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7"/>
        <w:jc w:val="center"/>
        <w:tabs>
          <w:tab w:val="left" w:pos="0" w:leader="none"/>
          <w:tab w:val="left" w:pos="567" w:leader="none"/>
          <w:tab w:val="left" w:pos="709" w:leader="none"/>
          <w:tab w:val="left" w:pos="4395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0pt;height:56.9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Document.12" ShapeID="_x0000_i0" Type="Embed"/>
        </w:objec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АДМИНИСТРАЦИЯ КРАСНОСЕЛЬКУПСКОГО РАЙОНА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right="-7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«01» декабря 202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г.               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                </w:t>
      </w:r>
      <w:r>
        <w:rPr>
          <w:rFonts w:ascii="Liberation Sans" w:hAnsi="Liberation Sans" w:cs="Liberation Sans"/>
          <w:sz w:val="28"/>
          <w:szCs w:val="28"/>
        </w:rPr>
        <w:t xml:space="preserve">   № 429-П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/>
    </w:p>
    <w:p>
      <w:pPr>
        <w:contextualSpacing/>
        <w:ind w:right="-7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 внесении изменений в</w:t>
      </w:r>
      <w:r>
        <w:rPr>
          <w:rFonts w:ascii="Liberation Sans" w:hAnsi="Liberation Sans" w:cs="Liberation Sans"/>
          <w:b/>
          <w:sz w:val="28"/>
          <w:szCs w:val="28"/>
        </w:rPr>
        <w:t xml:space="preserve">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«Развитие образования»</w:t>
      </w:r>
      <w:r/>
    </w:p>
    <w:p>
      <w:pPr>
        <w:pStyle w:val="893"/>
        <w:contextualSpacing/>
        <w:ind w:right="-7"/>
        <w:jc w:val="both"/>
        <w:tabs>
          <w:tab w:val="left" w:pos="0" w:leader="none"/>
        </w:tabs>
        <w:rPr>
          <w:rFonts w:ascii="Liberation Sans" w:hAnsi="Liberation Sans" w:cs="Liberation Sans"/>
          <w:b/>
          <w:bCs/>
          <w:szCs w:val="28"/>
        </w:rPr>
      </w:pPr>
      <w:r>
        <w:rPr>
          <w:rFonts w:ascii="Liberation Sans" w:hAnsi="Liberation Sans" w:cs="Liberation Sans"/>
          <w:b/>
          <w:bCs/>
          <w:szCs w:val="28"/>
        </w:rPr>
      </w:r>
      <w:r/>
    </w:p>
    <w:p>
      <w:pPr>
        <w:pStyle w:val="893"/>
        <w:contextualSpacing/>
        <w:ind w:right="-7"/>
        <w:jc w:val="both"/>
        <w:tabs>
          <w:tab w:val="left" w:pos="0" w:leader="none"/>
        </w:tabs>
        <w:rPr>
          <w:rFonts w:ascii="Liberation Sans" w:hAnsi="Liberation Sans" w:cs="Liberation Sans"/>
          <w:b/>
          <w:bCs/>
          <w:szCs w:val="28"/>
        </w:rPr>
      </w:pPr>
      <w:r>
        <w:rPr>
          <w:rFonts w:ascii="Liberation Sans" w:hAnsi="Liberation Sans" w:cs="Liberation Sans"/>
          <w:b/>
          <w:bCs/>
          <w:szCs w:val="28"/>
        </w:rPr>
      </w:r>
      <w:r/>
    </w:p>
    <w:p>
      <w:pPr>
        <w:ind w:right="-7" w:firstLine="709"/>
        <w:jc w:val="both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В целях приведения нормативного правового акта</w:t>
      </w:r>
      <w:r>
        <w:rPr>
          <w:rFonts w:ascii="Liberation Sans" w:hAnsi="Liberation Sans" w:cs="Liberation Sans"/>
          <w:bCs/>
          <w:sz w:val="28"/>
          <w:szCs w:val="28"/>
        </w:rPr>
        <w:t xml:space="preserve"> Администрации Красносельку</w:t>
      </w:r>
      <w:r>
        <w:rPr>
          <w:rFonts w:ascii="Liberation Sans" w:hAnsi="Liberation Sans" w:cs="Liberation Sans"/>
          <w:bCs/>
          <w:sz w:val="28"/>
          <w:szCs w:val="28"/>
        </w:rPr>
        <w:t xml:space="preserve">пского района в соответствие с р</w:t>
      </w:r>
      <w:r>
        <w:rPr>
          <w:rFonts w:ascii="Liberation Sans" w:hAnsi="Liberation Sans" w:cs="Liberation Sans"/>
          <w:bCs/>
          <w:sz w:val="28"/>
          <w:szCs w:val="28"/>
        </w:rPr>
        <w:t xml:space="preserve">ешени</w:t>
      </w:r>
      <w:r>
        <w:rPr>
          <w:rFonts w:ascii="Liberation Sans" w:hAnsi="Liberation Sans" w:cs="Liberation Sans"/>
          <w:bCs/>
          <w:sz w:val="28"/>
          <w:szCs w:val="28"/>
        </w:rPr>
        <w:t xml:space="preserve">ями</w:t>
      </w:r>
      <w:r>
        <w:rPr>
          <w:rFonts w:ascii="Liberation Sans" w:hAnsi="Liberation Sans" w:cs="Liberation Sans"/>
          <w:bCs/>
          <w:sz w:val="28"/>
          <w:szCs w:val="28"/>
        </w:rPr>
        <w:t xml:space="preserve"> Думы Красноселькупского района от 2</w:t>
      </w:r>
      <w:r>
        <w:rPr>
          <w:rFonts w:ascii="Liberation Sans" w:hAnsi="Liberation Sans" w:cs="Liberation Sans"/>
          <w:bCs/>
          <w:sz w:val="28"/>
          <w:szCs w:val="28"/>
        </w:rPr>
        <w:t xml:space="preserve">1.0</w:t>
      </w:r>
      <w:r>
        <w:rPr>
          <w:rFonts w:ascii="Liberation Sans" w:hAnsi="Liberation Sans" w:cs="Liberation Sans"/>
          <w:bCs/>
          <w:sz w:val="28"/>
          <w:szCs w:val="28"/>
        </w:rPr>
        <w:t xml:space="preserve">2</w:t>
      </w:r>
      <w:r>
        <w:rPr>
          <w:rFonts w:ascii="Liberation Sans" w:hAnsi="Liberation Sans" w:cs="Liberation Sans"/>
          <w:bCs/>
          <w:sz w:val="28"/>
          <w:szCs w:val="28"/>
        </w:rPr>
        <w:t xml:space="preserve">.2023</w:t>
      </w:r>
      <w:r>
        <w:rPr>
          <w:rFonts w:ascii="Liberation Sans" w:hAnsi="Liberation Sans" w:cs="Liberation Sans"/>
          <w:bCs/>
          <w:sz w:val="28"/>
          <w:szCs w:val="28"/>
        </w:rPr>
        <w:t xml:space="preserve"> № </w:t>
      </w:r>
      <w:r>
        <w:rPr>
          <w:rFonts w:ascii="Liberation Sans" w:hAnsi="Liberation Sans" w:cs="Liberation Sans"/>
          <w:bCs/>
          <w:sz w:val="28"/>
          <w:szCs w:val="28"/>
        </w:rPr>
        <w:t xml:space="preserve">175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«О внесении изменений в решение Думы Красноселькупского района «О бюджете К</w:t>
      </w:r>
      <w:r>
        <w:rPr>
          <w:rFonts w:ascii="Liberation Sans" w:hAnsi="Liberation Sans" w:cs="Liberation Sans"/>
          <w:sz w:val="28"/>
          <w:szCs w:val="28"/>
        </w:rPr>
        <w:t xml:space="preserve">расноселькупского района на 2023 год и на плановый период 2024 и 2025</w:t>
      </w:r>
      <w:r>
        <w:rPr>
          <w:rFonts w:ascii="Liberation Sans" w:hAnsi="Liberation Sans" w:cs="Liberation Sans"/>
          <w:sz w:val="28"/>
          <w:szCs w:val="28"/>
        </w:rPr>
        <w:t xml:space="preserve"> годов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»</w:t>
      </w:r>
      <w:r>
        <w:rPr>
          <w:rFonts w:ascii="Liberation Sans" w:hAnsi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cs="Liberation Sans"/>
          <w:bCs/>
          <w:sz w:val="28"/>
          <w:szCs w:val="28"/>
        </w:rPr>
        <w:t xml:space="preserve">от </w:t>
      </w:r>
      <w:r>
        <w:rPr>
          <w:rFonts w:ascii="Liberation Sans" w:hAnsi="Liberation Sans" w:cs="Liberation Sans"/>
          <w:bCs/>
          <w:sz w:val="28"/>
          <w:szCs w:val="28"/>
        </w:rPr>
        <w:t xml:space="preserve">0</w:t>
      </w:r>
      <w:r>
        <w:rPr>
          <w:rFonts w:ascii="Liberation Sans" w:hAnsi="Liberation Sans" w:cs="Liberation Sans"/>
          <w:bCs/>
          <w:sz w:val="28"/>
          <w:szCs w:val="28"/>
        </w:rPr>
        <w:t xml:space="preserve">4.07.2023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№ 199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«О внесении изменений в решение Думы Красноселькупского района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«</w:t>
      </w:r>
      <w:r>
        <w:rPr>
          <w:rFonts w:ascii="Liberation Sans" w:hAnsi="Liberation Sans" w:cs="Liberation Sans"/>
          <w:bCs/>
          <w:sz w:val="28"/>
          <w:szCs w:val="28"/>
        </w:rPr>
        <w:t xml:space="preserve">О бюджете Красноселькупского района на 2023 год и на плановый период 2024 и 2025 годов</w:t>
      </w:r>
      <w:r>
        <w:rPr>
          <w:rFonts w:ascii="Liberation Sans" w:hAnsi="Liberation Sans" w:cs="Liberation Sans"/>
          <w:bCs/>
          <w:sz w:val="28"/>
          <w:szCs w:val="28"/>
        </w:rPr>
        <w:t xml:space="preserve">»</w:t>
      </w:r>
      <w:r>
        <w:rPr>
          <w:rFonts w:ascii="Liberation Sans" w:hAnsi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постановлением Администрации Красноселькупского района от 07.12.2021 № 51-П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«О муниципальных программах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(далее – муниципальная программа)</w:t>
      </w:r>
      <w:r>
        <w:rPr>
          <w:rFonts w:ascii="Liberation Sans" w:hAnsi="Liberation Sans" w:cs="Liberation Sans"/>
          <w:sz w:val="28"/>
          <w:szCs w:val="28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/>
    </w:p>
    <w:p>
      <w:pPr>
        <w:ind w:right="-7" w:firstLine="709"/>
        <w:jc w:val="both"/>
        <w:tabs>
          <w:tab w:val="left" w:pos="0" w:leader="none"/>
          <w:tab w:val="left" w:pos="1134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1. Утвердить прилагаемые изменения, которые вносятся в </w:t>
      </w:r>
      <w:r>
        <w:rPr>
          <w:rFonts w:ascii="Liberation Sans" w:hAnsi="Liberation Sans" w:cs="Liberation Sans"/>
          <w:sz w:val="28"/>
          <w:szCs w:val="28"/>
        </w:rPr>
        <w:t xml:space="preserve">муниципальную программу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«Развитие образования», утверждённую постановлением Администрации Красноселькупского района от 21 декабря 2021 года № 96-П.</w:t>
      </w:r>
      <w:r/>
    </w:p>
    <w:p>
      <w:pPr>
        <w:ind w:right="-7" w:firstLine="709"/>
        <w:jc w:val="both"/>
        <w:tabs>
          <w:tab w:val="left" w:pos="0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left="0" w:right="-7" w:firstLine="709"/>
        <w:jc w:val="both"/>
        <w:tabs>
          <w:tab w:val="left" w:pos="0" w:leader="none"/>
          <w:tab w:val="left" w:pos="709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3. Настоящее постановление вступает в </w:t>
      </w:r>
      <w:r>
        <w:rPr>
          <w:rFonts w:ascii="Liberation Sans" w:hAnsi="Liberation Sans" w:cs="Liberation Sans"/>
          <w:bCs/>
          <w:sz w:val="28"/>
          <w:szCs w:val="28"/>
        </w:rPr>
        <w:t xml:space="preserve">сил</w:t>
      </w:r>
      <w:r>
        <w:rPr>
          <w:rFonts w:ascii="Liberation Sans" w:hAnsi="Liberation Sans" w:cs="Liberation Sans"/>
          <w:bCs/>
          <w:sz w:val="28"/>
          <w:szCs w:val="28"/>
        </w:rPr>
        <w:t xml:space="preserve">у с момента его опубликования и </w:t>
      </w:r>
      <w:r>
        <w:rPr>
          <w:rFonts w:ascii="Liberation Sans" w:hAnsi="Liberation Sans" w:cs="Liberation Sans"/>
          <w:bCs/>
          <w:sz w:val="28"/>
          <w:szCs w:val="28"/>
        </w:rPr>
        <w:t xml:space="preserve">распрост</w:t>
      </w:r>
      <w:r>
        <w:rPr>
          <w:rFonts w:ascii="Liberation Sans" w:hAnsi="Liberation Sans" w:cs="Liberation Sans"/>
          <w:bCs/>
          <w:sz w:val="28"/>
          <w:szCs w:val="28"/>
        </w:rPr>
        <w:t xml:space="preserve">раняет свое</w:t>
      </w:r>
      <w:r>
        <w:rPr>
          <w:rFonts w:ascii="Liberation Sans" w:hAnsi="Liberation Sans" w:cs="Liberation Sans"/>
          <w:bCs/>
          <w:sz w:val="28"/>
          <w:szCs w:val="28"/>
        </w:rPr>
        <w:t xml:space="preserve"> действие на правоотношения</w:t>
      </w:r>
      <w:r>
        <w:rPr>
          <w:rFonts w:ascii="Liberation Sans" w:hAnsi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возникшие с 07</w:t>
      </w:r>
      <w:r>
        <w:rPr>
          <w:rFonts w:ascii="Liberation Sans" w:hAnsi="Liberation Sans" w:cs="Liberation Sans"/>
          <w:bCs/>
          <w:sz w:val="28"/>
          <w:szCs w:val="28"/>
        </w:rPr>
        <w:t xml:space="preserve"> июл</w:t>
      </w:r>
      <w:r>
        <w:rPr>
          <w:rFonts w:ascii="Liberation Sans" w:hAnsi="Liberation Sans" w:cs="Liberation Sans"/>
          <w:bCs/>
          <w:sz w:val="28"/>
          <w:szCs w:val="28"/>
        </w:rPr>
        <w:t xml:space="preserve">я </w:t>
      </w:r>
      <w:r>
        <w:rPr>
          <w:rFonts w:ascii="Liberation Sans" w:hAnsi="Liberation Sans" w:cs="Liberation Sans"/>
          <w:bCs/>
          <w:sz w:val="28"/>
          <w:szCs w:val="28"/>
        </w:rPr>
        <w:t xml:space="preserve">202</w:t>
      </w:r>
      <w:r>
        <w:rPr>
          <w:rFonts w:ascii="Liberation Sans" w:hAnsi="Liberation Sans" w:cs="Liberation Sans"/>
          <w:bCs/>
          <w:sz w:val="28"/>
          <w:szCs w:val="28"/>
        </w:rPr>
        <w:t xml:space="preserve">3</w:t>
      </w:r>
      <w:r>
        <w:rPr>
          <w:rFonts w:ascii="Liberation Sans" w:hAnsi="Liberation Sans" w:cs="Liberation Sans"/>
          <w:bCs/>
          <w:sz w:val="28"/>
          <w:szCs w:val="28"/>
        </w:rPr>
        <w:t xml:space="preserve"> года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ind w:right="-7"/>
        <w:jc w:val="both"/>
        <w:tabs>
          <w:tab w:val="left" w:pos="0" w:leader="none"/>
          <w:tab w:val="left" w:pos="709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7"/>
        <w:jc w:val="both"/>
        <w:tabs>
          <w:tab w:val="left" w:pos="0" w:leader="none"/>
          <w:tab w:val="left" w:pos="709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7"/>
        <w:jc w:val="both"/>
        <w:tabs>
          <w:tab w:val="left" w:pos="0" w:leader="none"/>
          <w:tab w:val="left" w:pos="709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7"/>
        <w:jc w:val="both"/>
        <w:tabs>
          <w:tab w:val="left" w:pos="0" w:leader="none"/>
          <w:tab w:val="left" w:pos="851" w:leader="none"/>
        </w:tabs>
        <w:rPr>
          <w:rFonts w:ascii="Liberation Sans" w:hAnsi="Liberation Sans" w:cs="Liberation Sans"/>
          <w:sz w:val="28"/>
          <w:szCs w:val="28"/>
        </w:rPr>
        <w:sectPr>
          <w:headerReference w:type="default" r:id="rId8"/>
          <w:headerReference w:type="first" r:id="rId9"/>
          <w:footerReference w:type="first" r:id="rId11"/>
          <w:footnotePr/>
          <w:endnotePr/>
          <w:type w:val="nextPage"/>
          <w:pgSz w:w="11906" w:h="16838" w:orient="portrait"/>
          <w:pgMar w:top="1134" w:right="567" w:bottom="851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           </w:t>
      </w:r>
      <w:r>
        <w:rPr>
          <w:rFonts w:ascii="Liberation Sans" w:hAnsi="Liberation Sans" w:cs="Liberation Sans"/>
          <w:sz w:val="28"/>
          <w:szCs w:val="28"/>
        </w:rPr>
        <w:t xml:space="preserve">  </w:t>
      </w:r>
      <w:r>
        <w:rPr>
          <w:rFonts w:ascii="Liberation Sans" w:hAnsi="Liberation Sans" w:cs="Liberation Sans"/>
          <w:sz w:val="28"/>
          <w:szCs w:val="28"/>
        </w:rPr>
        <w:t xml:space="preserve">Ю.В. Фишер</w:t>
      </w:r>
      <w:r/>
    </w:p>
    <w:p>
      <w:pPr>
        <w:ind w:left="4961" w:right="-7" w:firstLine="0"/>
        <w:tabs>
          <w:tab w:val="left" w:pos="0" w:leader="none"/>
          <w:tab w:val="left" w:pos="4962" w:leader="none"/>
          <w:tab w:val="left" w:pos="9781" w:leader="none"/>
        </w:tabs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/>
    </w:p>
    <w:p>
      <w:pPr>
        <w:ind w:left="4961" w:right="-7" w:firstLine="0"/>
        <w:tabs>
          <w:tab w:val="left" w:pos="496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2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УТВЕРЖДЕНЫ</w:t>
      </w:r>
      <w:r/>
    </w:p>
    <w:p>
      <w:pPr>
        <w:ind w:left="4962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</w:t>
      </w:r>
      <w:r/>
    </w:p>
    <w:p>
      <w:pPr>
        <w:ind w:left="4962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/>
    </w:p>
    <w:p>
      <w:pPr>
        <w:ind w:left="4961" w:right="-102" w:firstLine="0"/>
        <w:spacing w:line="228" w:lineRule="auto"/>
        <w:tabs>
          <w:tab w:val="left" w:pos="4820" w:leader="none"/>
          <w:tab w:val="left" w:pos="496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</w:t>
      </w:r>
      <w:r>
        <w:rPr>
          <w:rFonts w:ascii="Liberation Sans" w:hAnsi="Liberation Sans" w:cs="Liberation Sans"/>
          <w:sz w:val="28"/>
          <w:szCs w:val="28"/>
        </w:rPr>
        <w:t xml:space="preserve">01»</w:t>
      </w:r>
      <w:r>
        <w:rPr>
          <w:rFonts w:ascii="Liberation Sans" w:hAnsi="Liberation Sans" w:cs="Liberation Sans"/>
          <w:sz w:val="28"/>
          <w:szCs w:val="28"/>
        </w:rPr>
        <w:t xml:space="preserve"> декабря 2023 года № 429-П</w:t>
      </w:r>
      <w:r/>
    </w:p>
    <w:p>
      <w:pPr>
        <w:ind w:right="-102"/>
        <w:spacing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102"/>
        <w:spacing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ИЗМЕНЕНИЯ,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которые вносятся в муниципальную программу «Развитие образования», утверждённую постановлением Администрации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от 21 декабря 2021 года № 96-П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 </w:t>
      </w:r>
      <w:r/>
    </w:p>
    <w:p>
      <w:pPr>
        <w:ind w:right="-7"/>
        <w:jc w:val="both"/>
        <w:tabs>
          <w:tab w:val="left" w:pos="0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</w:t>
      </w:r>
      <w:r/>
    </w:p>
    <w:p>
      <w:pPr>
        <w:ind w:left="0" w:right="-7" w:firstLine="709"/>
        <w:jc w:val="both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 Паспорт муниципальной программы муниципального округа Красноселькупский район Ямало-Ненецкого автономного округа «Развитие образования» изложить в следующей редакции:</w:t>
      </w:r>
      <w:r/>
    </w:p>
    <w:p>
      <w:pPr>
        <w:ind w:left="0" w:right="-7" w:firstLine="709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ПАСПОРТ </w:t>
      </w:r>
      <w:r/>
    </w:p>
    <w:p>
      <w:pPr>
        <w:pStyle w:val="897"/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муниципальной программы муниципального округа </w:t>
      </w:r>
      <w:r/>
    </w:p>
    <w:p>
      <w:pPr>
        <w:pStyle w:val="897"/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Красноселькупский район Ямало-Ненецкого автономного округа</w:t>
      </w:r>
      <w:r/>
    </w:p>
    <w:p>
      <w:pPr>
        <w:contextualSpacing/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«Развитие образования»</w:t>
      </w:r>
      <w:r/>
    </w:p>
    <w:p>
      <w:pPr>
        <w:ind w:right="-7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2977"/>
        <w:gridCol w:w="1984"/>
      </w:tblGrid>
      <w:tr>
        <w:trPr>
          <w:trHeight w:val="9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Куратор муниципальной программы </w:t>
            </w:r>
            <w:r>
              <w:rPr>
                <w:rFonts w:ascii="Liberation Sans" w:hAnsi="Liberation Sans" w:cs="Liberation Sans"/>
                <w:szCs w:val="24"/>
              </w:rPr>
              <w:t xml:space="preserve">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Заместитель Главы Администрации Красноселькупского района по социальным вопросам</w:t>
            </w:r>
            <w:r/>
          </w:p>
        </w:tc>
      </w:tr>
      <w:tr>
        <w:trPr>
          <w:trHeight w:val="11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Управление образования Администрации Красноселькупского района</w:t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отсутствуют</w:t>
            </w:r>
            <w:r/>
          </w:p>
        </w:tc>
      </w:tr>
      <w:tr>
        <w:trPr>
          <w:trHeight w:val="8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Муниципальное учреждение дополнительного образования «Толькинский центр дополнительного образования детей»</w:t>
            </w:r>
            <w:r/>
          </w:p>
        </w:tc>
      </w:tr>
      <w:tr>
        <w:trPr>
          <w:trHeight w:val="8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Муниципальное учреждение </w:t>
            </w: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Центр по обеспечению деятельности му</w:t>
            </w: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ниципальной системы образования»</w:t>
            </w:r>
            <w:r/>
          </w:p>
        </w:tc>
      </w:tr>
      <w:tr>
        <w:trPr>
          <w:trHeight w:val="4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Муниципальное дошкольное образовательное учреждение детский </w:t>
            </w: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сад «Теремок»</w:t>
            </w:r>
            <w:r/>
          </w:p>
        </w:tc>
      </w:tr>
      <w:tr>
        <w:trPr>
          <w:trHeight w:val="5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Муниципальное дошкольное образовательное учреждение детский сад «Березка»</w:t>
            </w:r>
            <w:r/>
          </w:p>
        </w:tc>
      </w:tr>
      <w:tr>
        <w:trPr>
          <w:trHeight w:val="5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Муниципальное дошкольное образовательное учреждение детский сад «Морошка»</w:t>
            </w:r>
            <w:r/>
          </w:p>
        </w:tc>
      </w:tr>
      <w:tr>
        <w:trPr>
          <w:trHeight w:val="8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Муниципальное общеобразовательное учреждение Красноселькупская средняя общеобразовательная школа «Радуга»</w:t>
            </w:r>
            <w:r/>
          </w:p>
        </w:tc>
      </w:tr>
      <w:tr>
        <w:trPr>
          <w:trHeight w:val="8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Муниципальное общеобразовательное учреждение «Толькинская школа – интернат среднего общего образования»</w:t>
            </w:r>
            <w:r/>
          </w:p>
        </w:tc>
      </w:tr>
      <w:tr>
        <w:trPr>
          <w:trHeight w:val="8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</w:tr>
      <w:tr>
        <w:trPr>
          <w:trHeight w:val="8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Муниципальное учреждение дополнительного образования «Красноселькупский центр дополнительного образования детей»</w:t>
            </w:r>
            <w:r/>
          </w:p>
        </w:tc>
      </w:tr>
      <w:tr>
        <w:trPr>
          <w:trHeight w:val="13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Цель(и)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Повышение доступности качественного образования, обеспечение его соответствия современным потребностям общества и перспективным задачам социально-экономического развития района</w:t>
            </w:r>
            <w:r/>
          </w:p>
        </w:tc>
      </w:tr>
      <w:tr>
        <w:trPr>
          <w:trHeight w:val="384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Направления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 № 1 «Функционирование дошкольного, общего, профессионального и дополнительного профессионального образования в муниципальном округе Красноселькупский район»;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br w:type="page" w:clear="all"/>
              <w:t xml:space="preserve">№ 2 «Обеспечение мер социальной поддержки в сфере образования муниципального округа Красноселькупского района»;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br w:type="page" w:clear="all"/>
              <w:t xml:space="preserve">№ 3 «Совершенствование организации питания в общеобразовательных учреждениях муниципального округа Красноселькупского района»;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br w:type="page" w:clear="all"/>
              <w:t xml:space="preserve">№ 4 «Обеспечение реализации муниципальной программы»;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br w:type="page" w:clear="all"/>
              <w:t xml:space="preserve">№ 5 «Модернизация системы образования в муниципальном округе Красноселькупский район</w:t>
            </w:r>
            <w:r>
              <w:rPr>
                <w:rFonts w:ascii="Liberation Sans" w:hAnsi="Liberation Sans" w:cs="Liberation Sans"/>
                <w:color w:val="000000"/>
                <w:szCs w:val="24"/>
              </w:rPr>
              <w:br w:type="page" w:clear="all"/>
            </w:r>
            <w:r/>
          </w:p>
        </w:tc>
      </w:tr>
      <w:tr>
        <w:trPr>
          <w:trHeight w:val="10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Срок реализации 2022-2035 гг. </w:t>
            </w:r>
            <w:r>
              <w:rPr>
                <w:rFonts w:ascii="Liberation Sans" w:hAnsi="Liberation Sans" w:cs="Liberation Sans"/>
                <w:color w:val="000000"/>
                <w:szCs w:val="24"/>
              </w:rPr>
              <w:br/>
              <w:t xml:space="preserve">I этап реализации 2022-2025 гг.</w:t>
            </w:r>
            <w:r/>
          </w:p>
        </w:tc>
      </w:tr>
      <w:tr>
        <w:trPr>
          <w:trHeight w:val="420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8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Cs w:val="24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Cs w:val="24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  <w:lang w:val="en-US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4 918 830,268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54 010,892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2 197 941,108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82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2 </w:t>
            </w: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666 878,268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- в том числе по этапам реализации: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Cs w:val="24"/>
                <w:u w:val="single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  <w:lang w:val="en-US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4 918 830,268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54 010,892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2 197 941,108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82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2 666 878,268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right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1 162 318,371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12 967,024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567 520,976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581 830,371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right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1 281 652,897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i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i/>
                <w:color w:val="000000"/>
                <w:szCs w:val="24"/>
              </w:rPr>
              <w:t xml:space="preserve">14 231,890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i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i/>
                <w:color w:val="000000"/>
                <w:szCs w:val="24"/>
              </w:rPr>
              <w:t xml:space="preserve">547 717,110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719 703,897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right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1 236 740,000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13 460,989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540 607,011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682 672</w:t>
            </w: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right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1 238 119,000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13 350,989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542 096,011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682 672</w:t>
            </w: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</w:r>
            <w:r/>
          </w:p>
        </w:tc>
      </w:tr>
    </w:tbl>
    <w:p>
      <w:pPr>
        <w:ind w:right="-7"/>
        <w:jc w:val="right"/>
        <w:spacing w:after="160" w:line="259" w:lineRule="auto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  <w:sectPr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».</w:t>
      </w:r>
      <w:r/>
    </w:p>
    <w:p>
      <w:pPr>
        <w:ind w:left="0" w:right="-7" w:firstLine="709"/>
        <w:jc w:val="both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/>
          <w:sz w:val="28"/>
        </w:rPr>
        <w:t xml:space="preserve">2. Структуру муниципальной программы муниципального округа Красноселькупский район Ямало-Ненецкого автономного округа «Развитие образования» (далее – муниципальная программа) изложить в следующей редакции:</w:t>
      </w:r>
      <w:r/>
    </w:p>
    <w:p>
      <w:pPr>
        <w:ind w:left="0" w:right="-7" w:firstLine="709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СТРУКТУРА</w:t>
      </w:r>
      <w:r/>
    </w:p>
    <w:p>
      <w:pPr>
        <w:pStyle w:val="897"/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7"/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 </w:t>
      </w:r>
      <w:r>
        <w:rPr>
          <w:rFonts w:ascii="Liberation Sans" w:hAnsi="Liberation Sans" w:cs="Liberation Sans"/>
          <w:bCs/>
          <w:sz w:val="28"/>
          <w:szCs w:val="28"/>
        </w:rPr>
        <w:t xml:space="preserve">«Развитие образования»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145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7"/>
        <w:gridCol w:w="5708"/>
        <w:gridCol w:w="1794"/>
        <w:gridCol w:w="1588"/>
        <w:gridCol w:w="1588"/>
        <w:gridCol w:w="1536"/>
        <w:gridCol w:w="1417"/>
      </w:tblGrid>
      <w:tr>
        <w:trPr>
          <w:trHeight w:val="103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2022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2023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2024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2025 год </w:t>
            </w:r>
            <w:r/>
          </w:p>
        </w:tc>
      </w:tr>
      <w:tr>
        <w:trPr>
          <w:trHeight w:val="18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7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3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Муниципальная программа 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муниципального округа Красноселькупский район Ямало-Ненецкого автономного округа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Развитие образования» 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1.1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3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Цель муниципальной программы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 м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униципального округа Красноселькупский район Ямало-Ненецкого автономного округа Повышение доступности качественного образования, обеспечение его соответствия современным потребностям общества и перспективным задачам социально-экономического развития района</w:t>
            </w:r>
            <w:r/>
          </w:p>
        </w:tc>
      </w:tr>
      <w:tr>
        <w:trPr>
          <w:trHeight w:val="7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1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Отношение средней заработной платы педагогических работников общеобразовательных организаций муниципального образования Красноселькупский район к средней заработной плате в Ямало-Ненецком автономном округе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0,25</w:t>
            </w:r>
            <w:r/>
          </w:p>
        </w:tc>
      </w:tr>
      <w:tr>
        <w:trPr>
          <w:trHeight w:val="78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2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Отношение средней заработной платы педагогических работников дошкольных образовательных организаций муниципального образования Красноселькупский район к средней заработной плате в сфере общего образования в Ямало-Ненецком автономном округе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0,25</w:t>
            </w:r>
            <w:r/>
          </w:p>
        </w:tc>
      </w:tr>
      <w:tr>
        <w:trPr>
          <w:trHeight w:val="6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3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Отношение средней заработной платы педагогических работников дополнительного образования детей к средней заработной плате учителей в Ямало-Ненецком автономном округе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0,25</w:t>
            </w:r>
            <w:r/>
          </w:p>
        </w:tc>
      </w:tr>
      <w:tr>
        <w:trPr>
          <w:trHeight w:val="6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4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95,83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95,83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95,83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95,83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0,25</w:t>
            </w:r>
            <w:r/>
          </w:p>
        </w:tc>
      </w:tr>
      <w:tr>
        <w:trPr>
          <w:trHeight w:val="9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1.10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Ненецкого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sz w:val="26"/>
                <w:szCs w:val="26"/>
              </w:rPr>
              <w:t xml:space="preserve">4 918 830,268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1 162 318,371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1 281 652,897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1 236 740,000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1 238 119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54 010,892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12 967,024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14 231,890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13 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460,989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13 350,989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2 197 941,108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567 520,976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547 717,110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540 607,011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542 096,011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2 666 878,268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581 830,371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719 703,897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682 672,000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682 672,000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2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3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Направление 1«Функционирование дошкольного, общего, профессионального и дополнительного профессионального образования в муниципальном округе Красноселькупский район»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Весовое значение направления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0,55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2.2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3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1.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Численность воспитанников, зачисленных в дошкольные образовательные учреждения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394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</w:tr>
      <w:tr>
        <w:trPr>
          <w:trHeight w:val="22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2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 Доля детей в возрасте от 2 месяцев до 8 лет, получающих дошкольную образовательную услугу и (или) услугу по присмотру и уходу в муниципальных образовательных организациях, в общей численности детей от 2 месяцев до 8 лет в разных формах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75,5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80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</w:tr>
      <w:tr>
        <w:trPr>
          <w:trHeight w:val="8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№ 1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Содействие развитию дошкольного образования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»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1 203 633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213 475,520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331 844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329 157,000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329 157,000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2.7.1.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421 922,000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82 309,000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113 873,000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112 870,000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112 870,000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2.7.2.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781 711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131 166,520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217 971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216 287,000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216 287,000</w:t>
            </w:r>
            <w:r/>
          </w:p>
        </w:tc>
      </w:tr>
      <w:tr>
        <w:trPr>
          <w:trHeight w:val="4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3.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Численность обучающихся общеобразовательных учреждений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1032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0,06</w:t>
            </w:r>
            <w:r/>
          </w:p>
        </w:tc>
      </w:tr>
      <w:tr>
        <w:trPr>
          <w:trHeight w:val="8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4.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Доля выпускников муниципальных общеобразовательных организаций, не получивших аттестат об  основном общем образовании, в общей численности выпускников муниципальных общеобразовательных организаций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0,1</w:t>
            </w:r>
            <w:r/>
          </w:p>
        </w:tc>
      </w:tr>
      <w:tr>
        <w:trPr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5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</w:tr>
      <w:tr>
        <w:trPr>
          <w:trHeight w:val="8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6.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Доля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0,08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№ 2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Содействие развитию  общего образования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»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2 299 112,159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537 292,159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597 870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581 975,000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581 975,000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2.16.1.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1 464 901,000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333 586,000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378 113,000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376 601,000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376 601,000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2.16.2.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834 211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,159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203 706,159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219 757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205 374,000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205 374,000</w:t>
            </w:r>
            <w:r/>
          </w:p>
        </w:tc>
      </w:tr>
      <w:tr>
        <w:trPr>
          <w:trHeight w:val="3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7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 Количество обучающихся в учреждениях дополнительного образования детей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655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</w:tr>
      <w:tr>
        <w:trPr>
          <w:trHeight w:val="7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2.19.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8.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Доля детей 5-18 лет, обучающихся по программам дополнительного образования в общей численности детей в системе образования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2.20.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</w:tr>
      <w:tr>
        <w:trPr>
          <w:trHeight w:val="1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2.21.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jc w:val="both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9.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Охват детей организованным летним отдыхом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541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2.22.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jc w:val="both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</w:tr>
      <w:tr>
        <w:trPr>
          <w:trHeight w:val="11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2.23.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10.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Доля детей в возрасте от 5 до 18 лет, пол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детских школах искусств по видам искусств)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2.24.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</w:tr>
      <w:tr>
        <w:trPr>
          <w:trHeight w:val="6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2.25.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11.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2.26.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</w:tr>
      <w:tr>
        <w:trPr>
          <w:trHeight w:val="6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2.27.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№ 3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Реализация программ профессионального обучения и дополнительного обучения и дополнительного общеобразовательного обучения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»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483 735,660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118 368,763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130 510,897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117 428,000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117 428,00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2.27.1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483 104,660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  <w:lang w:val="en-US"/>
              </w:rPr>
              <w:t xml:space="preserve">118 368,763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129 879,897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117 428,000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117 428,000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2.27.2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631,000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631,000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3.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31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Направление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2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«Обеспечение мер социальной поддержки в сфере образования муниципального о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круга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Красноселькупского района»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Весовое значение направления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0,12</w:t>
            </w:r>
            <w:r/>
          </w:p>
        </w:tc>
      </w:tr>
      <w:tr>
        <w:trPr>
          <w:trHeight w:val="6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12.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Доля детей, чьи родители получают выплаты на ребёнка, не посещающего образовательное учреждение, от общей численности детей, чьи родители обратились за выплатой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13.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Доля воспитанников, чьи родители получают ежемесячную компенсацию родительской платы за содержание ребёнка в муниципальных образовательных учреждениях, от  общей численности воспитанников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88,3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3.6.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№ 4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Меры социальной поддержки семьям, имеющим детей дошкольного возраста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»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11 525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2 277,000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3 047,000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3 082,000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3 119,000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3.6.1.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11 525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2 277,000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3 047,000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3 082,000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3 119,000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14.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Доля детей - сирот, детей оставшихся без попечения родителей, которым оказана своевременная социальная поддержка от общего их числа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</w:tr>
      <w:tr>
        <w:trPr>
          <w:trHeight w:val="5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3.9.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№ 5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Меры социальной поддержки детям-сиротам и детям, оставшимся без попечения родителей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»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95 904,000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19 139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24 645,000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25 576,000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26 544,000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3.9.1.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90 491,000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17 845,000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23 272,000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24 203,000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25 171,000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3.9.2.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5 413,000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1 294,000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1 373,000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1 373,000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1 373,000</w:t>
            </w:r>
            <w:r/>
          </w:p>
        </w:tc>
      </w:tr>
      <w:tr>
        <w:trPr>
          <w:trHeight w:val="3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15.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Доля работников сферы образования  из общего числа, подлежащих охвату  мерам государственной 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</w:tr>
      <w:tr>
        <w:trPr>
          <w:trHeight w:val="6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3.12.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№ 6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Меры социальной поддержки работникам муниципальных учрежд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ений в Красноселькупском районе»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9 046,000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346,000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2 900,00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2 900,00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2 900,00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3.12.1.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1 846,000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346,000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500,000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3.12.2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местного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7 200,000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2 400,000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2 400,000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2 4000,000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4.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Направление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3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«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Совершенствование организации питания  в общеобразовательных учреждениях муниципального округа Красноселькупского райо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на»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4.1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Весовое значение направления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0,13</w:t>
            </w:r>
            <w:r/>
          </w:p>
        </w:tc>
      </w:tr>
      <w:tr>
        <w:trPr>
          <w:trHeight w:val="3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16.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Доля обучающихся общеобразовательных учреждений, обеспеченных сбалансированным двухразовым горячим питанием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</w:tr>
      <w:tr>
        <w:trPr>
          <w:trHeight w:val="6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17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Доля общеобразовательных организаций (от общего числа общеобразовательных организаций), в которых обеспечена возможность пользоваться современными столовыми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66,7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 показателя 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</w:tr>
      <w:tr>
        <w:trPr>
          <w:trHeight w:val="1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18.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Доля обучающихся  общеобразовательных организаций (от общей численности обучающихся в общеобразовательных организациях), обеспеченных горячим питанием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99,6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19.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Количество общеобразовательных организаций, в которых обновлено оборудование  столовых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</w:tr>
      <w:tr>
        <w:trPr>
          <w:trHeight w:val="3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4.10.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№ 7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Обеспечение обучающихся питанием в общеобразовательных учреждениях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»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144 037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28 855,000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38 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08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38 329,000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38 445,000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4.10.1.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3 738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995,552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958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947,000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837,000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4.10.2.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23 504,821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6 153,448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5 753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5 686,000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5 912,000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4.10.3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116 794,000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21 706,000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31 696,000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31 696,000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31 696,000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5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Направление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4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«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Обеспечение реа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лизации муниципальной программы»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5.1.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Весовое значение направления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0,14</w:t>
            </w:r>
            <w:r/>
          </w:p>
        </w:tc>
      </w:tr>
      <w:tr>
        <w:trPr>
          <w:trHeight w:val="7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20.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Показатель № 1.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br/>
              <w:t xml:space="preserve"> Доля детей, принимающих участие в конкурсах, соревнованиях, олимпиадах, других мероприятиях на муниципальном, региональном, всероссийском уровнях, в общей численности детей и молодежи 7-18 лет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84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</w:tr>
      <w:tr>
        <w:trPr>
          <w:trHeight w:val="8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21.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Доля педагогов, принявших участие в конкурсах педагогического мастерства, методических разработок, авторских программ и т.п. различных уровней, от общего количества педагогических работников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0,04</w:t>
            </w:r>
            <w:r/>
          </w:p>
        </w:tc>
      </w:tr>
      <w:tr>
        <w:trPr>
          <w:trHeight w:val="8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22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 Доля образовательных организаций муниципальной системы образования, в отношении которых осуществляется контроль и мониторинг оценки качества предоставления муниципальных услуг, функций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</w:tr>
      <w:tr>
        <w:trPr>
          <w:trHeight w:val="8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23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 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профессиональную ориентацию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чел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260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0,03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5.10.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№ 8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»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456 6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20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108 219,016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121 545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113 299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113 5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57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</w:tr>
      <w:tr>
        <w:trPr>
          <w:trHeight w:val="1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5.10.1.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25 520,000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5 909,000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6 317,000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6 518,000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6 776,000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5.10.2.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431 100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102 310,016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115 228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106 781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106 781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6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Направление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5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«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Модернизация системы образования в  муниципальном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 округе Красноселькупский район»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6.1.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Весовое значение направления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0,06</w:t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24.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</w:tr>
      <w:tr>
        <w:trPr>
          <w:trHeight w:val="8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25.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Доля образовательных организаций, в которых созданы необходимые условия для организации образовательного процесса и (или) проживания (для школ-интернатов) для обучающихся и (или) воспитанников муниципальных образовательных организаций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  <w:highlight w:val="white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  <w:highlight w:val="white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  <w:highlight w:val="white"/>
              </w:rPr>
              <w:t xml:space="preserve">30.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Доля приёмных родителей, опекунов (попечителей), классных руководителей общеобразовательных организаций, охваченных своевременной помощью психологов, от общего числа заявившихся на получение данной услуги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Весовое значение показателя 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</w:tr>
      <w:tr>
        <w:trPr>
          <w:trHeight w:val="16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6.8.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  <w:highlight w:val="white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  <w:highlight w:val="white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  <w:highlight w:val="white"/>
              </w:rPr>
              <w:t xml:space="preserve">31.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 Доля советников по воспитанию в муниципальных общеобразовательных организациях, получивших выплату, в общей численности советников по воспитанию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6.9.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Весовое значение показателя 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</w:tr>
      <w:tr>
        <w:trPr>
          <w:trHeight w:val="7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6.10.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32</w:t>
            </w:r>
            <w:r>
              <w:rPr>
                <w:rFonts w:ascii="Liberation Sans" w:hAnsi="Liberation Sans" w:cs="Liberation Sans"/>
                <w:bCs/>
                <w:color w:val="000000"/>
                <w:sz w:val="26"/>
                <w:szCs w:val="26"/>
              </w:rPr>
              <w:t xml:space="preserve">. Количество введённых ставок в общеобразовательных организациях советников директора по воспитанию и взаимодействию с детскими общественными объединениями и обеспечена их деятельность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6.11.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Весовое значение показателя 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33</w:t>
            </w:r>
            <w:r>
              <w:rPr>
                <w:rFonts w:ascii="Liberation Sans" w:hAnsi="Liberation Sans" w:cs="Liberation Sans"/>
                <w:bCs/>
                <w:color w:val="000000"/>
                <w:sz w:val="26"/>
                <w:szCs w:val="26"/>
              </w:rPr>
              <w:t xml:space="preserve">.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color w:val="000000"/>
                <w:sz w:val="26"/>
                <w:szCs w:val="26"/>
              </w:rPr>
              <w:t xml:space="preserve"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6.12.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Весовое значение показателя 3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</w:tr>
      <w:tr>
        <w:trPr>
          <w:trHeight w:val="3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6.13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Комплекс процессных мероприятий № 9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Совершенствование системы образования»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199 617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,913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130 639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,913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23 266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22 856,000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22 856,000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6.14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48 152,000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11 498,000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12 218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12 218,000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12 218,000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6.15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144 566,000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116 185,000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9 727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9 327,000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9 327,000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6.16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6 899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,913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2 956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,913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1 321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1 311,000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1 311,000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6.17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3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Проектная часть</w:t>
            </w:r>
            <w:r/>
          </w:p>
        </w:tc>
      </w:tr>
      <w:tr>
        <w:trPr>
          <w:trHeight w:val="6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6.18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26 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Доля педагогических работников, прошедших  повышение квалификации за последние три года, в том числе в центрах непрерывного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профессионального  мастерства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6.19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6.20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27.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Доля общеобразовательных организаций, обновивших материально-техническую базу для реализации основных и дополнительных общеобразовательных  программ цифрового и естественно-научного профилей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6.21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5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6.20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28.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Количество обучающихся, охваченных основными и дополнительными  общеобразовательными  программами цифрового, естественно-научного профилей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490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6.23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6.24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Показатель № 29. 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Доля общеобразовательных организаций, принимающих участие   по внедрению  ЦОС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6.25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Весовое значение показателя 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0,01</w:t>
            </w:r>
            <w:r/>
          </w:p>
        </w:tc>
      </w:tr>
      <w:tr>
        <w:trPr>
          <w:trHeight w:val="1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6.26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Региональный проект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Современная школа»</w:t>
            </w:r>
            <w:r>
              <w:rPr>
                <w:rFonts w:ascii="Liberation Sans" w:hAnsi="Liberation Sans" w:cs="Liberation Sans"/>
                <w:color w:val="ff0000"/>
                <w:sz w:val="26"/>
                <w:szCs w:val="26"/>
              </w:rPr>
              <w:t xml:space="preserve"> Е1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2 219,000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2 219,000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</w:tr>
      <w:tr>
        <w:trPr>
          <w:trHeight w:val="1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6.2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федерального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307,348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307,348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</w:tr>
      <w:tr>
        <w:trPr>
          <w:trHeight w:val="1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6.2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1 888,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1888,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</w:tr>
      <w:tr>
        <w:trPr>
          <w:trHeight w:val="15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6.29.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6.30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6"/>
                <w:szCs w:val="26"/>
              </w:rPr>
              <w:t xml:space="preserve">Региональный проект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Цифровая образовательная среда»</w:t>
            </w:r>
            <w:r>
              <w:rPr>
                <w:rFonts w:ascii="Liberation Sans" w:hAnsi="Liberation Sans" w:cs="Liberation Sans"/>
                <w:color w:val="ff0000"/>
                <w:sz w:val="26"/>
                <w:szCs w:val="26"/>
              </w:rPr>
              <w:t xml:space="preserve"> Е4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6 253,000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3 020,000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3 233,000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31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окружного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5 078,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2 326,577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2 752,0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6.3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2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348,000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315,000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33,000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</w:t>
            </w:r>
            <w:r>
              <w:rPr>
                <w:rFonts w:ascii="Liberation Sans" w:hAnsi="Liberation Sans" w:cs="Liberation Sans"/>
                <w:sz w:val="26"/>
                <w:szCs w:val="26"/>
                <w:lang w:val="en-US"/>
              </w:rPr>
              <w:t xml:space="preserve">3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3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за счет федерального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826,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378,423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447,903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0,000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6.3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4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shd w:val="clear" w:color="ffffff" w:themeColor="background1" w:fill="ffffff" w:themeFill="background1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6"/>
                <w:szCs w:val="26"/>
                <w:highlight w:val="white"/>
              </w:rPr>
              <w:t xml:space="preserve">Региональный проект «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Патриотическое воспитание граждан Российской Федерации»</w:t>
            </w:r>
            <w:r>
              <w:rPr>
                <w:rFonts w:ascii="Liberation Sans" w:hAnsi="Liberation Sans" w:cs="Liberation Sans"/>
                <w:color w:val="ff0000"/>
                <w:sz w:val="26"/>
                <w:szCs w:val="26"/>
                <w:highlight w:val="white"/>
                <w:lang w:val="en-US"/>
              </w:rPr>
              <w:t xml:space="preserve">EB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7 127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686,000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2 165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2 138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2 138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  <w:lang w:val="en-US"/>
              </w:rPr>
              <w:t xml:space="preserve">6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.3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5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shd w:val="clear" w:color="ffffff" w:themeColor="background1" w:fill="ffffff" w:themeFill="background1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за счет окружного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6 066,960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583,950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1 842,988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1 820,011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1 820,011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6.3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shd w:val="clear" w:color="ffffff" w:themeColor="background1" w:fill="ffffff" w:themeFill="background1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22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22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22</w:t>
            </w: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,000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6.37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08" w:type="dxa"/>
            <w:vAlign w:val="center"/>
            <w:textDirection w:val="lrTb"/>
            <w:noWrap/>
          </w:tcPr>
          <w:p>
            <w:pPr>
              <w:ind w:right="-7"/>
              <w:shd w:val="clear" w:color="ffffff" w:themeColor="background1" w:fill="ffffff" w:themeFill="background1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  <w:highlight w:val="white"/>
              </w:rPr>
              <w:t xml:space="preserve">за счет федерального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4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987,040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95,050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300,012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6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295,989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color w:val="000000"/>
                <w:sz w:val="26"/>
                <w:szCs w:val="26"/>
              </w:rPr>
              <w:t xml:space="preserve">295,989</w:t>
            </w:r>
            <w:r/>
          </w:p>
        </w:tc>
      </w:tr>
    </w:tbl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».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-7" w:firstLine="709"/>
        <w:jc w:val="both"/>
        <w:tabs>
          <w:tab w:val="left" w:pos="0" w:leader="none"/>
          <w:tab w:val="left" w:pos="709" w:leader="none"/>
        </w:tabs>
        <w:rPr>
          <w:rFonts w:ascii="Liberation Sans" w:hAnsi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/>
          <w:sz w:val="28"/>
        </w:rPr>
        <w:t xml:space="preserve">3. Приложение № 1 к муниципальной программы муниципального округа Красноселькупский район Ямало-Ненецкого автономного округа «Развитие образования» (далее – муниципальная программа) изложить в следующей редакции:</w:t>
      </w:r>
      <w:r/>
    </w:p>
    <w:p>
      <w:pPr>
        <w:ind w:left="0" w:right="-7" w:firstLine="709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center" w:pos="7285" w:leader="none"/>
          <w:tab w:val="left" w:pos="8265" w:leader="none"/>
        </w:tabs>
        <w:rPr>
          <w:rFonts w:ascii="Liberation Sans" w:hAnsi="Liberation Sans" w:cs="Liberation Sans" w:eastAsiaTheme="majorEastAsia"/>
          <w:sz w:val="28"/>
          <w:szCs w:val="28"/>
          <w:highlight w:val="none"/>
        </w:rPr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«</w:t>
      </w:r>
      <w:r/>
    </w:p>
    <w:p>
      <w:pPr>
        <w:ind w:left="9921" w:right="-7" w:firstLine="0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center" w:pos="7285" w:leader="none"/>
          <w:tab w:val="left" w:pos="8265" w:leader="none"/>
        </w:tabs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Приложение № 1</w:t>
      </w:r>
      <w:r>
        <w:rPr>
          <w:rFonts w:ascii="Liberation Sans" w:hAnsi="Liberation Sans" w:cs="Liberation Sans" w:eastAsiaTheme="majorEastAsia"/>
          <w:sz w:val="28"/>
          <w:szCs w:val="28"/>
        </w:rPr>
      </w:r>
      <w:r/>
    </w:p>
    <w:p>
      <w:pPr>
        <w:ind w:left="9921" w:right="-7" w:firstLine="0"/>
        <w:tabs>
          <w:tab w:val="left" w:pos="0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к муниципальной программе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921" w:right="-7" w:firstLine="0"/>
        <w:tabs>
          <w:tab w:val="left" w:pos="0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921" w:right="-7" w:firstLine="0"/>
        <w:tabs>
          <w:tab w:val="left" w:pos="0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Красноселькупский район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921" w:right="-7" w:firstLine="0"/>
        <w:tabs>
          <w:tab w:val="left" w:pos="0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921" w:right="-7" w:firstLine="0"/>
        <w:tabs>
          <w:tab w:val="left" w:pos="0" w:leader="none"/>
        </w:tabs>
        <w:rPr>
          <w:rFonts w:ascii="Liberation Sans" w:hAnsi="Liberation Sans" w:cs="Liberation Sans" w:eastAsiaTheme="majorEastAsia"/>
        </w:rPr>
      </w:pPr>
      <w:r>
        <w:rPr>
          <w:rFonts w:ascii="Liberation Sans" w:hAnsi="Liberation Sans" w:cs="Liberation Sans"/>
          <w:sz w:val="28"/>
          <w:szCs w:val="28"/>
        </w:rPr>
        <w:t xml:space="preserve">округа «Развитие образования»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921" w:right="-7" w:firstLine="0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center" w:pos="7285" w:leader="none"/>
          <w:tab w:val="left" w:pos="8265" w:leader="none"/>
        </w:tabs>
        <w:rPr>
          <w:rFonts w:ascii="Liberation Sans" w:hAnsi="Liberation Sans" w:cs="Liberation Sans" w:eastAsiaTheme="majorEastAsia"/>
          <w:sz w:val="28"/>
          <w:szCs w:val="28"/>
        </w:rPr>
      </w:pPr>
      <w:r>
        <w:rPr>
          <w:rFonts w:ascii="Liberation Sans" w:hAnsi="Liberation Sans" w:cs="Liberation Sans" w:eastAsiaTheme="majorEastAsia"/>
          <w:sz w:val="28"/>
          <w:szCs w:val="28"/>
          <w:highlight w:val="none"/>
        </w:rPr>
      </w:r>
      <w:r>
        <w:rPr>
          <w:rFonts w:ascii="Liberation Sans" w:hAnsi="Liberation Sans" w:cs="Liberation Sans" w:eastAsiaTheme="majorEastAsia"/>
          <w:sz w:val="28"/>
          <w:szCs w:val="28"/>
          <w:highlight w:val="none"/>
        </w:rPr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ХАРАКТЕРИСТИКА МЕРОПРИЯТИЙ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округа«Развитие образования»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14699" w:type="dxa"/>
        <w:tblLook w:val="04A0" w:firstRow="1" w:lastRow="0" w:firstColumn="1" w:lastColumn="0" w:noHBand="0" w:noVBand="1"/>
      </w:tblPr>
      <w:tblGrid>
        <w:gridCol w:w="821"/>
        <w:gridCol w:w="4340"/>
        <w:gridCol w:w="4140"/>
        <w:gridCol w:w="5460"/>
      </w:tblGrid>
      <w:tr>
        <w:trPr>
          <w:trHeight w:val="982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Результат</w:t>
            </w:r>
            <w:r/>
          </w:p>
        </w:tc>
      </w:tr>
      <w:tr>
        <w:trPr>
          <w:trHeight w:val="197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4</w:t>
            </w:r>
            <w:r/>
          </w:p>
        </w:tc>
      </w:tr>
      <w:tr>
        <w:trPr>
          <w:trHeight w:val="44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1. 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Направление 1«Функционирование дошкольного, общего, профессионального и дополнительного профессионального образования в муниципальном округе Красноселькупский район»</w:t>
            </w:r>
            <w:r/>
          </w:p>
        </w:tc>
      </w:tr>
      <w:tr>
        <w:trPr>
          <w:trHeight w:val="2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2.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Комплекс процессных мероприятий № 1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 «</w:t>
            </w:r>
            <w:r>
              <w:rPr>
                <w:rFonts w:ascii="Liberation Sans" w:hAnsi="Liberation Sans" w:cs="Liberation Sans"/>
                <w:sz w:val="20"/>
              </w:rPr>
              <w:t xml:space="preserve">Содействие развитию дошкольного образования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. </w:t>
            </w:r>
            <w:r/>
          </w:p>
        </w:tc>
      </w:tr>
      <w:tr>
        <w:trPr>
          <w:trHeight w:val="4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1.1. </w:t>
            </w:r>
            <w:r>
              <w:rPr>
                <w:rFonts w:ascii="Liberation Sans" w:hAnsi="Liberation Sans" w:cs="Liberation Sans"/>
                <w:sz w:val="20"/>
              </w:rPr>
              <w:t xml:space="preserve">Субсидия бюджетному учреждению дошкольное образовательное учреждение детский сад</w:t>
            </w:r>
            <w:r>
              <w:rPr>
                <w:rFonts w:ascii="Liberation Sans" w:hAnsi="Liberation Sans" w:cs="Liberation Sans"/>
                <w:sz w:val="20"/>
              </w:rPr>
              <w:t xml:space="preserve"> «Теремок»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Для удовлетворения потребности населения в услугах дошкольного образования на террито</w:t>
            </w:r>
            <w:r>
              <w:rPr>
                <w:rFonts w:ascii="Liberation Sans" w:hAnsi="Liberation Sans" w:cs="Liberation Sans"/>
                <w:sz w:val="20"/>
              </w:rPr>
              <w:t xml:space="preserve">рии муниципального округа Красноселькупский район  функционируют 3 дошкольных образовательных учреждения и группа кратковременного пребывания детей в МОУ «Раттовская школа-интернат основного общего образования им. С.И. Ирикова», которые обеспечивают дошкол</w:t>
            </w:r>
            <w:r>
              <w:rPr>
                <w:rFonts w:ascii="Liberation Sans" w:hAnsi="Liberation Sans" w:cs="Liberation Sans"/>
                <w:sz w:val="20"/>
              </w:rPr>
              <w:t xml:space="preserve">ьный уровень образования для 397</w:t>
            </w:r>
            <w:r>
              <w:rPr>
                <w:rFonts w:ascii="Liberation Sans" w:hAnsi="Liberation Sans" w:cs="Liberation Sans"/>
                <w:sz w:val="20"/>
              </w:rPr>
              <w:t xml:space="preserve"> воспитанников, что составляет 68% от общей численности детей дошкольного возраста от 2 месяцев до 8 лет.  К 2025 году ожидается увеличение показателя до 71%. В дошкольных образовательных организациях оказывается по две муниципальные услуги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Реализация основных общеобразовательных программ дошкольного образования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 и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Присмотр и уход за детьми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. </w:t>
            </w:r>
            <w:r/>
          </w:p>
        </w:tc>
      </w:tr>
      <w:tr>
        <w:trPr>
          <w:trHeight w:val="63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1.2. </w:t>
            </w:r>
            <w:r>
              <w:rPr>
                <w:rFonts w:ascii="Liberation Sans" w:hAnsi="Liberation Sans" w:cs="Liberation Sans"/>
                <w:sz w:val="20"/>
              </w:rPr>
              <w:t xml:space="preserve">Субсидия бюджетному учреждению дошкольное образовательное учреждение детский сад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Теремок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 (питание детей)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63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1.6.</w:t>
            </w:r>
            <w:r>
              <w:rPr>
                <w:rFonts w:ascii="Liberation Sans" w:hAnsi="Liberation Sans" w:cs="Liberation Sans"/>
                <w:sz w:val="20"/>
              </w:rPr>
              <w:t xml:space="preserve"> Субсидия бюджетному учреждению дошкольное образова</w:t>
            </w:r>
            <w:r>
              <w:rPr>
                <w:rFonts w:ascii="Liberation Sans" w:hAnsi="Liberation Sans" w:cs="Liberation Sans"/>
                <w:sz w:val="20"/>
              </w:rPr>
              <w:t xml:space="preserve">тельное учреждение детский сад «</w:t>
            </w:r>
            <w:r>
              <w:rPr>
                <w:rFonts w:ascii="Liberation Sans" w:hAnsi="Liberation Sans" w:cs="Liberation Sans"/>
                <w:sz w:val="20"/>
              </w:rPr>
              <w:t xml:space="preserve">Морошка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63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1.7.</w:t>
            </w:r>
            <w:r>
              <w:rPr>
                <w:rFonts w:ascii="Liberation Sans" w:hAnsi="Liberation Sans" w:cs="Liberation Sans"/>
                <w:sz w:val="20"/>
              </w:rPr>
              <w:t xml:space="preserve"> Субсидия бюджетному учреждению дошкольное образовательное учреждение детский сад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Морошка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 (питание детей)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6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№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1.8.</w:t>
            </w:r>
            <w:r>
              <w:rPr>
                <w:rFonts w:ascii="Liberation Sans" w:hAnsi="Liberation Sans" w:cs="Liberation Sans"/>
                <w:sz w:val="20"/>
              </w:rPr>
              <w:t xml:space="preserve"> Субсидия бюджетному учреждению дошкольное образовательное учреждение детский сад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Морошка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 (резерв)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6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2.3.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Участники: МДОУ детский сад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Теремок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, МДОУ детский сад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Морошка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, МДОУ детский сад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Березка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, МОУ </w:t>
            </w:r>
            <w:r>
              <w:rPr>
                <w:rFonts w:ascii="Liberation Sans" w:hAnsi="Liberation Sans" w:cs="Liberation Sans"/>
                <w:sz w:val="20"/>
              </w:rPr>
              <w:t xml:space="preserve">«РШИООО им.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1.3.</w:t>
            </w:r>
            <w:r>
              <w:rPr>
                <w:rFonts w:ascii="Liberation Sans" w:hAnsi="Liberation Sans" w:cs="Liberation Sans"/>
                <w:sz w:val="20"/>
              </w:rPr>
              <w:t xml:space="preserve"> Субсидия бюджетному учреждению дошкольное образовательное учреждение детский сад </w:t>
            </w:r>
            <w:r>
              <w:rPr>
                <w:rFonts w:ascii="Liberation Sans" w:hAnsi="Liberation Sans" w:cs="Liberation Sans"/>
                <w:sz w:val="20"/>
              </w:rPr>
              <w:t xml:space="preserve">«Березка»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70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2.4.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1.4.</w:t>
            </w:r>
            <w:r>
              <w:rPr>
                <w:rFonts w:ascii="Liberation Sans" w:hAnsi="Liberation Sans" w:cs="Liberation Sans"/>
                <w:sz w:val="20"/>
              </w:rPr>
              <w:t xml:space="preserve"> Субсидия бюджетному учреждению дошкольное образовательное учреждение детский сад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Березка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 (питание детей)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70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2.5.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1.5. </w:t>
            </w:r>
            <w:r>
              <w:rPr>
                <w:rFonts w:ascii="Liberation Sans" w:hAnsi="Liberation Sans" w:cs="Liberation Sans"/>
                <w:sz w:val="20"/>
              </w:rPr>
              <w:t xml:space="preserve">Расходы на группу кратковременного пребывания детей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Комплекс процессных мероприятий № 2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Содейст</w:t>
            </w:r>
            <w:r>
              <w:rPr>
                <w:rFonts w:ascii="Liberation Sans" w:hAnsi="Liberation Sans" w:cs="Liberation Sans"/>
                <w:sz w:val="20"/>
              </w:rPr>
              <w:t xml:space="preserve">вие развитию общего образования»</w:t>
            </w:r>
            <w:r/>
          </w:p>
        </w:tc>
      </w:tr>
      <w:tr>
        <w:trPr>
          <w:trHeight w:val="7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2.1.</w:t>
            </w:r>
            <w:r>
              <w:rPr>
                <w:rFonts w:ascii="Liberation Sans" w:hAnsi="Liberation Sans" w:cs="Liberation Sans"/>
                <w:sz w:val="20"/>
              </w:rPr>
              <w:t xml:space="preserve"> Субсидия бюджетному учреждению общеобразовательное учреждение школа</w:t>
            </w:r>
            <w:r>
              <w:rPr>
                <w:rFonts w:ascii="Liberation Sans" w:hAnsi="Liberation Sans" w:cs="Liberation Sans"/>
                <w:sz w:val="20"/>
              </w:rPr>
              <w:t xml:space="preserve">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 В системе образования функционирует 3 общеобразовательных учреждения. Численность обучающихся на</w:t>
            </w:r>
            <w:r>
              <w:rPr>
                <w:rFonts w:ascii="Liberation Sans" w:hAnsi="Liberation Sans" w:cs="Liberation Sans"/>
                <w:sz w:val="20"/>
              </w:rPr>
              <w:t xml:space="preserve"> конец 2022 года  составляет 101</w:t>
            </w:r>
            <w:r>
              <w:rPr>
                <w:rFonts w:ascii="Liberation Sans" w:hAnsi="Liberation Sans" w:cs="Liberation Sans"/>
                <w:sz w:val="20"/>
              </w:rPr>
              <w:t xml:space="preserve">9 человек. Все выпускники основного общего и ср</w:t>
            </w:r>
            <w:r>
              <w:rPr>
                <w:rFonts w:ascii="Liberation Sans" w:hAnsi="Liberation Sans" w:cs="Liberation Sans"/>
                <w:sz w:val="20"/>
              </w:rPr>
              <w:t xml:space="preserve">еднего общего образования в 2022</w:t>
            </w:r>
            <w:r>
              <w:rPr>
                <w:rFonts w:ascii="Liberation Sans" w:hAnsi="Liberation Sans" w:cs="Liberation Sans"/>
                <w:sz w:val="20"/>
              </w:rPr>
              <w:t xml:space="preserve"> году получили аттестаты об окончании уровней образования. Различными видами организованного летнего отдыха охватывается 541 обучающийся района. В дальнейшем работа будет направлена на повышение качества и доступности образования.</w:t>
            </w:r>
            <w:r/>
          </w:p>
        </w:tc>
      </w:tr>
      <w:tr>
        <w:trPr>
          <w:trHeight w:val="5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3.2. 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Участники: МОУ КСОШ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Радуга</w:t>
            </w:r>
            <w:r>
              <w:rPr>
                <w:rFonts w:ascii="Liberation Sans" w:hAnsi="Liberation Sans" w:cs="Liberation Sans"/>
                <w:sz w:val="20"/>
              </w:rPr>
              <w:t xml:space="preserve">», МОУ «</w:t>
            </w:r>
            <w:r>
              <w:rPr>
                <w:rFonts w:ascii="Liberation Sans" w:hAnsi="Liberation Sans" w:cs="Liberation Sans"/>
                <w:sz w:val="20"/>
              </w:rPr>
              <w:t xml:space="preserve">Толькинская школа-интернат среднего общего образования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, МОУ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Раттовская школа-интернат основного общего образования имени С.И. Ирикова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, МУ ДО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Красноселькупский центр </w:t>
            </w:r>
            <w:r>
              <w:rPr>
                <w:rFonts w:ascii="Liberation Sans" w:hAnsi="Liberation Sans" w:cs="Liberation Sans"/>
                <w:sz w:val="20"/>
              </w:rPr>
              <w:t xml:space="preserve">дополнительного образования детей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, МУ ДО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Толькинский центр дополни</w:t>
            </w:r>
            <w:r>
              <w:rPr>
                <w:rFonts w:ascii="Liberation Sans" w:hAnsi="Liberation Sans" w:cs="Liberation Sans"/>
                <w:sz w:val="20"/>
              </w:rPr>
              <w:t xml:space="preserve">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2.2.</w:t>
            </w:r>
            <w:r>
              <w:rPr>
                <w:rFonts w:ascii="Liberation Sans" w:hAnsi="Liberation Sans" w:cs="Liberation Sans"/>
                <w:sz w:val="20"/>
              </w:rPr>
              <w:t xml:space="preserve"> Расходы на обеспече</w:t>
            </w:r>
            <w:r>
              <w:rPr>
                <w:rFonts w:ascii="Liberation Sans" w:hAnsi="Liberation Sans" w:cs="Liberation Sans"/>
                <w:sz w:val="20"/>
              </w:rPr>
              <w:t xml:space="preserve">ние функций казённых учреждений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3.3. 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 №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2.3. </w:t>
            </w:r>
            <w:r>
              <w:rPr>
                <w:rFonts w:ascii="Liberation Sans" w:hAnsi="Liberation Sans" w:cs="Liberation Sans"/>
                <w:sz w:val="20"/>
              </w:rPr>
              <w:t xml:space="preserve">Мероприятие по организации отдыха </w:t>
            </w:r>
            <w:r>
              <w:rPr>
                <w:rFonts w:ascii="Liberation Sans" w:hAnsi="Liberation Sans" w:cs="Liberation Sans"/>
                <w:sz w:val="20"/>
              </w:rPr>
              <w:t xml:space="preserve">и оздоровления детей и молодёжи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7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3.4.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№2.4.</w:t>
            </w:r>
            <w:r>
              <w:rPr>
                <w:rFonts w:ascii="Liberation Sans" w:hAnsi="Liberation Sans" w:cs="Liberation Sans"/>
                <w:sz w:val="20"/>
              </w:rPr>
              <w:t xml:space="preserve">: Целевая образовательная субсидия для подготовки специалистов в образовательных организациях высшего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Целевой образовател</w:t>
            </w:r>
            <w:r>
              <w:rPr>
                <w:rFonts w:ascii="Liberation Sans" w:hAnsi="Liberation Sans" w:cs="Liberation Sans"/>
                <w:sz w:val="20"/>
              </w:rPr>
              <w:t xml:space="preserve">ьной субсидией воспользовалось 2</w:t>
            </w:r>
            <w:r>
              <w:rPr>
                <w:rFonts w:ascii="Liberation Sans" w:hAnsi="Liberation Sans" w:cs="Liberation Sans"/>
                <w:sz w:val="20"/>
              </w:rPr>
              <w:t xml:space="preserve"> выпускника школы.</w:t>
            </w:r>
            <w:r/>
          </w:p>
        </w:tc>
      </w:tr>
      <w:tr>
        <w:trPr>
          <w:trHeight w:val="4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3.5.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2.5. </w:t>
            </w:r>
            <w:r>
              <w:rPr>
                <w:rFonts w:ascii="Liberation Sans" w:hAnsi="Liberation Sans" w:cs="Liberation Sans"/>
                <w:sz w:val="20"/>
              </w:rPr>
              <w:t xml:space="preserve">Расходы по ГПД.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Оказание услуги по присмотру и уходу за обучающимися в ГПД в соответствии с эпидемиологической обстановкой. </w:t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3.6. 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2.6. </w:t>
            </w:r>
            <w:r>
              <w:rPr>
                <w:rFonts w:ascii="Liberation Sans" w:hAnsi="Liberation Sans" w:cs="Liberation Sans"/>
                <w:sz w:val="20"/>
              </w:rPr>
              <w:t xml:space="preserve">Школьное партисипаторное бюджетирование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Защита и реализация проектов по партисипаторному бюджетированию в общеобразовательных организациях района с целью развития и создания современной образовательной среды для обучающихся.</w:t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3.7.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2.7.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 Расходы на обеспечение функций казённых учреждений (Грант Главы)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Приобретение </w:t>
            </w:r>
            <w:r>
              <w:rPr>
                <w:rFonts w:ascii="Liberation Sans" w:hAnsi="Liberation Sans" w:cs="Liberation Sans"/>
                <w:sz w:val="20"/>
              </w:rPr>
              <w:t xml:space="preserve">учебно-исследовательского комплекса "Биолаборатория"для нужд МОУ "Толькинская школа-интернат", выплата</w:t>
            </w:r>
            <w:r>
              <w:rPr>
                <w:rFonts w:ascii="Liberation Sans" w:hAnsi="Liberation Sans" w:cs="Liberation Sans"/>
                <w:sz w:val="20"/>
              </w:rPr>
              <w:t xml:space="preserve"> гранта Главы района 1 педагогическому работнику</w:t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3.8.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2.8.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 Расходы на обеспечение функций казённых учреждений (расходы на приобретение и изготовление подарочной продукции)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Приобретены новогодние подарки </w:t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3.9.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2.9.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 Расходы на обеспечение функций казённых учреждений (для оформления агропромышленного класса)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Приобретен</w:t>
            </w:r>
            <w:r>
              <w:rPr>
                <w:rFonts w:ascii="Liberation Sans" w:hAnsi="Liberation Sans" w:cs="Liberation Sans"/>
                <w:sz w:val="20"/>
              </w:rPr>
              <w:t xml:space="preserve">о робототехнический комплекс НАУРОБО "Умная теплица",стенд-планшет эл</w:t>
            </w:r>
            <w:r>
              <w:rPr>
                <w:rFonts w:ascii="Liberation Sans" w:hAnsi="Liberation Sans" w:cs="Liberation Sans"/>
                <w:sz w:val="20"/>
              </w:rPr>
              <w:t xml:space="preserve">ектрифицированный столовое оборудование, стенд-планшет электрифицированный "Способы вентиляции помещений при выращивании сельскохозяйственных культур", микроскоп школьный, ЛС "Определение качества воды т грунта", учебный тренажёр "Полевая сумка  агронома".</w:t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3.10.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2.10.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 Расходы на обеспечение функций казённых учреждений (для приобретения комплекта флагов)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Приобретены флаги</w:t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3.11.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2.11.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 Расходы на обеспечение функций казённых учреждений (для приобретения флагштока уличного, прожекторов и услуг по монтажу)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Приобретено и установлено  флагшток и прожектор</w:t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3.12.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2.12.</w:t>
            </w:r>
            <w:r>
              <w:rPr>
                <w:rFonts w:ascii="Liberation Sans" w:hAnsi="Liberation Sans" w:cs="Liberation Sans"/>
                <w:sz w:val="20"/>
              </w:rPr>
              <w:t xml:space="preserve"> Субсидия бюджетному учреждению общеобразовательное учреждение школа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Радуга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 (резерв)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3.13.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2.13.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 Расходы на обеспечение функций казённых учреждений (резерв)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3.14.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2.14.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 Расходы на обеспечение функций казённых учреждений (приобретение оборудования и ТМЦ)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Приобретено оборудование и</w:t>
            </w:r>
            <w:r>
              <w:rPr>
                <w:rFonts w:ascii="Liberation Sans" w:hAnsi="Liberation Sans" w:cs="Liberation Sans"/>
                <w:sz w:val="20"/>
              </w:rPr>
              <w:t xml:space="preserve"> ТМЦ</w:t>
            </w:r>
            <w:r>
              <w:rPr>
                <w:rFonts w:ascii="Liberation Sans" w:hAnsi="Liberation Sans" w:cs="Liberation Sans"/>
                <w:sz w:val="20"/>
              </w:rPr>
              <w:t xml:space="preserve">, игр и игрушек.</w:t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3.15.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2.15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.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 Расходы на обеспечение функций казённых учреждений (приобретение новогодних украшений)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Приобретены новогодние украшения</w:t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3.16</w:t>
            </w:r>
            <w:r>
              <w:rPr>
                <w:rFonts w:ascii="Liberation Sans" w:hAnsi="Liberation Sans" w:cs="Liberation Sans"/>
                <w:sz w:val="20"/>
              </w:rPr>
              <w:t xml:space="preserve">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2.16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.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 Расходы на обеспечение функций казённых учреждений (приобретение спортивной формы)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Приобретена спортивная форма</w:t>
            </w:r>
            <w:r/>
          </w:p>
        </w:tc>
      </w:tr>
      <w:tr>
        <w:trPr>
          <w:trHeight w:val="3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4.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Комплекс процессных мероприятий  №3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Реализация программ профессионального обучения и дополнительного общеобразоват</w:t>
            </w:r>
            <w:r>
              <w:rPr>
                <w:rFonts w:ascii="Liberation Sans" w:hAnsi="Liberation Sans" w:cs="Liberation Sans"/>
                <w:sz w:val="20"/>
              </w:rPr>
              <w:t xml:space="preserve">ельного обучения»</w:t>
            </w:r>
            <w:r/>
          </w:p>
        </w:tc>
      </w:tr>
      <w:tr>
        <w:trPr>
          <w:trHeight w:val="10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4.1.</w:t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3.1. </w:t>
            </w:r>
            <w:r>
              <w:rPr>
                <w:rFonts w:ascii="Liberation Sans" w:hAnsi="Liberation Sans" w:cs="Liberation Sans"/>
                <w:sz w:val="20"/>
              </w:rPr>
              <w:t xml:space="preserve">Субсидия бюджетному учреждению муниципальное образовательное учреждение «Красноселькупский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6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В муниципальном округе Красноселькупский район функционирует два учреждения дополнительного образования детей, реализующих  общеразвивающие программы и программы профессионального обучения. МУДО «КЦДОД» является муниципальным опорным </w:t>
            </w:r>
            <w:r>
              <w:rPr>
                <w:rFonts w:ascii="Liberation Sans" w:hAnsi="Liberation Sans" w:cs="Liberation Sans"/>
                <w:sz w:val="20"/>
              </w:rPr>
              <w:t xml:space="preserve">центром по реализации ПФДО. Доля детей в возрасте от 5 до 18 лет, получающих </w:t>
            </w:r>
            <w:r>
              <w:rPr>
                <w:rFonts w:ascii="Liberation Sans" w:hAnsi="Liberation Sans" w:cs="Liberation Sans"/>
                <w:sz w:val="20"/>
              </w:rPr>
              <w:t xml:space="preserve">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детских школах искусств по видам искусств) - 100%)</w:t>
            </w:r>
            <w:r/>
          </w:p>
        </w:tc>
      </w:tr>
      <w:tr>
        <w:trPr>
          <w:trHeight w:val="18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4.2. 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3.2. </w:t>
            </w:r>
            <w:r>
              <w:rPr>
                <w:rFonts w:ascii="Liberation Sans" w:hAnsi="Liberation Sans" w:cs="Liberation Sans"/>
                <w:sz w:val="20"/>
              </w:rPr>
              <w:t xml:space="preserve">Субсидия бюджетному учреждению муниципальное образовательное учреждение «Толькинский центр дополнительного образования детей»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18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4.3.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3.3. 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Сертификат ПФДО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 5.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Направление 2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Обеспечение мер социальной поддержки в сфере образования муниципального о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круга Красноселькупского района»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6.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Комплекс процессных мероприятий № 4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 «</w:t>
            </w:r>
            <w:r>
              <w:rPr>
                <w:rFonts w:ascii="Liberation Sans" w:hAnsi="Liberation Sans" w:cs="Liberation Sans"/>
                <w:sz w:val="20"/>
              </w:rPr>
              <w:t xml:space="preserve">Меры социальной поддержки семьям, име</w:t>
            </w:r>
            <w:r>
              <w:rPr>
                <w:rFonts w:ascii="Liberation Sans" w:hAnsi="Liberation Sans" w:cs="Liberation Sans"/>
                <w:sz w:val="20"/>
              </w:rPr>
              <w:t xml:space="preserve">ющим детей дошкольного возраста»</w:t>
            </w:r>
            <w:r/>
          </w:p>
        </w:tc>
      </w:tr>
      <w:tr>
        <w:trPr>
          <w:trHeight w:val="15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6.1.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№4.1</w:t>
            </w:r>
            <w:r>
              <w:rPr>
                <w:rFonts w:ascii="Liberation Sans" w:hAnsi="Liberation Sans" w:cs="Liberation Sans"/>
                <w:sz w:val="20"/>
              </w:rPr>
              <w:t xml:space="preserve">: Осуществление государственных полномочий ЯНАО по выплате компенсации части родительской платы за присмотр и уход за детьми в образовательных учреждениях, реализующих образовательную программу дошкольного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100% родителей, чьи дети, посещают дошкольные образовательные организации и не посещают их, обратившиеся за выплатой, получают соответствующую компенсацию</w:t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100% родителей, чьи дети, не посещают дошкольные образовательные организации, обратившиеся за выплатой, получают соответствующую компенсацию.</w:t>
            </w:r>
            <w:r/>
          </w:p>
        </w:tc>
      </w:tr>
      <w:tr>
        <w:trPr>
          <w:trHeight w:val="160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6.2.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№4.2:</w:t>
            </w:r>
            <w:r>
              <w:rPr>
                <w:rFonts w:ascii="Liberation Sans" w:hAnsi="Liberation Sans" w:cs="Liberation Sans"/>
                <w:sz w:val="20"/>
              </w:rPr>
              <w:t xml:space="preserve"> Осуществление государственных полномочий  ЯНАО по предоставлению ежемесячной компенсационной выплаты одному из родителей (законному представителю) на ребенка, не посещающего дошкольное образовательное учреждение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7.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Комплекс процессных мероприятий № 5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 «</w:t>
            </w:r>
            <w:r>
              <w:rPr>
                <w:rFonts w:ascii="Liberation Sans" w:hAnsi="Liberation Sans" w:cs="Liberation Sans"/>
                <w:sz w:val="20"/>
              </w:rPr>
              <w:t xml:space="preserve">Меры социальной поддержки детям-сиротам и детям, ост</w:t>
            </w:r>
            <w:r>
              <w:rPr>
                <w:rFonts w:ascii="Liberation Sans" w:hAnsi="Liberation Sans" w:cs="Liberation Sans"/>
                <w:sz w:val="20"/>
              </w:rPr>
              <w:t xml:space="preserve">авшимся без попечения родителей»</w:t>
            </w:r>
            <w:r/>
          </w:p>
        </w:tc>
      </w:tr>
      <w:tr>
        <w:trPr>
          <w:trHeight w:val="13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7.1.</w:t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5.1</w:t>
            </w:r>
            <w:r>
              <w:rPr>
                <w:rFonts w:ascii="Liberation Sans" w:hAnsi="Liberation Sans" w:cs="Liberation Sans"/>
                <w:sz w:val="20"/>
              </w:rPr>
              <w:t xml:space="preserve">: Осуществление государственных полномочий ЯНАО по социальной поддержке и социальному обслуживанию детей-сирот и детей, оставшихся без попечения родителей, в семьях опекунов (попечителей)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6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Обеспечение 100% государственных полномочий по социальным выплатам на детей-сирот и детей, оставшихся без попечения родителей </w:t>
            </w:r>
            <w:r/>
          </w:p>
        </w:tc>
      </w:tr>
      <w:tr>
        <w:trPr>
          <w:trHeight w:val="10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7.2.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5.2</w:t>
            </w:r>
            <w:r>
              <w:rPr>
                <w:rFonts w:ascii="Liberation Sans" w:hAnsi="Liberation Sans" w:cs="Liberation Sans"/>
                <w:sz w:val="20"/>
              </w:rPr>
              <w:t xml:space="preserve">: Осуществление государственных полномочий ЯНАО по социальной поддержке и социальному обслуживанию детей-сирот и детей, оставшихся без попечения родителей, в приемных семьях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8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7.3. 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5.3:</w:t>
            </w:r>
            <w:r>
              <w:rPr>
                <w:rFonts w:ascii="Liberation Sans" w:hAnsi="Liberation Sans" w:cs="Liberation Sans"/>
                <w:sz w:val="20"/>
              </w:rPr>
              <w:t xml:space="preserve"> Осуществление государственных полномочий  ЯНАО на обеспечение дополнительных гарантий социальной поддержки детей-сирот и детей, оставшихся без попечения родителей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8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7.4.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5.4:</w:t>
            </w:r>
            <w:r>
              <w:rPr>
                <w:rFonts w:ascii="Liberation Sans" w:hAnsi="Liberation Sans" w:cs="Liberation Sans"/>
                <w:sz w:val="20"/>
              </w:rPr>
              <w:t xml:space="preserve"> Осуществление дополнительной социальной поддержки детям, находящимся в трудной жизненной ситуации (фонд всеобуча)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Оказание материальной помощи детям, находящимся в трудной жизненной ситуации согласно поступивших и рассмотренных заявлений в ОУ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8.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Комплекс процессных мероприятий № 6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 «</w:t>
            </w:r>
            <w:r>
              <w:rPr>
                <w:rFonts w:ascii="Liberation Sans" w:hAnsi="Liberation Sans" w:cs="Liberation Sans"/>
                <w:sz w:val="20"/>
              </w:rPr>
              <w:t xml:space="preserve">Меры социальной поддержки работникам муниципальных учрежд</w:t>
            </w:r>
            <w:r>
              <w:rPr>
                <w:rFonts w:ascii="Liberation Sans" w:hAnsi="Liberation Sans" w:cs="Liberation Sans"/>
                <w:sz w:val="20"/>
              </w:rPr>
              <w:t xml:space="preserve">ений в Красноселькупском районе»</w:t>
            </w:r>
            <w:r/>
          </w:p>
        </w:tc>
      </w:tr>
      <w:tr>
        <w:trPr>
          <w:trHeight w:val="11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8.1. 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6.1</w:t>
            </w:r>
            <w:r>
              <w:rPr>
                <w:rFonts w:ascii="Liberation Sans" w:hAnsi="Liberation Sans" w:cs="Liberation Sans"/>
                <w:sz w:val="20"/>
              </w:rPr>
              <w:t xml:space="preserve">.: Осуществление государственных полномочий Ямало-Ненецкого автономного округа по осуществлению мер социальной поддержки работников муниципальных организаций, входящих в систему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Обеспечение 100% выплат региональных гарантий и компенсаций работникам, входящим в систему образования, подлежащих охвату мерам поддержки</w:t>
            </w:r>
            <w:r/>
          </w:p>
        </w:tc>
      </w:tr>
      <w:tr>
        <w:trPr>
          <w:trHeight w:val="9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8.2.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6.1.1</w:t>
            </w:r>
            <w:r>
              <w:rPr>
                <w:rFonts w:ascii="Liberation Sans" w:hAnsi="Liberation Sans" w:cs="Liberation Sans"/>
                <w:sz w:val="20"/>
              </w:rPr>
              <w:t xml:space="preserve">.: Единовременное пособие при назначении  страховой пенсии по старости работникам муниципальных организаций, входящих в систему образования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4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8.3. 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6.1.2.:</w:t>
            </w:r>
            <w:r>
              <w:rPr>
                <w:rFonts w:ascii="Liberation Sans" w:hAnsi="Liberation Sans" w:cs="Liberation Sans"/>
                <w:sz w:val="20"/>
              </w:rPr>
              <w:t xml:space="preserve"> Единовременное пособие молодым специалистам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7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8.4.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6.1.3.</w:t>
            </w:r>
            <w:r>
              <w:rPr>
                <w:rFonts w:ascii="Liberation Sans" w:hAnsi="Liberation Sans" w:cs="Liberation Sans"/>
                <w:sz w:val="20"/>
              </w:rPr>
              <w:t xml:space="preserve">: Ежемесячное пособие молодым специалистам муниципальных организаций, входящих в систему образования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7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8.5.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6.1.4. 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Компенсация части произведённых отдельными категориями граждан затрат по найму жилого помещения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Cs/>
                <w:sz w:val="20"/>
              </w:rPr>
              <w:t xml:space="preserve">Компенсация части произведённых затрат по найму жилого помещения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 9.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Направление 3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Совершенствование организации питания в общеобразовательных учреждениях муниципального о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круга Красноселькупского района»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10.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Комплекс процессных мероприятий № 7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Обеспечение обучающихся питанием в </w:t>
            </w:r>
            <w:r>
              <w:rPr>
                <w:rFonts w:ascii="Liberation Sans" w:hAnsi="Liberation Sans" w:cs="Liberation Sans"/>
                <w:sz w:val="20"/>
              </w:rPr>
              <w:t xml:space="preserve">общеобразовательных учреждениях»</w:t>
            </w:r>
            <w:r/>
          </w:p>
        </w:tc>
      </w:tr>
      <w:tr>
        <w:trPr>
          <w:trHeight w:val="9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10.1.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7.1</w:t>
            </w:r>
            <w:r>
              <w:rPr>
                <w:rFonts w:ascii="Liberation Sans" w:hAnsi="Liberation Sans" w:cs="Liberation Sans"/>
                <w:sz w:val="20"/>
              </w:rPr>
              <w:t xml:space="preserve">: Обеспечение обучающихся общеобразовательных учреждений района оптимальным питанием высокого качества и безопасности в соответствии со стандартами.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Обеспечение 100% обучающихся 1-11 классов горячим питанием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10.2.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№7.2: </w:t>
            </w:r>
            <w:r>
              <w:rPr>
                <w:rFonts w:ascii="Liberation Sans" w:hAnsi="Liberation Sans" w:cs="Liberation Sans"/>
                <w:sz w:val="20"/>
              </w:rPr>
              <w:t xml:space="preserve">Приобретение оборудования для столовых.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66,7 % школ, укомплектованы современным школьным оборудованием 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11. 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Направление 4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Обеспечение реа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лизации муниципальной программы»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12.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Комплекс процессных мероприятий № 8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Руководство и управление в сфере установленных функций органов местного самоуправления»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12.1.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8.1</w:t>
            </w:r>
            <w:r>
              <w:rPr>
                <w:rFonts w:ascii="Liberation Sans" w:hAnsi="Liberation Sans" w:cs="Liberation Sans"/>
                <w:sz w:val="20"/>
              </w:rPr>
              <w:t xml:space="preserve">: Расходы на обеспечение функций казённых учреждений (аппарат управления)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restart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Функционирование Управления  образования Администрации Красноселькупского района и МУ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Центра по обеспечению деятельности муниципал</w:t>
            </w:r>
            <w:r>
              <w:rPr>
                <w:rFonts w:ascii="Liberation Sans" w:hAnsi="Liberation Sans" w:cs="Liberation Sans"/>
                <w:sz w:val="20"/>
              </w:rPr>
              <w:t xml:space="preserve">ьной системы образования района»</w:t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Организованы и проведены внешкольные мероприятия, конкурсы, акции</w:t>
            </w:r>
            <w:r/>
          </w:p>
        </w:tc>
      </w:tr>
      <w:tr>
        <w:trPr>
          <w:trHeight w:val="60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12.2.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8.2:</w:t>
            </w:r>
            <w:r>
              <w:rPr>
                <w:rFonts w:ascii="Liberation Sans" w:hAnsi="Liberation Sans" w:cs="Liberation Sans"/>
                <w:sz w:val="20"/>
              </w:rPr>
              <w:t xml:space="preserve"> Расходы на обеспечение функций казённых учреждений (ЦОДМСО)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107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none" w:color="000000" w:sz="4" w:space="0"/>
            </w:tcBorders>
            <w:tcW w:w="759" w:type="dxa"/>
            <w:vAlign w:val="center"/>
            <w:vMerge w:val="restart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12.3.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8.4: </w:t>
            </w:r>
            <w:r>
              <w:rPr>
                <w:rFonts w:ascii="Liberation Sans" w:hAnsi="Liberation Sans" w:cs="Liberation Sans"/>
                <w:sz w:val="20"/>
              </w:rPr>
              <w:t xml:space="preserve">Расходы на обеспечение функций казённых учреждений (Поддержка способной и талантливой молодёжи (Грант Главы </w:t>
            </w:r>
            <w:r>
              <w:rPr>
                <w:rFonts w:ascii="Liberation Sans" w:hAnsi="Liberation Sans" w:cs="Liberation Sans"/>
                <w:sz w:val="20"/>
              </w:rPr>
              <w:t xml:space="preserve">района талантливым детям)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118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none" w:color="000000" w:sz="4" w:space="0"/>
            </w:tcBorders>
            <w:tcW w:w="759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8.5:</w:t>
            </w:r>
            <w:r>
              <w:rPr>
                <w:rFonts w:ascii="Liberation Sans" w:hAnsi="Liberation Sans" w:cs="Liberation Sans"/>
                <w:sz w:val="20"/>
              </w:rPr>
              <w:t xml:space="preserve">Расходы на обеспечение функций казённых учреждений (Поддержка способной и талантливой молодёжи (Организация и проведение внешкольных мероприятий, конкурсов, акций)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460" w:type="dxa"/>
            <w:vAlign w:val="center"/>
            <w:vMerge w:val="continue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10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12.4.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8.6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Расходы на обеспечение функций казённых учреждений (Поддержка образовательных учреждений активно внедряющих инновационные образовательные технологии (грант Главы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Поддержка образовательных учреждений активно внедряющих инновационные образовательные технологии (грант Главы района)</w:t>
            </w:r>
            <w:r/>
          </w:p>
        </w:tc>
      </w:tr>
      <w:tr>
        <w:trPr>
          <w:trHeight w:val="10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12.5</w:t>
            </w:r>
            <w:r>
              <w:rPr>
                <w:rFonts w:ascii="Liberation Sans" w:hAnsi="Liberation Sans" w:cs="Liberation Sans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8.8</w:t>
            </w:r>
            <w:r>
              <w:rPr>
                <w:rFonts w:ascii="Liberation Sans" w:hAnsi="Liberation Sans" w:cs="Liberation Sans"/>
                <w:sz w:val="20"/>
              </w:rPr>
              <w:t xml:space="preserve">: Расходы на обеспечение функций казённых учреждений (аппарат управления, иные выплаты)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Функционирование Управления  образования Администрации Красноселькупского района </w:t>
            </w:r>
            <w:r/>
          </w:p>
        </w:tc>
      </w:tr>
      <w:tr>
        <w:trPr>
          <w:trHeight w:val="10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12.6.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8.9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Расходы на обеспечение функций казённых учреждений (Поддержка лучших педагогических и руководящих работников образовательных учреждений (Грант Главы))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Поддержка лучших педагогических и руководящих работников образовательных учреждений (Грант Главы)</w:t>
            </w:r>
            <w:r/>
          </w:p>
        </w:tc>
      </w:tr>
      <w:tr>
        <w:trPr>
          <w:trHeight w:val="10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12.7</w:t>
            </w:r>
            <w:r>
              <w:rPr>
                <w:rFonts w:ascii="Liberation Sans" w:hAnsi="Liberation Sans" w:cs="Liberation Sans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8.7</w:t>
            </w:r>
            <w:r>
              <w:rPr>
                <w:rFonts w:ascii="Liberation Sans" w:hAnsi="Liberation Sans" w:cs="Liberation Sans"/>
                <w:sz w:val="20"/>
              </w:rPr>
              <w:t xml:space="preserve">: Осуществление государственных полномочий Ямало-Ненецкого автономного округа по организации и осуществлению деятельности по опеке и попечительству над несовершеннолетними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Функционирование отдела опеки и попечительства Управления  образования Администрации Красноселькупского района 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 13.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94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Направление 5 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Модернизация системы образования в муниципальном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 округе Красноселькупский район»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14. 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9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Комплекс процессных мероприятий № 9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 «</w:t>
            </w:r>
            <w:r>
              <w:rPr>
                <w:rFonts w:ascii="Liberation Sans" w:hAnsi="Liberation Sans" w:cs="Liberation Sans"/>
                <w:sz w:val="20"/>
              </w:rPr>
              <w:t xml:space="preserve">Соверш</w:t>
            </w:r>
            <w:r>
              <w:rPr>
                <w:rFonts w:ascii="Liberation Sans" w:hAnsi="Liberation Sans" w:cs="Liberation Sans"/>
                <w:sz w:val="20"/>
              </w:rPr>
              <w:t xml:space="preserve">енствование системы образования»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14.1. 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9.1:</w:t>
            </w:r>
            <w:r>
              <w:rPr>
                <w:rFonts w:ascii="Liberation Sans" w:hAnsi="Liberation Sans" w:cs="Liberation Sans"/>
                <w:sz w:val="20"/>
              </w:rPr>
              <w:t xml:space="preserve"> Курсовая подготовка работников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Обеспечение повышения квалификации работников системы образования в различных формах</w:t>
            </w:r>
            <w:r/>
          </w:p>
        </w:tc>
      </w:tr>
      <w:tr>
        <w:trPr>
          <w:trHeight w:val="80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14.2.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9.2: </w:t>
            </w:r>
            <w:r>
              <w:rPr>
                <w:rFonts w:ascii="Liberation Sans" w:hAnsi="Liberation Sans" w:cs="Liberation Sans"/>
                <w:sz w:val="20"/>
              </w:rPr>
              <w:t xml:space="preserve">Обеспечение выплат ежемесячного денежного вознаграждения за классное руководство педагогическим работникам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100% педагогических работников общеобразовательных организаций, получающих вознаграждение за классное руководство, в общей численности педагогических работников такой категории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14.3.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9.3:</w:t>
            </w:r>
            <w:r>
              <w:rPr>
                <w:rFonts w:ascii="Liberation Sans" w:hAnsi="Liberation Sans" w:cs="Liberation Sans"/>
                <w:sz w:val="20"/>
              </w:rPr>
              <w:t xml:space="preserve"> Приобретение жесткого инвентаря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  <w:highlight w:val="yellow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Создание комфортных и современных условий в образовательных учреждениях района</w:t>
            </w:r>
            <w:r>
              <w:rPr>
                <w:rFonts w:ascii="Liberation Sans" w:hAnsi="Liberation Sans" w:cs="Liberation Sans"/>
                <w:sz w:val="20"/>
              </w:rPr>
              <w:t xml:space="preserve"> (приобретение кроватей)</w:t>
            </w:r>
            <w:r/>
          </w:p>
        </w:tc>
      </w:tr>
      <w:tr>
        <w:trPr>
          <w:trHeight w:val="2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14.4.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9.4:</w:t>
            </w:r>
            <w:r>
              <w:rPr>
                <w:rFonts w:ascii="Liberation Sans" w:hAnsi="Liberation Sans" w:cs="Liberation Sans"/>
                <w:sz w:val="20"/>
              </w:rPr>
              <w:t xml:space="preserve"> Приобретение мебели в школы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  <w:highlight w:val="yellow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Создание комфортных и современных условий в образовательных учреждениях района</w:t>
            </w:r>
            <w:r>
              <w:rPr>
                <w:rFonts w:ascii="Liberation Sans" w:hAnsi="Liberation Sans" w:cs="Liberation Sans"/>
                <w:sz w:val="20"/>
              </w:rPr>
              <w:t xml:space="preserve"> (приобретение парт и стульев) </w:t>
            </w:r>
            <w:r/>
          </w:p>
        </w:tc>
      </w:tr>
      <w:tr>
        <w:trPr>
          <w:trHeight w:val="2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14.5.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9.5:</w:t>
            </w:r>
            <w:r>
              <w:rPr>
                <w:rFonts w:ascii="Liberation Sans" w:hAnsi="Liberation Sans" w:cs="Liberation Sans"/>
                <w:sz w:val="20"/>
              </w:rPr>
              <w:t xml:space="preserve"> Переоснащение кабинетов технологии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Пополнение материально-технической базы кабинетов технологии и реализация программ профессиональной направленности обучающихся в школах</w:t>
            </w:r>
            <w:r/>
          </w:p>
        </w:tc>
      </w:tr>
      <w:tr>
        <w:trPr>
          <w:trHeight w:val="4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15.2. 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9.8. </w:t>
            </w:r>
            <w:r>
              <w:rPr>
                <w:rFonts w:ascii="Liberation Sans" w:hAnsi="Liberation Sans" w:cs="Liberation Sans"/>
                <w:sz w:val="20"/>
              </w:rPr>
              <w:t xml:space="preserve">Приобретение Кьюти робота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Развитие робототехники в общеобразовательной организации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15.3. 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9.9.</w:t>
            </w:r>
            <w:r>
              <w:rPr>
                <w:rFonts w:ascii="Liberation Sans" w:hAnsi="Liberation Sans" w:cs="Liberation Sans"/>
                <w:sz w:val="20"/>
              </w:rPr>
              <w:t xml:space="preserve"> Приобретение формы для юнармейцев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Развитие движения </w:t>
            </w:r>
            <w:r>
              <w:rPr>
                <w:rFonts w:ascii="Liberation Sans" w:hAnsi="Liberation Sans" w:cs="Liberation Sans"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sz w:val="20"/>
              </w:rPr>
              <w:t xml:space="preserve">ЮнАрмия</w:t>
            </w:r>
            <w:r>
              <w:rPr>
                <w:rFonts w:ascii="Liberation Sans" w:hAnsi="Liberation Sans" w:cs="Liberation Sans"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sz w:val="20"/>
              </w:rPr>
              <w:t xml:space="preserve">, обновление и оснащение формой юнармейцем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9.10.</w:t>
            </w:r>
            <w:r>
              <w:rPr>
                <w:rFonts w:ascii="Liberation Sans" w:hAnsi="Liberation Sans" w:cs="Liberation Sans"/>
                <w:sz w:val="20"/>
              </w:rPr>
              <w:t xml:space="preserve"> Приобретение продуктовых наборов для воспитанников и обучающихся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Приобретение продуктовых наборов для воспитанников и обучающихся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9.11.</w:t>
            </w:r>
            <w:r>
              <w:rPr>
                <w:rFonts w:ascii="Liberation Sans" w:hAnsi="Liberation Sans" w:cs="Liberation Sans"/>
                <w:sz w:val="20"/>
              </w:rPr>
              <w:t xml:space="preserve">Оказание психологической помощи с применением телемедицинских технологий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Оказание психологической помощи с применением телемедицинских технологий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9.12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. Текущий ремонт образовательных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Проведение текущего ремонта в образовательных организациях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9.13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. Детский сад на 240 мест (МДОУ д/с 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«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Морошка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»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Функционирование МДОУ</w:t>
            </w:r>
            <w:r>
              <w:rPr>
                <w:rFonts w:ascii="Liberation Sans" w:hAnsi="Liberation Sans" w:cs="Liberation Sans"/>
                <w:sz w:val="20"/>
              </w:rPr>
              <w:t xml:space="preserve"> «Морошка»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9.14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.Приобретение спортивной экипировки для команд школьных спортивных клубов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Приобретение спортивной экипировки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9.15. 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Питание детей в муниципальных 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Обеспечение</w:t>
            </w:r>
            <w:r>
              <w:rPr>
                <w:rFonts w:ascii="Liberation Sans" w:hAnsi="Liberation Sans" w:cs="Liberation Sans"/>
                <w:sz w:val="20"/>
              </w:rPr>
              <w:t xml:space="preserve"> обучающихся</w:t>
            </w:r>
            <w:r>
              <w:rPr>
                <w:rFonts w:ascii="Liberation Sans" w:hAnsi="Liberation Sans" w:cs="Liberation Sans"/>
                <w:sz w:val="20"/>
              </w:rPr>
              <w:t xml:space="preserve"> и воспитанников</w:t>
            </w:r>
            <w:r>
              <w:rPr>
                <w:rFonts w:ascii="Liberation Sans" w:hAnsi="Liberation Sans" w:cs="Liberation Sans"/>
                <w:sz w:val="20"/>
              </w:rPr>
              <w:t xml:space="preserve"> питанием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 № 9.23. 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Обновление кабинетов технологии  в сельских школах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Обновление кабинета  технологии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9.26. 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Приобретение шкафчиков для телефонов.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Приобретение шкафчиков для телефонов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9.27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. Приобретение шкафчиков для личных вещей школьников.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Cs/>
                <w:sz w:val="20"/>
              </w:rPr>
              <w:t xml:space="preserve">Приобретение шкафчиков для личных вещей школьников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9.28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. Текущий ремонт пространств для первичных ячеек российского движения детей и молодёжи.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Cs/>
                <w:sz w:val="20"/>
              </w:rPr>
              <w:t xml:space="preserve">Проведение текущего ремонта пространств для первичных ячеек российского движения детей и молодёжи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9.29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. Приобретение учебных расходов в сфере дополнительного образования.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Cs/>
                <w:sz w:val="20"/>
              </w:rPr>
              <w:t xml:space="preserve">Приобретение учебных расходов в сфере дополнительного образования.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15.15.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Региональный проект "Современная школа " Е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15.16.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 № 9.24. 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организаций.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Cs/>
                <w:sz w:val="20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организаций.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15.17.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Региональный проект «</w:t>
            </w:r>
            <w:r>
              <w:rPr>
                <w:rFonts w:ascii="Liberation Sans" w:hAnsi="Liberation Sans" w:cs="Liberation Sans"/>
                <w:sz w:val="20"/>
              </w:rPr>
              <w:t xml:space="preserve">Цифровая образовательная среда» Е4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15.18.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9.6</w:t>
            </w:r>
            <w:r>
              <w:rPr>
                <w:rFonts w:ascii="Liberation Sans" w:hAnsi="Liberation Sans" w:cs="Liberation Sans"/>
                <w:sz w:val="20"/>
              </w:rPr>
              <w:t xml:space="preserve">. Оснащение (обновление) их компьютерным, мультимедийным, презентационным оборудованием и программным обеспечением.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jc w:val="both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Обновление компьютерным, мультимедийным, презентационным оборудованием и программным обеспечением школ района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15.19.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9.25. 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Обновление материально-технической базы  образовательной организации для внедрения цифровой образовательной среды и развития цифровых навыков обучающихся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jc w:val="both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Cs/>
                <w:sz w:val="20"/>
              </w:rPr>
              <w:t xml:space="preserve">Обновление материально-технической базы  образовательной организации для внедрения цифровой образовательной среды и развития цифровых навыков обучающихся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15.20</w:t>
            </w:r>
            <w:r>
              <w:rPr>
                <w:rFonts w:ascii="Liberation Sans" w:hAnsi="Liberation Sans" w:cs="Liberation Sans"/>
                <w:sz w:val="20"/>
              </w:rPr>
              <w:t xml:space="preserve">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Региональный проект «</w:t>
            </w:r>
            <w:r>
              <w:rPr>
                <w:rFonts w:ascii="Liberation Sans" w:hAnsi="Liberation Sans" w:cs="Liberation Sans"/>
                <w:sz w:val="20"/>
              </w:rPr>
              <w:t xml:space="preserve">Патриотическое воспитание граждан Российской Федерации» ЕВ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15.2</w:t>
            </w:r>
            <w:r>
              <w:rPr>
                <w:rFonts w:ascii="Liberation Sans" w:hAnsi="Liberation Sans" w:cs="Liberation Sans"/>
                <w:sz w:val="20"/>
              </w:rPr>
              <w:t xml:space="preserve">1. 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4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9.16.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6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Введены ставки советников</w:t>
            </w:r>
            <w:r>
              <w:rPr>
                <w:rFonts w:ascii="Liberation Sans" w:hAnsi="Liberation Sans" w:cs="Liberation Sans"/>
                <w:bCs/>
                <w:sz w:val="20"/>
              </w:rPr>
              <w:t xml:space="preserve">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</w:tr>
    </w:tbl>
    <w:p>
      <w:pPr>
        <w:ind w:right="-7"/>
        <w:jc w:val="righ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bookmarkStart w:id="0" w:name="_GoBack"/>
      <w:r/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-7" w:firstLine="709"/>
        <w:jc w:val="both"/>
        <w:keepLines/>
        <w:keepNext/>
        <w:tabs>
          <w:tab w:val="left" w:pos="0" w:leader="none"/>
          <w:tab w:val="left" w:pos="709" w:leader="none"/>
        </w:tabs>
        <w:rPr>
          <w:rFonts w:ascii="Liberation Sans" w:hAnsi="Liberation Sans" w:cs="Liberation Sans" w:eastAsiaTheme="majorEastAsia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4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. 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Муниципальную программу муниципального округа Красноселькупский район Ямало-Ненецкого автономного округа  (Развитие образования) дополнить п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риложение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м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 № 2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.1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 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следующего содержания: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 </w:t>
      </w:r>
      <w:r/>
    </w:p>
    <w:p>
      <w:pPr>
        <w:ind w:left="0" w:right="-7" w:firstLine="709"/>
        <w:keepLines/>
        <w:keepNext/>
        <w:tabs>
          <w:tab w:val="left" w:pos="0" w:leader="none"/>
        </w:tabs>
        <w:rPr>
          <w:rFonts w:ascii="Liberation Sans" w:hAnsi="Liberation Sans" w:cs="Liberation Sans"/>
          <w:sz w:val="28"/>
          <w:szCs w:val="28"/>
          <w:highlight w:val="none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/>
    </w:p>
    <w:p>
      <w:pPr>
        <w:ind w:left="9638" w:right="-7" w:firstLine="0"/>
        <w:keepLines/>
        <w:keepNext/>
        <w:tabs>
          <w:tab w:val="left" w:pos="0" w:leader="none"/>
        </w:tabs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.1</w:t>
      </w:r>
      <w:r>
        <w:rPr>
          <w:rFonts w:ascii="Liberation Sans" w:hAnsi="Liberation Sans" w:cs="Liberation Sans" w:eastAsiaTheme="majorEastAsia"/>
          <w:sz w:val="28"/>
          <w:szCs w:val="28"/>
        </w:rPr>
      </w:r>
      <w:r/>
    </w:p>
    <w:p>
      <w:pPr>
        <w:ind w:left="9638" w:right="-7" w:firstLine="0"/>
        <w:tabs>
          <w:tab w:val="left" w:pos="0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к муниципальной программе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638" w:right="-7" w:firstLine="0"/>
        <w:tabs>
          <w:tab w:val="left" w:pos="0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638" w:right="-7" w:firstLine="0"/>
        <w:tabs>
          <w:tab w:val="left" w:pos="0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Красноселькупский район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638" w:right="-7" w:firstLine="0"/>
        <w:tabs>
          <w:tab w:val="left" w:pos="0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9638" w:right="-7" w:firstLine="0"/>
        <w:tabs>
          <w:tab w:val="left" w:pos="0" w:leader="none"/>
        </w:tabs>
        <w:rPr>
          <w:rFonts w:ascii="Liberation Sans" w:hAnsi="Liberation Sans" w:cs="Liberation Sans" w:eastAsiaTheme="majorEastAsia"/>
        </w:rPr>
      </w:pPr>
      <w:r>
        <w:rPr>
          <w:rFonts w:ascii="Liberation Sans" w:hAnsi="Liberation Sans" w:cs="Liberation Sans"/>
          <w:sz w:val="28"/>
          <w:szCs w:val="28"/>
        </w:rPr>
        <w:t xml:space="preserve">«Развитие образования»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7"/>
        <w:jc w:val="righ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7"/>
        <w:jc w:val="righ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ДЕТАЛИЗИРОВАННЫЙ ПЕРЕЧЕНЬ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мероприятий муниципальной программы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 «Развитие образования»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на 2023 год</w:t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/>
          <w:szCs w:val="24"/>
        </w:rPr>
      </w:pPr>
      <w:r>
        <w:rPr>
          <w:rFonts w:ascii="Liberation Sans" w:hAnsi="Liberation Sans" w:cs="Liberation Sans"/>
          <w:b/>
          <w:szCs w:val="24"/>
        </w:rPr>
      </w:r>
      <w:r/>
    </w:p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b/>
          <w:szCs w:val="24"/>
        </w:rPr>
      </w:pPr>
      <w:r>
        <w:rPr>
          <w:rFonts w:ascii="Liberation Sans" w:hAnsi="Liberation Sans" w:cs="Liberation Sans"/>
          <w:b/>
          <w:szCs w:val="24"/>
        </w:rPr>
      </w:r>
      <w:r/>
    </w:p>
    <w:tbl>
      <w:tblPr>
        <w:tblW w:w="145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8643"/>
        <w:gridCol w:w="1391"/>
        <w:gridCol w:w="1559"/>
        <w:gridCol w:w="2155"/>
      </w:tblGrid>
      <w:tr>
        <w:trPr>
          <w:trHeight w:val="1124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  <w:t xml:space="preserve">№ п/п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  <w:t xml:space="preserve">Код бюджетной классификации 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  <w:t xml:space="preserve">Объем финансирования (тыс. руб.)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  <w:t xml:space="preserve">1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  <w:t xml:space="preserve">2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  <w:t xml:space="preserve">3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  <w:t xml:space="preserve">4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0"/>
              </w:rPr>
              <w:t xml:space="preserve">5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1 281 652,897</w:t>
            </w:r>
            <w:r/>
          </w:p>
        </w:tc>
      </w:tr>
      <w:tr>
        <w:trPr>
          <w:trHeight w:val="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14 231,890</w:t>
            </w:r>
            <w:r/>
          </w:p>
        </w:tc>
      </w:tr>
      <w:tr>
        <w:trPr>
          <w:trHeight w:val="1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547 717,110</w:t>
            </w:r>
            <w:r/>
          </w:p>
        </w:tc>
      </w:tr>
      <w:tr>
        <w:trPr>
          <w:trHeight w:val="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719 703,897</w:t>
            </w:r>
            <w:r/>
          </w:p>
        </w:tc>
      </w:tr>
      <w:tr>
        <w:trPr>
          <w:trHeight w:val="3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1 281 652,897</w:t>
            </w:r>
            <w:r/>
          </w:p>
        </w:tc>
      </w:tr>
      <w:tr>
        <w:trPr>
          <w:trHeight w:val="6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Направление 1 « Функционирование дошкольного, общего, профессионального и дополнительного профессионального образования в муниципальном округе Красноселькупский район»  всего,в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1 060 224,897</w:t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492 617,000</w:t>
            </w:r>
            <w:r/>
          </w:p>
        </w:tc>
      </w:tr>
      <w:tr>
        <w:trPr>
          <w:trHeight w:val="12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 w:themeColor="text1"/>
                <w:sz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 w:themeColor="text1"/>
                <w:sz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567 607,897</w:t>
            </w:r>
            <w:r/>
          </w:p>
        </w:tc>
      </w:tr>
      <w:tr>
        <w:trPr>
          <w:trHeight w:val="4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1 060 224,897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Комплекс процессных мероприятий № 1 «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Содействию развитию дошкольного образования»,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331 844,000</w:t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0130173631,</w:t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0130172140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113 873,000</w:t>
            </w:r>
            <w:r/>
          </w:p>
        </w:tc>
      </w:tr>
      <w:tr>
        <w:trPr>
          <w:trHeight w:val="23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ЦСР0130113000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217 971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331 844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1.6.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Субсидия бюджетному учреждению дошкольное образовательное учреждение детский сад «Морошка»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219 826,600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219 826,600</w:t>
            </w:r>
            <w:r/>
          </w:p>
        </w:tc>
      </w:tr>
      <w:tr>
        <w:trPr>
          <w:trHeight w:val="3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0130173631, 0130172140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83 957,000</w:t>
            </w:r>
            <w:r/>
          </w:p>
        </w:tc>
      </w:tr>
      <w:tr>
        <w:trPr>
          <w:trHeight w:val="3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135 869,600</w:t>
            </w:r>
            <w:r/>
          </w:p>
        </w:tc>
      </w:tr>
      <w:tr>
        <w:trPr>
          <w:trHeight w:val="2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дошкольное образовательное учреждение детский сад «Морошка»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219 826,600</w:t>
            </w:r>
            <w:r/>
          </w:p>
        </w:tc>
      </w:tr>
      <w:tr>
        <w:trPr>
          <w:trHeight w:val="4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1.7.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Субсидия бюджетному учреждению дошкольное образовательное учреждение детский сад «Морошка» (питание детей)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28 553,000</w:t>
            </w:r>
            <w:r/>
          </w:p>
        </w:tc>
      </w:tr>
      <w:tr>
        <w:trPr>
          <w:trHeight w:val="4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28 553,000</w:t>
            </w:r>
            <w:r/>
          </w:p>
        </w:tc>
      </w:tr>
      <w:tr>
        <w:trPr>
          <w:trHeight w:val="4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28 553,000</w:t>
            </w:r>
            <w:r/>
          </w:p>
        </w:tc>
      </w:tr>
      <w:tr>
        <w:trPr>
          <w:trHeight w:val="4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дошкольное образовательное учреждение детский сад «Морошка»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28 553,000</w:t>
            </w:r>
            <w:r/>
          </w:p>
        </w:tc>
      </w:tr>
      <w:tr>
        <w:trPr>
          <w:trHeight w:val="4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1.3.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Субсидия бюджетному учреждению дошкольное образовательное учреждение детский сад «Березка»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70 495,4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00</w:t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2.5.19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70 495,4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0130173631, 0130172140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29 849,000</w:t>
            </w:r>
            <w:r/>
          </w:p>
        </w:tc>
      </w:tr>
      <w:tr>
        <w:trPr>
          <w:trHeight w:val="3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40 646,4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00</w:t>
            </w:r>
            <w:r/>
          </w:p>
        </w:tc>
      </w:tr>
      <w:tr>
        <w:trPr>
          <w:trHeight w:val="3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дошкольное образовательное учреждение детский сад «Берёзка»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70 495,4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1.4.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Субсидия бюджетному учреждению дошкольное образовательное учреждение детский сад «Березка» (питание детей)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12 902,000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12 902,000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12 902,000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дошкольное образовательное учреждение детский сад «Берёзка»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12 902,000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1.5.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Расходы на группу кратковременного пребывания детей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67,000</w:t>
            </w:r>
            <w:r/>
          </w:p>
        </w:tc>
      </w:tr>
      <w:tr>
        <w:trPr>
          <w:trHeight w:val="39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2.5.29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Соисполнитель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0130173631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67,000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2.5.3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67,000</w:t>
            </w:r>
            <w:r/>
          </w:p>
        </w:tc>
      </w:tr>
      <w:tr>
        <w:trPr>
          <w:trHeight w:val="45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Комплекс процессных мероприятий № 2 «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Содействие развитию общего образования» всего,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597 870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378 113,000</w:t>
            </w:r>
            <w:r/>
          </w:p>
        </w:tc>
      </w:tr>
      <w:tr>
        <w:trPr>
          <w:trHeight w:val="2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219 757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597 870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4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2.1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 Субсидия бюджетному учреждению общеобразовательное учреждение школа «Радуга»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274 952,8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274 952,800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</w:t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ЦСР 0130273633, 0130272140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165 760,000</w:t>
            </w:r>
            <w:r/>
          </w:p>
        </w:tc>
      </w:tr>
      <w:tr>
        <w:trPr>
          <w:trHeight w:val="3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0130213000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109 192,800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МОУ Красноселькупская средняя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274 952,800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2.2.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Расходы на обеспечение функций казённых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298 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2.6.10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298 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3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2.6.11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0130273633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197 966,000</w:t>
            </w:r>
            <w:r/>
          </w:p>
        </w:tc>
      </w:tr>
      <w:tr>
        <w:trPr>
          <w:trHeight w:val="3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2.6.12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0130212000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00 791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2.6.13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230 914,000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2.6.14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67 84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2.6.15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2.12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 Субсидия бюджетному учреждению общеобразовательное учреждение школа «Радуга» (резерв)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3 905,000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2.6.16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3 905,000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2.6.17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</w:t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ЦСР 0130273633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3 905,000</w:t>
            </w:r>
            <w:r/>
          </w:p>
        </w:tc>
      </w:tr>
      <w:tr>
        <w:trPr>
          <w:trHeight w:val="2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2.6.18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МОУ Красноселькупская средняя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3 905,000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.19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2.13.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Расходы на обеспечение функций казённых учреждений (резерв)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10 052,000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2.6.20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10 052,000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2.6.21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center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</w:t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ЦСР 0130273633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10 052,000</w:t>
            </w:r>
            <w:r/>
          </w:p>
        </w:tc>
      </w:tr>
      <w:tr>
        <w:trPr>
          <w:trHeight w:val="14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2.6.22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2.6.23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6 650,000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2.6.24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3 402,000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2.6.25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2.3.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Мероприятия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по организации отдыха и оздоровления детей и молодёжи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6 517,00</w:t>
            </w:r>
            <w:r/>
          </w:p>
        </w:tc>
      </w:tr>
      <w:tr>
        <w:trPr>
          <w:trHeight w:val="1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2.6.26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6 517,000</w:t>
            </w:r>
            <w:r/>
          </w:p>
        </w:tc>
      </w:tr>
      <w:tr>
        <w:trPr>
          <w:trHeight w:val="23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2.6.27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0130287030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6 517,000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2.6.28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2.6.29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МОУ Красноселькупская средняя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3 546,000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2.6.30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2 505,000</w:t>
            </w:r>
            <w:r/>
          </w:p>
        </w:tc>
      </w:tr>
      <w:tr>
        <w:trPr>
          <w:trHeight w:val="3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2.6.31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417,000</w:t>
            </w:r>
            <w:r/>
          </w:p>
        </w:tc>
      </w:tr>
      <w:tr>
        <w:trPr>
          <w:trHeight w:val="2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2.6.32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учреждение дополнительного образования «Красноселькупский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30,000</w:t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2.6.33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учреждение дополнительного образования «Толькинский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19,000</w:t>
            </w:r>
            <w:r/>
          </w:p>
        </w:tc>
      </w:tr>
      <w:tr>
        <w:trPr>
          <w:trHeight w:val="45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2.6.34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№2.4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.: Целевая образовательная субсидия для подготовки специалистов в образовательных организациях высшего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430,000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2.6.35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430,000</w:t>
            </w:r>
            <w:r/>
          </w:p>
        </w:tc>
      </w:tr>
      <w:tr>
        <w:trPr>
          <w:trHeight w:val="1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2.6.36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0130273636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430,000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2.6.37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2.5.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Расходы по ГПД.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1 556,000</w:t>
            </w:r>
            <w:r/>
          </w:p>
        </w:tc>
      </w:tr>
      <w:tr>
        <w:trPr>
          <w:trHeight w:val="39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2.6.38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1 556,000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2.6.39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1 556,000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2.6.40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2.6.41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МОУ Красноселькупская средняя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0130213000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824,000</w:t>
            </w:r>
            <w:r/>
          </w:p>
        </w:tc>
      </w:tr>
      <w:tr>
        <w:trPr>
          <w:trHeight w:val="3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2.6.42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0130212000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732,000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2.6.43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2.6.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Школьное партисипаторное бюджетирование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1 027,000</w:t>
            </w:r>
            <w:r/>
          </w:p>
        </w:tc>
      </w:tr>
      <w:tr>
        <w:trPr>
          <w:trHeight w:val="45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2.6.44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1 027,000</w:t>
            </w:r>
            <w:r/>
          </w:p>
        </w:tc>
      </w:tr>
      <w:tr>
        <w:trPr>
          <w:trHeight w:val="4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2.6.45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01302П0000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1 027,000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2.6.46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2.6.47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МОУ Красноселькупская средняя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691,000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2.6.48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274,000</w:t>
            </w:r>
            <w:r/>
          </w:p>
        </w:tc>
      </w:tr>
      <w:tr>
        <w:trPr>
          <w:trHeight w:val="2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2.6.49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62,000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2.6.50.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2.8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Расходы на обеспечение функций казённых учреждений (расходы на приобретение и изготовление подарочной продукции)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673,200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2.6.51.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673,200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2.6.52.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0130212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673,200</w:t>
            </w:r>
            <w:r/>
          </w:p>
        </w:tc>
      </w:tr>
      <w:tr>
        <w:trPr>
          <w:trHeight w:val="31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2.6.53.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2.6.54.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507,600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2.6.55.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165,600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Комплекс процессных мероприятий  №3 «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Реализация программ профессионального обучения и дополнительного общеобразовательного обучения» всего, в том числе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130 510,897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Код главы 974 ЦСР 0130372140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631,000</w:t>
            </w:r>
            <w:r/>
          </w:p>
        </w:tc>
      </w:tr>
      <w:tr>
        <w:trPr>
          <w:trHeight w:val="9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0130313000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129 879,897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130 510,897</w:t>
            </w:r>
            <w:r/>
          </w:p>
        </w:tc>
      </w:tr>
      <w:tr>
        <w:trPr>
          <w:trHeight w:val="28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3.1.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Субсидия бюджетному учреждению муниципальное образовательное учреждение «Красноселькупский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95 368,129</w:t>
            </w:r>
            <w:r/>
          </w:p>
        </w:tc>
      </w:tr>
      <w:tr>
        <w:trPr>
          <w:trHeight w:val="3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95 368,129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Код главы 974 ЦСР 0130313000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94 876,129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0130372140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492,000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2.7.8.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3.2.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Субсидия бюджетному учреждению муниципальное образовательное учреждение «Толькинский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31 942,768</w:t>
            </w:r>
            <w:r/>
          </w:p>
        </w:tc>
      </w:tr>
      <w:tr>
        <w:trPr>
          <w:trHeight w:val="3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2.7.9.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31 942,768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2.7.10.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Код главы 974 ЦСР 0130313000,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31 803,768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2.7.11.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0130372140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139,000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2.7.12.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3.3. Сертификат ПФДО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3 200,000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3 200,000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2.7.14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974 ЦСР 0130313000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3 200,000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2.7.15.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2.7.16.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Субсидия бюджетному учреждению дошкольное образовательное учреждение детский сад «Морошка»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623,000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2.7.17.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Субсидия бюджетному учреждению дошкольное образовательное учреждение детский сад «Березка»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312,000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2.7.18.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МОУ Красноселькупская средняя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519,000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2.7.19.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Субсидия бюджетному учреждению муниципальное образовательное учреждение «Красноселькупский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1 330,000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2.7.20.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Субсидия бюджетному учреждению муниципальное образовательное учреждение «Толькинский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416,000</w:t>
            </w:r>
            <w:r/>
          </w:p>
        </w:tc>
      </w:tr>
      <w:tr>
        <w:trPr>
          <w:trHeight w:val="4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Направление 2 «Обеспечение мер социальной поддержки в сфере образования муниципального округа Красноселькупского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30 592,000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26 819,000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3 773,000</w:t>
            </w:r>
            <w:r/>
          </w:p>
        </w:tc>
      </w:tr>
      <w:tr>
        <w:trPr>
          <w:trHeight w:val="3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30 592,000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Комплекс процессных мероприятий № 4 «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Меры социальной поддержки семьям, имеющим детей дошкольного возраста",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3 047,000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3.4.1.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3 047,000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3.4.2.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3 047,000</w:t>
            </w:r>
            <w:r/>
          </w:p>
        </w:tc>
      </w:tr>
      <w:tr>
        <w:trPr>
          <w:trHeight w:val="103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3.4.3.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№4.1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Осуществление государственных полномочий ЯНАО по выплате компенсации части родительской платы за присмотр и уход за детьми в образовательных учреждениях, реализующих образовательную программу дошкольного образования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2 165,000</w:t>
            </w:r>
            <w:r/>
          </w:p>
        </w:tc>
      </w:tr>
      <w:tr>
        <w:trPr>
          <w:trHeight w:val="2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3.4.4.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2 165,000</w:t>
            </w:r>
            <w:r/>
          </w:p>
        </w:tc>
      </w:tr>
      <w:tr>
        <w:trPr>
          <w:trHeight w:val="23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3.4.5.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013047363А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2 165,000</w:t>
            </w:r>
            <w:r/>
          </w:p>
        </w:tc>
      </w:tr>
      <w:tr>
        <w:trPr>
          <w:trHeight w:val="6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3.4.6.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№4.2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Осуществление государственных полномочий  ЯНАО по предоставлению ежемесячной компенсационной выплаты одному из родителей (законному представителю) на ребенка, не посещающего дошкольное образовательное учреждение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  <w:highlight w:val="yellow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882,000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3.4.7.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  <w:highlight w:val="yellow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882,000</w:t>
            </w:r>
            <w:r/>
          </w:p>
        </w:tc>
      </w:tr>
      <w:tr>
        <w:trPr>
          <w:trHeight w:val="1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3.4.8.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013047363Б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  <w:highlight w:val="yellow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882,000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Комплекс процессных мероприятий № 5 «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Меры социальной поддержки детям-сиротам и детям, оставшимся без попечения родителей»,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24 645,000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23 272,000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1 373,000</w:t>
            </w:r>
            <w:r/>
          </w:p>
        </w:tc>
      </w:tr>
      <w:tr>
        <w:trPr>
          <w:trHeight w:val="2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24 645,000</w:t>
            </w:r>
            <w:r/>
          </w:p>
        </w:tc>
      </w:tr>
      <w:tr>
        <w:trPr>
          <w:trHeight w:val="4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5.1: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Осуществление государственных полномочий ЯНАО по социальной поддержке и социальному обслуживанию детей-сирот и детей, оставшихся без попечения родителей, в семьях опекунов (попечителей)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5 191,000</w:t>
            </w:r>
            <w:r/>
          </w:p>
        </w:tc>
      </w:tr>
      <w:tr>
        <w:trPr>
          <w:trHeight w:val="3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5 191,000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013057363Г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5 191,000</w:t>
            </w:r>
            <w:r/>
          </w:p>
        </w:tc>
      </w:tr>
      <w:tr>
        <w:trPr>
          <w:trHeight w:val="5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5.2: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Осуществление государственных полномочий ЯНАО по социальной поддержке и социальному обслуживанию детей-сирот и детей, оставшихся без попечения родителей, в приемных семьях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17 037,000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3.5.8.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17 037,000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3.5.9.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013057363В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17 037,000</w:t>
            </w:r>
            <w:r/>
          </w:p>
        </w:tc>
      </w:tr>
      <w:tr>
        <w:trPr>
          <w:trHeight w:val="6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5.3: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Осуществление государственных полномочий  ЯНАО на обеспечение дополнительных гарантий социальной поддержки детей-сирот и детей, оставшихся без попечения родителей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1 044,000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1 044,000</w:t>
            </w:r>
            <w:r/>
          </w:p>
        </w:tc>
      </w:tr>
      <w:tr>
        <w:trPr>
          <w:trHeight w:val="2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013057363Д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1 044,000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3.5.13.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5.4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Осуществление дополнительной социальной поддержки детям, находящимся в трудной жизненной ситуации (фонд всеобуча)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1 373,000</w:t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3.5.14.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1 373,000</w:t>
            </w:r>
            <w:r/>
          </w:p>
        </w:tc>
      </w:tr>
      <w:tr>
        <w:trPr>
          <w:trHeight w:val="37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3.5.15.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0130512000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1 373,000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Комплекс процессных мероприятий № 6 «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Меры социальной поддержки работникам муниципальных учреждений в Красноселькупском районе»,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2 900,000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500,00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2 400,000</w:t>
            </w:r>
            <w:r/>
          </w:p>
        </w:tc>
      </w:tr>
      <w:tr>
        <w:trPr>
          <w:trHeight w:val="36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2 900,000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6.1.1.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Единовременное пособие при назначении  страховой пенсии по старости работникам муниципальных организаций, входящих в систему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300,000</w:t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300,000</w:t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013067363К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300,000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дошкольное образовательное учреждение детский сад «Морошка»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150,000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МОУ Красноселькупская средняя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100,000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3.7.10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50,000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3.7.11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6.1.2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.: Единовременное пособие молодым специалистам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200,000</w:t>
            </w:r>
            <w:r/>
          </w:p>
        </w:tc>
      </w:tr>
      <w:tr>
        <w:trPr>
          <w:trHeight w:val="2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3.7.12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200,000</w:t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3.7.13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013067363Е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200,000</w:t>
            </w:r>
            <w:r/>
          </w:p>
        </w:tc>
      </w:tr>
      <w:tr>
        <w:trPr>
          <w:trHeight w:val="3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3.7.14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МОУ Красноселькупская средняя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100,000</w:t>
            </w:r>
            <w:r/>
          </w:p>
        </w:tc>
      </w:tr>
      <w:tr>
        <w:trPr>
          <w:trHeight w:val="3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3.7.15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100,000</w:t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3.7.16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6.1.4.: «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Компенсация части произведенных отдельными категориями граждан затрат по найму жилого помещения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  <w:highlight w:val="yellow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0130620560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lang w:val="en-US"/>
              </w:rPr>
              <w:t xml:space="preserve">2 400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3.7.17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  <w:highlight w:val="yellow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2 400,000</w:t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3.7.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  <w:highlight w:val="yellow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0130620560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2 400,000</w:t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Направление 3 «Совершенствование организации питания в общеобразовательных учреждениях муниципального округа Красноселькупского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38 408,000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01307L3040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958,627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01307L3040</w:t>
            </w:r>
            <w:r>
              <w:rPr>
                <w:rFonts w:ascii="Liberation Sans" w:hAnsi="Liberation Sans" w:cs="Liberation Sans"/>
                <w:color w:val="000000"/>
                <w:sz w:val="20"/>
                <w:lang w:val="en-US"/>
              </w:rPr>
              <w:t xml:space="preserve">,</w:t>
            </w:r>
            <w:r/>
          </w:p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  <w:lang w:val="en-U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lang w:val="en-US"/>
              </w:rPr>
              <w:t xml:space="preserve">0130771060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5 753,373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Код главы 974 ЦСР 01307L3040, 0130787240, 01307S1060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31 696,000</w:t>
            </w:r>
            <w:r/>
          </w:p>
        </w:tc>
      </w:tr>
      <w:tr>
        <w:trPr>
          <w:trHeight w:val="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38 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4.5.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Комплекс процессных мероприятий № 7 «Обеспечение обучающихся питанием в общеобразовательных учреждениях»,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38 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4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08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01307L3040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958,627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01307L3040, 0130771060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5 753,373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01307L3040, 0130787240, 01307S1060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31 696,000</w:t>
            </w:r>
            <w:r/>
          </w:p>
        </w:tc>
      </w:tr>
      <w:tr>
        <w:trPr>
          <w:trHeight w:val="12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38 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3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4.5.5.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</w:rPr>
              <w:t xml:space="preserve">Мероприятие № 7.1</w:t>
            </w:r>
            <w:r>
              <w:rPr>
                <w:rFonts w:ascii="Liberation Sans" w:hAnsi="Liberation Sans" w:cs="Liberation Sans"/>
                <w:sz w:val="20"/>
              </w:rPr>
              <w:t xml:space="preserve">: Обеспечение обучающихся общеобразовательных учреждений района оптимальным питанием высокого качества и безопасности в соответствии со стандартами.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38 080</w:t>
            </w:r>
            <w:r>
              <w:rPr>
                <w:rFonts w:ascii="Liberation Sans" w:hAnsi="Liberation Sans" w:cs="Liberation Sans"/>
                <w:sz w:val="20"/>
              </w:rPr>
              <w:t xml:space="preserve">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38 080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01307L3040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958,627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01307L3040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5 432,373</w:t>
            </w:r>
            <w:r/>
          </w:p>
        </w:tc>
      </w:tr>
      <w:tr>
        <w:trPr>
          <w:trHeight w:val="44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Код главы 974 ЦСР 01307L3040, 0130787240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31 689,000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МОУ Красноселькупская средняя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23 099,000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11 658,868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3 322,132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№7.2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Приобретение оборудования для столовых.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328,000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328,000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4.5.15.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0130771060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321,000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4.5.16.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Код главы 974 ЦСР 0130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0"/>
                <w:lang w:val="en-US"/>
              </w:rPr>
              <w:t xml:space="preserve">S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Направление 4 «Обеспечение реализации муниципальной программы»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121 545,000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6 317,000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115 228,000</w:t>
            </w:r>
            <w:r/>
          </w:p>
        </w:tc>
      </w:tr>
      <w:tr>
        <w:trPr>
          <w:trHeight w:val="4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121 545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Комплекс процессных мероприятий № 8 «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Руководство и управление в сфере установленных функций органов местного самоуправления»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121 545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6 317,000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115 228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8.1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Расходы на обеспечение функций казённых учреждений (аппарат управления)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17 974,000</w:t>
            </w:r>
            <w:r/>
          </w:p>
        </w:tc>
      </w:tr>
      <w:tr>
        <w:trPr>
          <w:trHeight w:val="3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17 974,000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0130811040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17 974,000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8.2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Расходы на обеспечение функций казённых учреждений (ЦОДМСО)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ff0000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87 394</w:t>
            </w:r>
            <w:r>
              <w:rPr>
                <w:rFonts w:ascii="Liberation Sans" w:hAnsi="Liberation Sans" w:cs="Liberation Sans"/>
                <w:sz w:val="20"/>
              </w:rPr>
              <w:t xml:space="preserve">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87 394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34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Код главы 974 ЦСР 0130812000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87 255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34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0130872140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139,000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8.4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Расходы на обеспечение функций казённых учреждений (Поддержка способной и талантливой молодёжи (Гранд Главы района талантливым детям)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ff0000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70,000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70,000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Код главы 974 КЦСР 0130812000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70,000</w:t>
            </w:r>
            <w:r/>
          </w:p>
        </w:tc>
      </w:tr>
      <w:tr>
        <w:trPr>
          <w:trHeight w:val="78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5.4.13.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8.5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Расходы на обеспечение функций казённых учреждений (Поддержка способной и талантливой молодёжи (Организация и проведение внешкольных мероприятий, конкурсов, акций)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ff0000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1 022</w:t>
            </w:r>
            <w:r>
              <w:rPr>
                <w:rFonts w:ascii="Liberation Sans" w:hAnsi="Liberation Sans" w:cs="Liberation Sans"/>
                <w:sz w:val="20"/>
              </w:rPr>
              <w:t xml:space="preserve">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5.4.14.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1 022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5.4.15.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Код главы 974 КЦСР 0130812000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1 022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,000</w:t>
            </w:r>
            <w:r/>
          </w:p>
        </w:tc>
      </w:tr>
      <w:tr>
        <w:trPr>
          <w:trHeight w:val="69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5.4.16.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8.6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Расходы на обеспечение функций казённых учреждений (Поддержка образовательных учреждений активно внедряющих инновационные образовательные технологии (грант Главы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500,000</w:t>
            </w:r>
            <w:r/>
          </w:p>
        </w:tc>
      </w:tr>
      <w:tr>
        <w:trPr>
          <w:trHeight w:val="6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5.4.17.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500,000</w:t>
            </w:r>
            <w:r/>
          </w:p>
        </w:tc>
      </w:tr>
      <w:tr>
        <w:trPr>
          <w:trHeight w:val="3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5.4.18.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0130812000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500,000</w:t>
            </w:r>
            <w:r/>
          </w:p>
        </w:tc>
      </w:tr>
      <w:tr>
        <w:trPr>
          <w:trHeight w:val="8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5.4.19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8.7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Осуществление государственных полномочий Ямало-Ненецкого автономного округа по организации и осуществлению деятельности по опеке и попечительству над несовершеннолетними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6 178,000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5.4.20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6 178,000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5.4.21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0130873637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6 178,000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5.4.22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8.8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Расходы на обеспечение функций казённых учреждений (аппарат управления, иные выплаты)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8 147,000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5.4.23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8 147,000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5.4.24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0130811040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8 147,000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5.4.25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8.9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Расходы на обеспечение функций казённых учреждений (Поддержка лучших педагогических и руководящих работников образовательных учреждений (Грант Главы))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260,000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5.4.26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260,000</w:t>
            </w:r>
            <w:r/>
          </w:p>
        </w:tc>
      </w:tr>
      <w:tr>
        <w:trPr>
          <w:trHeight w:val="3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5.4.27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0130812000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260,000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Направление 5 «Модернизация системы образования в муниципальном округе Красноселькупский район»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30 883,000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13 273,263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16 210,737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1 399,000</w:t>
            </w:r>
            <w:r/>
          </w:p>
        </w:tc>
      </w:tr>
      <w:tr>
        <w:trPr>
          <w:trHeight w:val="3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30 883,000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Комплекс процессных мероприятий № 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«Совершенствование системы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23 266,000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12 218,000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9 727,000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1 321,000</w:t>
            </w:r>
            <w:r/>
          </w:p>
        </w:tc>
      </w:tr>
      <w:tr>
        <w:trPr>
          <w:trHeight w:val="30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23 266,000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9.1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Курсовая подготовка работников системы образования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1 114,000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1 114,000</w:t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1 114,000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2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дошкольное образовательное учреждение детский сад «Морошка»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179,000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дошкольное образовательное учреждение детский сад «Берёзка»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102,000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МОУ Красноселькупская средняя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300,000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6.5.12.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220,000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6.5.13.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85,000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6.5.14.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учреждение дополнительного образования «Красноселькупский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6.5.15.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учреждение дополнительного образования «Толькинский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36,000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6.5.16.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 «ЦОДМСО»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92,000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6.5.17.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9.2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Обеспечение выплат ежемесячного денежного вознаграждения за классное руководство педагогическим работникам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12 218,000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6.5.18.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12 218,000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6.5.19.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01309L3030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12 218,000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6.5.20.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6.5.21.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Муниципальная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7 367,000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6.5.22.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3 234,000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6.5.23.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1 617,000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6.5.24.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9.3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Приобретение жесткого инвентаря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74,000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6.5.25.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74,000</w:t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6.5.26.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0130971060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72,000</w:t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6.5.27.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01309S1060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6.5.28.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74,000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6.5.29.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9.4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Приобретение мебели в школы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949,000</w:t>
            </w:r>
            <w:r/>
          </w:p>
        </w:tc>
      </w:tr>
      <w:tr>
        <w:trPr>
          <w:trHeight w:val="33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6.5.30.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949,000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6.5.31.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0130971060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930,000</w:t>
            </w:r>
            <w:r/>
          </w:p>
        </w:tc>
      </w:tr>
      <w:tr>
        <w:trPr>
          <w:trHeight w:val="4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6.5.32.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01309S1060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19,000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6.5.33.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6.5.34.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637,000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6.5.35.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254,000</w:t>
            </w:r>
            <w:r/>
          </w:p>
        </w:tc>
      </w:tr>
      <w:tr>
        <w:trPr>
          <w:trHeight w:val="3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6.5.36.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58,000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6.5.37.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Мероприятие № 9.23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: Обновление кабинетов технологии в сельских школах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1 259,000</w:t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6.5.38.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1 259,000</w:t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6.5.39.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0130971060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1 233,000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6.5.40.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01309S1060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26,000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6.5.41.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6.5.42.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1 259,000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6.5.43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Мероприятие № 9.9.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Приобретение формы для юнармейцев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536,000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6.5.44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536,000</w:t>
            </w:r>
            <w:r/>
          </w:p>
        </w:tc>
      </w:tr>
      <w:tr>
        <w:trPr>
          <w:trHeight w:val="2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0130971060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525,000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6.5.46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01309S1060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11,000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6.5.47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6.5.48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358,000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6.5.49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74,000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6.5.50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104,000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6.5.51.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Мероприятие № 9.11.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Оказание психологической помощи с применением телемедицинских технологий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220,000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6.5.52.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220,000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6.5.53.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0130971060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215,000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6.5.54.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01309S1060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5,000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6.5.55.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6.5.56.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Муниципальная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79,000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6.5.57.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35,000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6.5.58.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18,000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6.5.59.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Мероприятие № 9.12.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Текущий ремонт  образовательных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3 883,000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6.5.60.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3 883,000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6.5.61.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0130971060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3 804,000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6.5.62.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01309S1060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79,000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6.5.63.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6.5.64.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дошкольное образовательное учреждение детский сад «Морошка»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1 690,000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6.5.65.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Муниципальная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1 174,000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6.5.66.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 учреждение дополнительного образования «Толькинский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1 019,000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6.5.67.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Мероприятие № 9.14.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Приобретение спортивной экипировки для команд школьных спортивных клубов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286,000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6.5.68.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286,000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6.5.69.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0130971060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280,000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6.5.70.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01309S1060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6,000</w:t>
            </w:r>
            <w:r/>
          </w:p>
        </w:tc>
      </w:tr>
      <w:tr>
        <w:trPr>
          <w:trHeight w:val="2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6.5.71.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6.5.72.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286,000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6.5.73.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Мероприятие № 9.26.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Приобретение шкафчиков для телефонов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307,000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6.5.74.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307,000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6.5.75.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0130971060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300,00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6.5.76.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01309S1060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7,000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6.5.77.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6.5.78.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307,000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6.5.79.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Мероприятие № 9.27.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Приобретение шкафчиков для личных вещей школьников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358,000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6.5.80.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358,000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6.5.81.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0130971060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350,000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6.5.82.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01309S1060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8,000</w:t>
            </w:r>
            <w:r/>
          </w:p>
        </w:tc>
      </w:tr>
      <w:tr>
        <w:trPr>
          <w:trHeight w:val="1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6.5.83.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6.5.84.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358,000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6.5.85.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Мероприятие № 9.28.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Текущий ремонт пространств для первичных ячеек российского движения детей и молодёжи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410,000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6.5.86.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410,000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6.5.87.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0130971060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400,000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6.5.88.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01309S1060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10,000</w:t>
            </w:r>
            <w:r/>
          </w:p>
        </w:tc>
      </w:tr>
      <w:tr>
        <w:trPr>
          <w:trHeight w:val="35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237,955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Муниципальная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172,045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Мероприятие № 9.29.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Приобретение учебных расходов в сфере дополнительного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1 652,000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6.5.93.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1 652,000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0130971060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1 618,000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6.5.95.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01309S1060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34,000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Муниципальное учреждение дополнительного образования «Красноселькупский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1 254,000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6.5.98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 Муниципальное учреждение дополнительного образования «Толькинский центр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398,000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Региональный проект </w:t>
            </w:r>
            <w:r>
              <w:rPr>
                <w:rFonts w:ascii="Liberation Sans" w:hAnsi="Liberation Sans" w:cs="Liberation Sans"/>
                <w:b/>
                <w:bCs/>
                <w:color w:val="ff0000"/>
                <w:sz w:val="20"/>
              </w:rPr>
              <w:t xml:space="preserve">ЕВ</w:t>
            </w: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 "Патриотическое воспитание граждан Российской Федерации"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2 165,000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011ЕВ51790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300,012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011ЕВ51790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1 842,988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011ЕВ51790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22,000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2 165,000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Мероприятие № 9.16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2 165,000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2 165,000</w:t>
            </w:r>
            <w:r/>
          </w:p>
        </w:tc>
      </w:tr>
      <w:tr>
        <w:trPr>
          <w:trHeight w:val="3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011ЕВ51790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300,012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011ЕВ51790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1 842,988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ЦСР 011ЕВ51790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22,000</w:t>
            </w:r>
            <w:r/>
          </w:p>
        </w:tc>
      </w:tr>
      <w:tr>
        <w:trPr>
          <w:trHeight w:val="2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Участники: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Муниципальная общеобразовательная школа «Радуга»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866,000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866,000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7.13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Муниципальное общеобразовательное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433,000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Региональный проект "Современная школа"</w:t>
            </w:r>
            <w:r>
              <w:rPr>
                <w:rFonts w:ascii="Liberation Sans" w:hAnsi="Liberation Sans" w:cs="Liberation Sans"/>
                <w:b/>
                <w:bCs/>
                <w:color w:val="ff0000"/>
                <w:sz w:val="28"/>
                <w:szCs w:val="28"/>
              </w:rPr>
              <w:t xml:space="preserve">Е1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2 219,000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011E151720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0"/>
              </w:rPr>
              <w:t xml:space="preserve">307,348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011E151720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0"/>
              </w:rPr>
              <w:t xml:space="preserve">1 888,652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011E151720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0"/>
              </w:rPr>
              <w:t xml:space="preserve">23,000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0"/>
              </w:rPr>
              <w:t xml:space="preserve">2 219,000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Мероприятие № 9.24.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Оснащение</w:t>
            </w: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 (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обновление материально-технической базы) оборудованием, средствами обучения и воспитания общеобразовательных организаций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0"/>
              </w:rPr>
              <w:t xml:space="preserve">2 219,000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0"/>
              </w:rPr>
              <w:t xml:space="preserve">2 219,000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011E151720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0"/>
              </w:rPr>
              <w:t xml:space="preserve">307,348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011E151720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0"/>
              </w:rPr>
              <w:t xml:space="preserve">1 888,652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011E151720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0"/>
              </w:rPr>
              <w:t xml:space="preserve">23,000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8.11.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</w:t>
            </w:r>
            <w:r/>
          </w:p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азовательное учреждение «Раттовская школа-интернат основного общего образования имени С.И. Ирикова»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0"/>
              </w:rPr>
              <w:t xml:space="preserve">2 219,000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Региональный проект "Цифровая образовательная среда"</w:t>
            </w:r>
            <w:r>
              <w:rPr>
                <w:rFonts w:ascii="Liberation Sans" w:hAnsi="Liberation Sans" w:cs="Liberation Sans"/>
                <w:b/>
                <w:bCs/>
                <w:color w:val="ff0000"/>
                <w:sz w:val="28"/>
                <w:szCs w:val="28"/>
              </w:rPr>
              <w:t xml:space="preserve">Е4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  <w:t xml:space="preserve">3 233,000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011E452130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447,903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011E452130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2 752,097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011E452130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3 233,000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</w:rPr>
              <w:t xml:space="preserve">Мероприятие № 9.25.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3 233,000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Ответственный 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3 233,000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011E452130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447,903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011E452130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2 752,097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center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Код главы 974 КЦСР 011E452130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33,000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Участник: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9.11.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3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Муниципальное общеобразовательное учреждение «Толькинская школа-интернат среднего общего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1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ind w:right="-7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55" w:type="dxa"/>
            <w:vAlign w:val="bottom"/>
            <w:textDirection w:val="lrTb"/>
            <w:noWrap/>
          </w:tcPr>
          <w:p>
            <w:pPr>
              <w:ind w:right="-7"/>
              <w:jc w:val="center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</w:rPr>
              <w:t xml:space="preserve">3 233,000</w:t>
            </w:r>
            <w:r/>
          </w:p>
        </w:tc>
      </w:tr>
    </w:tbl>
    <w:p>
      <w:pPr>
        <w:ind w:right="-7"/>
        <w:jc w:val="center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».</w:t>
      </w:r>
      <w:r/>
    </w:p>
    <w:p>
      <w:pPr>
        <w:jc w:val="right"/>
        <w:rPr>
          <w:rFonts w:ascii="Liberation Sans" w:hAnsi="Liberation Sans" w:cs="Liberation Sans"/>
          <w:szCs w:val="24"/>
        </w:rPr>
      </w:pPr>
      <w:r>
        <w:rPr>
          <w:rFonts w:ascii="Liberation Sans" w:hAnsi="Liberation Sans" w:cs="Liberation Sans"/>
          <w:szCs w:val="24"/>
        </w:rPr>
      </w:r>
      <w:r/>
    </w:p>
    <w:sectPr>
      <w:footnotePr/>
      <w:endnotePr/>
      <w:type w:val="nextPage"/>
      <w:pgSz w:w="16838" w:h="11906" w:orient="landscape"/>
      <w:pgMar w:top="1134" w:right="567" w:bottom="851" w:left="1701" w:header="709" w:footer="709" w:gutter="0"/>
      <w:pgNumType w:start="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9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tabs>
        <w:tab w:val="center" w:pos="4819" w:leader="none"/>
        <w:tab w:val="left" w:pos="5325" w:leader="none"/>
      </w:tabs>
    </w:pPr>
    <w:r/>
    <w:sdt>
      <w:sdtPr>
        <w15:appearance w15:val="boundingBox"/>
        <w:id w:val="1753480175"/>
        <w:docPartObj>
          <w:docPartGallery w:val="Page Numbers (Top of Page)"/>
          <w:docPartUnique w:val="true"/>
        </w:docPartObj>
        <w:rPr/>
      </w:sdtPr>
      <w:sdtContent>
        <w:r>
          <w:tab/>
        </w:r>
      </w:sdtContent>
    </w:sdt>
    <w:r>
      <w:tab/>
    </w:r>
    <w:r/>
  </w:p>
  <w:p>
    <w:pPr>
      <w:pStyle w:val="90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center"/>
    </w:pPr>
    <w:r/>
    <w:r/>
  </w:p>
  <w:p>
    <w:pPr>
      <w:pStyle w:val="90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2"/>
    <w:basedOn w:val="706"/>
    <w:next w:val="706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6">
    <w:name w:val="Heading 3"/>
    <w:basedOn w:val="706"/>
    <w:next w:val="706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7">
    <w:name w:val="Heading 4"/>
    <w:basedOn w:val="706"/>
    <w:next w:val="706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706"/>
    <w:next w:val="706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706"/>
    <w:next w:val="706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706"/>
    <w:next w:val="706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706"/>
    <w:next w:val="706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706"/>
    <w:next w:val="706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703">
    <w:name w:val="Header"/>
    <w:basedOn w:val="706"/>
    <w:link w:val="7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4">
    <w:name w:val="Footer"/>
    <w:basedOn w:val="706"/>
    <w:link w:val="7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5">
    <w:name w:val="Caption"/>
    <w:basedOn w:val="706"/>
    <w:next w:val="7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0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07">
    <w:name w:val="Heading 1"/>
    <w:basedOn w:val="706"/>
    <w:next w:val="706"/>
    <w:link w:val="906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Title Char"/>
    <w:basedOn w:val="708"/>
    <w:uiPriority w:val="10"/>
    <w:rPr>
      <w:sz w:val="48"/>
      <w:szCs w:val="48"/>
    </w:rPr>
  </w:style>
  <w:style w:type="character" w:styleId="712" w:customStyle="1">
    <w:name w:val="Subtitle Char"/>
    <w:basedOn w:val="708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Endnote Text Char"/>
    <w:uiPriority w:val="99"/>
    <w:rPr>
      <w:sz w:val="20"/>
    </w:rPr>
  </w:style>
  <w:style w:type="paragraph" w:styleId="717" w:customStyle="1">
    <w:name w:val="Заголовок 11"/>
    <w:basedOn w:val="706"/>
    <w:next w:val="706"/>
    <w:link w:val="71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8" w:customStyle="1">
    <w:name w:val="Heading 1 Char"/>
    <w:basedOn w:val="708"/>
    <w:link w:val="717"/>
    <w:uiPriority w:val="9"/>
    <w:rPr>
      <w:rFonts w:ascii="Arial" w:hAnsi="Arial" w:eastAsia="Arial" w:cs="Arial"/>
      <w:sz w:val="40"/>
      <w:szCs w:val="40"/>
    </w:rPr>
  </w:style>
  <w:style w:type="character" w:styleId="719" w:customStyle="1">
    <w:name w:val="Heading 2 Char"/>
    <w:basedOn w:val="708"/>
    <w:uiPriority w:val="9"/>
    <w:rPr>
      <w:rFonts w:ascii="Arial" w:hAnsi="Arial" w:eastAsia="Arial" w:cs="Arial"/>
      <w:sz w:val="34"/>
    </w:rPr>
  </w:style>
  <w:style w:type="paragraph" w:styleId="720" w:customStyle="1">
    <w:name w:val="Заголовок 31"/>
    <w:basedOn w:val="706"/>
    <w:next w:val="706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1" w:customStyle="1">
    <w:name w:val="Heading 3 Char"/>
    <w:basedOn w:val="708"/>
    <w:link w:val="720"/>
    <w:uiPriority w:val="9"/>
    <w:rPr>
      <w:rFonts w:ascii="Arial" w:hAnsi="Arial" w:eastAsia="Arial" w:cs="Arial"/>
      <w:sz w:val="30"/>
      <w:szCs w:val="30"/>
    </w:rPr>
  </w:style>
  <w:style w:type="paragraph" w:styleId="722" w:customStyle="1">
    <w:name w:val="Заголовок 41"/>
    <w:basedOn w:val="706"/>
    <w:next w:val="706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4 Char"/>
    <w:basedOn w:val="708"/>
    <w:link w:val="722"/>
    <w:uiPriority w:val="9"/>
    <w:rPr>
      <w:rFonts w:ascii="Arial" w:hAnsi="Arial" w:eastAsia="Arial" w:cs="Arial"/>
      <w:b/>
      <w:bCs/>
      <w:sz w:val="26"/>
      <w:szCs w:val="26"/>
    </w:rPr>
  </w:style>
  <w:style w:type="paragraph" w:styleId="724" w:customStyle="1">
    <w:name w:val="Заголовок 51"/>
    <w:basedOn w:val="706"/>
    <w:next w:val="706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character" w:styleId="725" w:customStyle="1">
    <w:name w:val="Heading 5 Char"/>
    <w:basedOn w:val="708"/>
    <w:link w:val="724"/>
    <w:uiPriority w:val="9"/>
    <w:rPr>
      <w:rFonts w:ascii="Arial" w:hAnsi="Arial" w:eastAsia="Arial" w:cs="Arial"/>
      <w:b/>
      <w:bCs/>
      <w:sz w:val="24"/>
      <w:szCs w:val="24"/>
    </w:rPr>
  </w:style>
  <w:style w:type="paragraph" w:styleId="726" w:customStyle="1">
    <w:name w:val="Заголовок 61"/>
    <w:basedOn w:val="706"/>
    <w:next w:val="706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 w:customStyle="1">
    <w:name w:val="Heading 6 Char"/>
    <w:basedOn w:val="708"/>
    <w:link w:val="726"/>
    <w:uiPriority w:val="9"/>
    <w:rPr>
      <w:rFonts w:ascii="Arial" w:hAnsi="Arial" w:eastAsia="Arial" w:cs="Arial"/>
      <w:b/>
      <w:bCs/>
      <w:sz w:val="22"/>
      <w:szCs w:val="22"/>
    </w:rPr>
  </w:style>
  <w:style w:type="paragraph" w:styleId="728" w:customStyle="1">
    <w:name w:val="Заголовок 71"/>
    <w:basedOn w:val="706"/>
    <w:next w:val="706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 w:customStyle="1">
    <w:name w:val="Heading 7 Char"/>
    <w:basedOn w:val="708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0" w:customStyle="1">
    <w:name w:val="Заголовок 81"/>
    <w:basedOn w:val="706"/>
    <w:next w:val="706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 w:customStyle="1">
    <w:name w:val="Heading 8 Char"/>
    <w:basedOn w:val="708"/>
    <w:link w:val="730"/>
    <w:uiPriority w:val="9"/>
    <w:rPr>
      <w:rFonts w:ascii="Arial" w:hAnsi="Arial" w:eastAsia="Arial" w:cs="Arial"/>
      <w:i/>
      <w:iCs/>
      <w:sz w:val="22"/>
      <w:szCs w:val="22"/>
    </w:rPr>
  </w:style>
  <w:style w:type="paragraph" w:styleId="732" w:customStyle="1">
    <w:name w:val="Заголовок 91"/>
    <w:basedOn w:val="706"/>
    <w:next w:val="706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customStyle="1">
    <w:name w:val="Heading 9 Char"/>
    <w:basedOn w:val="708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List Paragraph"/>
    <w:basedOn w:val="706"/>
    <w:uiPriority w:val="34"/>
    <w:qFormat/>
    <w:pPr>
      <w:contextualSpacing/>
      <w:ind w:left="720"/>
    </w:pPr>
  </w:style>
  <w:style w:type="paragraph" w:styleId="735">
    <w:name w:val="Title"/>
    <w:basedOn w:val="706"/>
    <w:next w:val="706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 w:customStyle="1">
    <w:name w:val="Название Знак"/>
    <w:basedOn w:val="708"/>
    <w:link w:val="735"/>
    <w:uiPriority w:val="10"/>
    <w:rPr>
      <w:sz w:val="48"/>
      <w:szCs w:val="48"/>
    </w:rPr>
  </w:style>
  <w:style w:type="paragraph" w:styleId="737">
    <w:name w:val="Subtitle"/>
    <w:basedOn w:val="706"/>
    <w:next w:val="706"/>
    <w:link w:val="738"/>
    <w:uiPriority w:val="11"/>
    <w:qFormat/>
    <w:pPr>
      <w:spacing w:before="200" w:after="200"/>
    </w:pPr>
    <w:rPr>
      <w:szCs w:val="24"/>
    </w:rPr>
  </w:style>
  <w:style w:type="character" w:styleId="738" w:customStyle="1">
    <w:name w:val="Подзаголовок Знак"/>
    <w:basedOn w:val="708"/>
    <w:link w:val="737"/>
    <w:uiPriority w:val="11"/>
    <w:rPr>
      <w:sz w:val="24"/>
      <w:szCs w:val="24"/>
    </w:rPr>
  </w:style>
  <w:style w:type="paragraph" w:styleId="739">
    <w:name w:val="Quote"/>
    <w:basedOn w:val="706"/>
    <w:next w:val="706"/>
    <w:link w:val="740"/>
    <w:uiPriority w:val="29"/>
    <w:qFormat/>
    <w:pPr>
      <w:ind w:left="720" w:right="720"/>
    </w:pPr>
    <w:rPr>
      <w:i/>
    </w:r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706"/>
    <w:next w:val="706"/>
    <w:link w:val="74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 w:customStyle="1">
    <w:name w:val="Выделенная цитата Знак"/>
    <w:link w:val="741"/>
    <w:uiPriority w:val="30"/>
    <w:rPr>
      <w:i/>
    </w:rPr>
  </w:style>
  <w:style w:type="character" w:styleId="743" w:customStyle="1">
    <w:name w:val="Header Char"/>
    <w:basedOn w:val="708"/>
    <w:uiPriority w:val="99"/>
  </w:style>
  <w:style w:type="character" w:styleId="744" w:customStyle="1">
    <w:name w:val="Footer Char"/>
    <w:basedOn w:val="708"/>
    <w:uiPriority w:val="99"/>
  </w:style>
  <w:style w:type="paragraph" w:styleId="745" w:customStyle="1">
    <w:name w:val="Название объекта1"/>
    <w:basedOn w:val="706"/>
    <w:next w:val="70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46" w:customStyle="1">
    <w:name w:val="Caption Char"/>
    <w:uiPriority w:val="99"/>
  </w:style>
  <w:style w:type="table" w:styleId="747">
    <w:name w:val="Table Grid"/>
    <w:basedOn w:val="7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basedOn w:val="70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basedOn w:val="70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 w:customStyle="1">
    <w:name w:val="Grid Table 4 - Accent 1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7" w:customStyle="1">
    <w:name w:val="Grid Table 4 - Accent 2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8" w:customStyle="1">
    <w:name w:val="Grid Table 4 - Accent 3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9" w:customStyle="1">
    <w:name w:val="Grid Table 4 - Accent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0" w:customStyle="1">
    <w:name w:val="Grid Table 4 - Accent 5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1" w:customStyle="1">
    <w:name w:val="Grid Table 4 - Accent 6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2" w:customStyle="1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Grid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Grid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Grid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Grid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Grid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Grid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7" w:customStyle="1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9" w:customStyle="1">
    <w:name w:val="List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0" w:customStyle="1">
    <w:name w:val="List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1" w:customStyle="1">
    <w:name w:val="List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2" w:customStyle="1">
    <w:name w:val="List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3" w:customStyle="1">
    <w:name w:val="List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4" w:customStyle="1">
    <w:name w:val="List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5" w:customStyle="1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6" w:customStyle="1">
    <w:name w:val="List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7" w:customStyle="1">
    <w:name w:val="List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8" w:customStyle="1">
    <w:name w:val="List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List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List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List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ned - Accent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Lined - Accent 1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4" w:customStyle="1">
    <w:name w:val="Lined - Accent 2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5" w:customStyle="1">
    <w:name w:val="Lined - Accent 3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6" w:customStyle="1">
    <w:name w:val="Lined - Accent 4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7" w:customStyle="1">
    <w:name w:val="Lined - Accent 5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8" w:customStyle="1">
    <w:name w:val="Lined - Accent 6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9" w:customStyle="1">
    <w:name w:val="Bordered &amp; Lined - Accent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Bordered &amp; Lined - Accent 1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1" w:customStyle="1">
    <w:name w:val="Bordered &amp; Lined - Accent 2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2" w:customStyle="1">
    <w:name w:val="Bordered &amp; Lined - Accent 3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3" w:customStyle="1">
    <w:name w:val="Bordered &amp; Lined - Accent 4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4" w:customStyle="1">
    <w:name w:val="Bordered &amp; Lined - Accent 5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5" w:customStyle="1">
    <w:name w:val="Bordered &amp; Lined - Accent 6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6" w:customStyle="1">
    <w:name w:val="Bordered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7" w:customStyle="1">
    <w:name w:val="Bordered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8" w:customStyle="1">
    <w:name w:val="Bordered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9" w:customStyle="1">
    <w:name w:val="Bordered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0" w:customStyle="1">
    <w:name w:val="Bordered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1" w:customStyle="1">
    <w:name w:val="Bordered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2" w:customStyle="1">
    <w:name w:val="Bordered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706"/>
    <w:link w:val="875"/>
    <w:uiPriority w:val="99"/>
    <w:semiHidden/>
    <w:unhideWhenUsed/>
    <w:pPr>
      <w:spacing w:after="40"/>
    </w:pPr>
    <w:rPr>
      <w:sz w:val="18"/>
    </w:r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08"/>
    <w:uiPriority w:val="99"/>
    <w:unhideWhenUsed/>
    <w:rPr>
      <w:vertAlign w:val="superscript"/>
    </w:rPr>
  </w:style>
  <w:style w:type="paragraph" w:styleId="877">
    <w:name w:val="endnote text"/>
    <w:basedOn w:val="706"/>
    <w:link w:val="878"/>
    <w:uiPriority w:val="99"/>
    <w:semiHidden/>
    <w:unhideWhenUsed/>
    <w:rPr>
      <w:sz w:val="20"/>
    </w:r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basedOn w:val="708"/>
    <w:uiPriority w:val="99"/>
    <w:semiHidden/>
    <w:unhideWhenUsed/>
    <w:rPr>
      <w:vertAlign w:val="superscript"/>
    </w:rPr>
  </w:style>
  <w:style w:type="paragraph" w:styleId="880">
    <w:name w:val="toc 1"/>
    <w:basedOn w:val="706"/>
    <w:next w:val="706"/>
    <w:uiPriority w:val="39"/>
    <w:unhideWhenUsed/>
    <w:pPr>
      <w:spacing w:after="57"/>
    </w:pPr>
  </w:style>
  <w:style w:type="paragraph" w:styleId="881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82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83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84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85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86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87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88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06"/>
    <w:next w:val="706"/>
    <w:uiPriority w:val="99"/>
    <w:unhideWhenUsed/>
  </w:style>
  <w:style w:type="paragraph" w:styleId="891" w:customStyle="1">
    <w:name w:val="Заголовок 21"/>
    <w:basedOn w:val="706"/>
    <w:link w:val="892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892" w:customStyle="1">
    <w:name w:val="Заголовок 2 Знак"/>
    <w:basedOn w:val="708"/>
    <w:link w:val="891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93">
    <w:name w:val="Body Text 2"/>
    <w:basedOn w:val="706"/>
    <w:link w:val="894"/>
    <w:rPr>
      <w:sz w:val="28"/>
    </w:rPr>
  </w:style>
  <w:style w:type="character" w:styleId="894" w:customStyle="1">
    <w:name w:val="Основной текст 2 Знак"/>
    <w:basedOn w:val="708"/>
    <w:link w:val="893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95">
    <w:name w:val="No Spacing"/>
    <w:link w:val="896"/>
    <w:uiPriority w:val="1"/>
    <w:qFormat/>
    <w:pPr>
      <w:jc w:val="both"/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896" w:customStyle="1">
    <w:name w:val="Без интервала Знак"/>
    <w:link w:val="895"/>
    <w:uiPriority w:val="1"/>
    <w:rPr>
      <w:rFonts w:ascii="Calibri" w:hAnsi="Calibri" w:eastAsia="Times New Roman" w:cs="Times New Roman"/>
      <w:lang w:eastAsia="ru-RU"/>
    </w:rPr>
  </w:style>
  <w:style w:type="paragraph" w:styleId="89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898" w:customStyle="1">
    <w:name w:val="Верхний колонтитул1"/>
    <w:basedOn w:val="706"/>
    <w:link w:val="8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708"/>
    <w:link w:val="898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00" w:customStyle="1">
    <w:name w:val="Нижний колонтитул1"/>
    <w:basedOn w:val="706"/>
    <w:link w:val="90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708"/>
    <w:link w:val="900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02" w:customStyle="1">
    <w:name w:val="Верхний колонтитул2"/>
    <w:basedOn w:val="706"/>
    <w:link w:val="90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3" w:customStyle="1">
    <w:name w:val="Верхний колонтитул Знак1"/>
    <w:basedOn w:val="708"/>
    <w:link w:val="902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04" w:customStyle="1">
    <w:name w:val="Нижний колонтитул2"/>
    <w:basedOn w:val="706"/>
    <w:link w:val="90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1"/>
    <w:basedOn w:val="708"/>
    <w:link w:val="904"/>
    <w:uiPriority w:val="99"/>
    <w:semiHidden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06" w:customStyle="1">
    <w:name w:val="Заголовок 1 Знак"/>
    <w:basedOn w:val="708"/>
    <w:link w:val="707"/>
    <w:uiPriority w:val="9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BF27-E8F9-448F-B550-8BA90545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Куштаева Марина Сергеевна</dc:creator>
  <cp:revision>11</cp:revision>
  <dcterms:created xsi:type="dcterms:W3CDTF">2023-03-17T05:25:00Z</dcterms:created>
  <dcterms:modified xsi:type="dcterms:W3CDTF">2023-12-01T10:52:33Z</dcterms:modified>
</cp:coreProperties>
</file>