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55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7.8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5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АДМИНИСТРАЦИЯ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КРАСНОСЕЛЬКУПСК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ОГО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РАЙОН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755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755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5"/>
        <w:jc w:val="lef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30»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ноября 20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г. </w:t>
        <w:tab/>
        <w:tab/>
        <w:tab/>
        <w:tab/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 </w:t>
        <w:tab/>
        <w:tab/>
        <w:t xml:space="preserve">         №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427-П</w:t>
      </w:r>
      <w:r/>
    </w:p>
    <w:p>
      <w:pPr>
        <w:pStyle w:val="755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5"/>
        <w:jc w:val="center"/>
        <w:rPr>
          <w:rFonts w:ascii="Liberation Sans" w:hAnsi="Liberation Sans" w:cs="Liberation Sans"/>
          <w:sz w:val="28"/>
          <w:szCs w:val="28"/>
          <w14:ligatures w14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  <w14:ligatures w14:val="none"/>
        </w:rPr>
      </w:r>
      <w:r/>
    </w:p>
    <w:p>
      <w:pPr>
        <w:pStyle w:val="755"/>
        <w:jc w:val="both"/>
        <w:rPr>
          <w:rFonts w:ascii="Liberation Sans" w:hAnsi="Liberation Sans" w:cs="Liberation Sans"/>
          <w:sz w:val="28"/>
          <w:szCs w:val="28"/>
          <w14:ligatures w14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  <w14:ligatures w14:val="none"/>
        </w:rPr>
      </w:r>
      <w:r/>
    </w:p>
    <w:p>
      <w:pPr>
        <w:pStyle w:val="755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О внес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ении изменений в Административный регламент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755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по предоставлению муниципальной услуги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755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755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на территории 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755"/>
        <w:jc w:val="both"/>
        <w:rPr>
          <w:rFonts w:ascii="Liberation Sans" w:hAnsi="Liberation Sans" w:cs="Liberation Sans"/>
          <w:sz w:val="28"/>
          <w:szCs w:val="28"/>
          <w14:ligatures w14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  <w14:ligatures w14:val="none"/>
        </w:rPr>
      </w:r>
      <w:r/>
    </w:p>
    <w:p>
      <w:pPr>
        <w:pStyle w:val="755"/>
        <w:jc w:val="both"/>
        <w:rPr>
          <w:rFonts w:ascii="Liberation Sans" w:hAnsi="Liberation Sans" w:cs="Liberation Sans"/>
          <w:sz w:val="28"/>
          <w:szCs w:val="28"/>
          <w14:ligatures w14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  <w14:ligatures w14:val="none"/>
        </w:rPr>
      </w:r>
      <w:r/>
    </w:p>
    <w:p>
      <w:pPr>
        <w:pStyle w:val="755"/>
        <w:ind w:firstLine="708"/>
        <w:jc w:val="both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соответствии с Градостроительным Кодексом Российской Федерации,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Федеральным законом от 27.07.2010 № 210-ФЗ «Об организации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предоставления муниципальных услуг»,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распоряжением Администрации Красноселькупского района от 04.04.2022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№ 159-Р «О Порядке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разработки и утверждения административных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регламентов предоставления муниципальных услуг», руководствуясь Уставом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муниципального округа Красноселькупский район Ямало-Ненецкого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автономного округа, Администрация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района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постановляет: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755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 Утвердить прилагаемые изменения,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которые вносятся 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Административный регламент по предоставлению муниципальной услуги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на территории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утвержденный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постановлением Администрации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района от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06.04.2022 № 135-П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5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 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5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 Настоящее постановление вступает в силу со дня его официального опубликования.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5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5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5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5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Первый заместитель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5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Главы Администрации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5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района                                                       М.М. Иманов</w:t>
      </w:r>
      <w:r/>
    </w:p>
    <w:p>
      <w:pPr>
        <w:pStyle w:val="755"/>
        <w:jc w:val="both"/>
        <w:rPr>
          <w:rFonts w:ascii="Liberation Sans" w:hAnsi="Liberation Sans" w:cs="Liberation Sans"/>
          <w:sz w:val="28"/>
          <w:szCs w:val="28"/>
          <w:highlight w:val="none"/>
        </w:rPr>
        <w:sectPr>
          <w:headerReference w:type="default" r:id="rId9"/>
          <w:headerReference w:type="first" r:id="rId10"/>
          <w:footerReference w:type="first" r:id="rId11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5"/>
        <w:ind w:left="4956" w:firstLine="0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lang w:bidi="en-US"/>
        </w:rPr>
        <w:t xml:space="preserve">Приложение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5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bidi="en-US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5"/>
        <w:ind w:left="4956" w:firstLine="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bidi="en-US"/>
        </w:rPr>
        <w:t xml:space="preserve">УТВЕРЖДЕНЫ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5"/>
        <w:ind w:left="4956" w:firstLine="0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постановлением Администрации 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755"/>
        <w:ind w:left="4248" w:firstLine="708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Красноселькупск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ого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район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а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755"/>
        <w:ind w:left="4248" w:firstLine="708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от «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30»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ноября 20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23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года №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427-П</w:t>
      </w:r>
      <w:r/>
    </w:p>
    <w:p>
      <w:pPr>
        <w:pStyle w:val="755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5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5"/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ИЗМЕНЕНИЯ,</w:t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755"/>
        <w:jc w:val="center"/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которые вносятся в Административный регламент по предоставлению муниципальной услуги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 на территории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, утвержденный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постановлением Администрации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755"/>
        <w:jc w:val="center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Красноселькупского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района от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06.04.2022 № 135-П</w:t>
      </w:r>
      <w:r/>
    </w:p>
    <w:p>
      <w:pPr>
        <w:pStyle w:val="755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5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5"/>
        <w:ind w:left="0" w:right="0" w:firstLine="709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 Наименование изложить в следующей редакции: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5"/>
        <w:ind w:left="0" w:right="0" w:firstLine="709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строительства»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на территории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5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2. 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Пункт 1.6 изложить в следующей редакции: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5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«1.6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. </w:t>
      </w:r>
      <w:r>
        <w:rPr>
          <w:rFonts w:ascii="Liberation Sans" w:hAnsi="Liberation Sans" w:eastAsia="Liberation Sans" w:cs="Liberation Sans"/>
          <w:spacing w:val="1"/>
          <w:sz w:val="28"/>
          <w:szCs w:val="28"/>
        </w:rPr>
        <w:t xml:space="preserve">Информация о порядке и сроках предоставления </w:t>
      </w:r>
      <w:r>
        <w:rPr>
          <w:rFonts w:ascii="Liberation Sans" w:hAnsi="Liberation Sans" w:eastAsia="Liberation Sans" w:cs="Liberation Sans"/>
          <w:spacing w:val="1"/>
          <w:sz w:val="28"/>
          <w:szCs w:val="28"/>
        </w:rPr>
        <w:t xml:space="preserve">муниципальной</w:t>
      </w:r>
      <w:r>
        <w:rPr>
          <w:rFonts w:ascii="Liberation Sans" w:hAnsi="Liberation Sans" w:eastAsia="Liberation Sans" w:cs="Liberation Sans"/>
          <w:spacing w:val="1"/>
          <w:sz w:val="28"/>
          <w:szCs w:val="28"/>
        </w:rPr>
        <w:t xml:space="preserve"> услуги предоставляется заявителю бесплатно.».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5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3. Пункт 2.1 изложить в следующей редакции: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5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«2.1.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строительства»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на территории 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.».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5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4. Пункт 2.14 дополнить абзацем следующего содержания: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5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</w:t>
      </w:r>
      <w:r>
        <w:rPr>
          <w:rFonts w:ascii="Liberation Sans" w:hAnsi="Liberation Sans" w:eastAsia="Liberation Sans" w:cs="Liberation Sans"/>
          <w:sz w:val="28"/>
          <w:szCs w:val="28"/>
          <w:lang w:val="ru-RU"/>
        </w:rPr>
        <w:t xml:space="preserve">Заявителями при оформлении заявления о предоставлении муниципальной усл</w:t>
      </w:r>
      <w:r>
        <w:rPr>
          <w:rFonts w:ascii="Liberation Sans" w:hAnsi="Liberation Sans" w:eastAsia="Liberation Sans" w:cs="Liberation Sans"/>
          <w:sz w:val="28"/>
          <w:szCs w:val="28"/>
          <w:lang w:val="ru-RU"/>
        </w:rPr>
        <w:t xml:space="preserve">уги, вне зависимости от способа подачи такого заявления, может быть выбран канал взаимодействия с Уполномоченным органом для получения результата муниципальной услуги:
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5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val="ru-RU"/>
        </w:rPr>
        <w:t xml:space="preserve">1) Единый портал;
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5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val="ru-RU"/>
        </w:rPr>
        <w:t xml:space="preserve">2) МФЦ;
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5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lang w:val="ru-RU"/>
        </w:rPr>
        <w:t xml:space="preserve">3) иные способы (заказное письмо, электронная почта).
Уведо</w:t>
      </w:r>
      <w:r>
        <w:rPr>
          <w:rFonts w:ascii="Liberation Sans" w:hAnsi="Liberation Sans" w:eastAsia="Liberation Sans" w:cs="Liberation Sans"/>
          <w:sz w:val="28"/>
          <w:szCs w:val="28"/>
          <w:lang w:val="ru-RU"/>
        </w:rPr>
        <w:t xml:space="preserve">мления о ходе предоставления муниципальной услуги направляются на Единый портал.»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5"/>
        <w:ind w:firstLine="708"/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5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. Пункт 2.18 изложить в следующей редакции:</w:t>
      </w:r>
      <w:r>
        <w:rPr>
          <w:rFonts w:ascii="Liberation Sans" w:hAnsi="Liberation Sans" w:cs="Liberation Sans"/>
          <w:sz w:val="28"/>
          <w:szCs w:val="28"/>
          <w:highlight w:val="white"/>
        </w:rPr>
      </w:r>
      <w:r/>
    </w:p>
    <w:p>
      <w:pPr>
        <w:pStyle w:val="755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«2.18.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Основаниями для отказа в приеме документов, необходимых для предоставления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услуги, являются: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5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  <w:lang w:bidi="ru-RU"/>
        </w:rPr>
        <w:t xml:space="preserve"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5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представление неполного комплекта до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кументов, указанных в пункте 2.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11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Административного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регламента,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подлежащих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обязате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льному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представлению заявителем;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5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представлен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ные документы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содержа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недостоверные и (или) противоречивые сведения,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подчистки,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5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подача заявления (запроса) от имени заявител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 не уполномоченным на то лицом;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5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заявление о предоставлении услуги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подано в орган государственной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власти, орган местного самоуправления или организаци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ю, в полномочия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которых не входит предоставление услуги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5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неполное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некорректное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заполнение полей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форме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заявления, в том числе 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интерактивной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форме заявления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Региональном портале,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Едином портале;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5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7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электронные документы не соответствуют требованиям к форматам их пре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доставления и (или) не читаются;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5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8)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несоблюдение установленных статьей 11 Федерального закона № 63-ФЗ условий признания действительности, усиленной квалифи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цированной электронной подписи».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5"/>
        <w:ind w:firstLine="708"/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 сл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учае отказа в приеме документов у заявителя или в предоставлении заявителю муниципальной услуги Уполномоченный орган обязан уведомлять заявителя о причинах, послуживших основанием таких отказов, с разъяснениями в понятной и доступной для заявителя форме.».</w:t>
      </w:r>
      <w:r>
        <w:rPr>
          <w:rFonts w:ascii="Liberation Sans" w:hAnsi="Liberation Sans" w:cs="Liberation Sans"/>
          <w:sz w:val="28"/>
          <w:szCs w:val="28"/>
          <w:highlight w:val="white"/>
        </w:rPr>
      </w:r>
      <w:r/>
    </w:p>
    <w:p>
      <w:pPr>
        <w:pStyle w:val="755"/>
        <w:ind w:firstLine="708"/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6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. Пункт 2.31 изложить в следующей редакции:</w:t>
      </w:r>
      <w:r>
        <w:rPr>
          <w:rFonts w:ascii="Liberation Sans" w:hAnsi="Liberation Sans" w:cs="Liberation Sans"/>
          <w:sz w:val="28"/>
          <w:szCs w:val="28"/>
          <w:highlight w:val="white"/>
        </w:rPr>
      </w:r>
      <w:r/>
    </w:p>
    <w:p>
      <w:pPr>
        <w:pStyle w:val="755"/>
        <w:ind w:firstLine="708"/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«2.31. Показатели доступности и качества муниципальной услуги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являются:</w:t>
      </w:r>
      <w:r>
        <w:rPr>
          <w:rFonts w:ascii="Liberation Sans" w:hAnsi="Liberation Sans" w:cs="Liberation Sans"/>
          <w:sz w:val="28"/>
          <w:szCs w:val="28"/>
          <w:highlight w:val="white"/>
        </w:rPr>
      </w:r>
      <w:r/>
    </w:p>
    <w:tbl>
      <w:tblPr>
        <w:tblW w:w="96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6238"/>
        <w:gridCol w:w="1417"/>
        <w:gridCol w:w="1275"/>
      </w:tblGrid>
      <w:tr>
        <w:trPr>
          <w:cantSplit/>
          <w:trHeight w:val="82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b/>
                <w:bCs/>
                <w:sz w:val="28"/>
                <w:szCs w:val="28"/>
              </w:rPr>
              <w:br/>
            </w:r>
            <w:r>
              <w:rPr>
                <w:rFonts w:ascii="Liberation Sans" w:hAnsi="Liberation Sans" w:eastAsia="Liberation Sans" w:cs="Liberation Sans"/>
                <w:b/>
                <w:bCs/>
                <w:sz w:val="28"/>
                <w:szCs w:val="28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b/>
                <w:bCs/>
                <w:sz w:val="28"/>
                <w:szCs w:val="28"/>
              </w:rPr>
              <w:t xml:space="preserve">/п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8"/>
                <w:szCs w:val="28"/>
              </w:rPr>
              <w:t xml:space="preserve">Наименование показателя доступности и качества муниципальной услуги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8"/>
                <w:szCs w:val="28"/>
              </w:rPr>
              <w:t xml:space="preserve">Единица </w:t>
            </w:r>
            <w:r>
              <w:rPr>
                <w:rFonts w:ascii="Liberation Sans" w:hAnsi="Liberation Sans" w:eastAsia="Liberation Sans" w:cs="Liberation Sans"/>
                <w:b/>
                <w:bCs/>
                <w:sz w:val="28"/>
                <w:szCs w:val="28"/>
              </w:rPr>
              <w:br/>
              <w:t xml:space="preserve">измерения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8"/>
                <w:szCs w:val="28"/>
              </w:rPr>
              <w:t xml:space="preserve">Нормативное</w:t>
            </w:r>
            <w:r>
              <w:rPr>
                <w:rFonts w:ascii="Liberation Sans" w:hAnsi="Liberation Sans" w:eastAsia="Liberation Sans" w:cs="Liberation Sans"/>
                <w:b/>
                <w:bCs/>
                <w:sz w:val="28"/>
                <w:szCs w:val="28"/>
              </w:rPr>
              <w:br/>
              <w:t xml:space="preserve">значение</w:t>
            </w:r>
            <w:r>
              <w:rPr>
                <w:b/>
                <w:bCs/>
              </w:rPr>
            </w:r>
            <w:r/>
          </w:p>
        </w:tc>
      </w:tr>
    </w:tbl>
    <w:tbl>
      <w:tblPr>
        <w:tblW w:w="96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6238"/>
        <w:gridCol w:w="1417"/>
        <w:gridCol w:w="1275"/>
      </w:tblGrid>
      <w:tr>
        <w:trPr>
          <w:cantSplit/>
          <w:trHeight w:val="240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8"/>
                <w:szCs w:val="28"/>
              </w:rPr>
              <w:t xml:space="preserve">1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8"/>
                <w:szCs w:val="28"/>
              </w:rPr>
              <w:t xml:space="preserve">2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8"/>
                <w:szCs w:val="28"/>
              </w:rPr>
              <w:t xml:space="preserve">3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8"/>
                <w:szCs w:val="28"/>
              </w:rPr>
              <w:t xml:space="preserve">4</w:t>
            </w: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24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ab/>
              <w:t xml:space="preserve">Показатели результативности оказания муниципальной услуги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%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100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2.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ab/>
              <w:t xml:space="preserve">Показатели, характеризующие информационную доступность муниципальной услуги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2.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Уполномоченного органа, а также на Едином портале и 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(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или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)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 Региональном портале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3.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ab/>
              <w:t xml:space="preserve">Показатели, характеризующие качество обслуживания и безопасность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3.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Количество 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ед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3.2.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Транспортная доступность к местам предоставления муниципальной услуги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3.3.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3.4.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Возможность досудебного рассмотрения жалоб на действия (бездействие) должностных лиц в связи с рассмотрением заявления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3.5.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 w:eastAsiaTheme="minorHAnsi"/>
                <w:sz w:val="28"/>
                <w:szCs w:val="28"/>
                <w:lang w:eastAsia="en-US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4.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ab/>
              <w:t xml:space="preserve">Показатели, характеризующие профессиональную подготовленность специалистов, предоставляющих муниципальную услугу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4.1.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Укомплектованность квалифицированными кадрами в соответствии со штатным расписанием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%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не менее 95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5.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ab/>
              <w:t xml:space="preserve">Количество взаимодействий заявителя с должностными лицами при предоставлении муниципальной услуги и их продолжительность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5.1.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Количество взаимодействий заявителя с должностными лицами при предоставлении муниципальной услуги: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- при подаче запроса о предоставлении муниципальной услуги;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- при получении результата муниципальной услуги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раз/минут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раз/минут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1/15 мин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1/15 мин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ab/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 и/или Регионального портала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Получение информации о порядке и сроках предоставления услуги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З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апись на прием в орган (организацию) для подачи запроса о предоставлении муниципальной услуги (с момента реализации технической возможности)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нет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Ф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ормирование запроса о предоставлении муниципальной услуги (с момента реализации технической возможности)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6.5.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О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плата государственной пошлины за предоставление муниципальной  услуг и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6.6.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олучение результата предоставления муниципальной услуги (с момента реализации технической возможности)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6.7.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олучение сведений о ходе выполнения запроса (с момента реализации технической возможности)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6.8.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Осуществление оценки качества предоставления услуги 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(с момента реализации технической возможности)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6.9.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7.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ab/>
              <w:t xml:space="preserve">Возможность получения муниципальной услуги в 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МФЦ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7.1.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Возможность получения муниципальной услуги в МФЦ (с момента вступления в силу соглашения о взаимодействии между МФЦ и Администрацией муниципального образования)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178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7.2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Возможность либо невозможность получения муниципальной услуги в любом МФЦ  на территории Ямало-Ненецкого автономного округа по выбору заявителя (экстерриториальный принцип)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highlight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да</w:t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95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7.3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38" w:type="dxa"/>
            <w:vMerge w:val="restart"/>
            <w:textDirection w:val="lrTb"/>
            <w:noWrap w:val="false"/>
          </w:tcPr>
          <w:p>
            <w:pPr>
              <w:pStyle w:val="755"/>
              <w:jc w:val="both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  <w:szCs w:val="28"/>
              </w:rPr>
              <w:t xml:space="preserve">Возможность выбора заявителем канала взаимодействия для получения информации о ходе предоставления муниципальной услуги вне зависимости от канала обращения за предоставлением муниципальной услуги </w:t>
            </w: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8.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ab/>
              <w:t xml:space="preserve">Иные показатели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8.1.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pStyle w:val="968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Полнота выполнения процедур, необходимых для предоставления муниципальных услуг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%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100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pStyle w:val="755"/>
        <w:jc w:val="righ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».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5"/>
        <w:ind w:left="0" w:right="0" w:firstLine="709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7. Пункт 2.35 изложить в следующей редакции: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5"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«2.35.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Заявитель вправе обратиться с заявлением о предоставлении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муниципальной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услуги в многофункциональный центр на территории автономного округа независимо от места жительства заявителя.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5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Для получения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муниципальной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услуги заявителям, прошедшим процедуру регистрации и авторизации в единой системе идентификации и аутентификации, предоставляется возможность направить заявление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 предоставлении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муниципальной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услуги через Единый портал путем заполнения специальной интерактивной формы.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5"/>
        <w:ind w:left="0"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Заявитель вправе использовать простую электронную подпись при обращении в электронной форме за получением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муниципальной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услуги, если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идентификация и аутентификация заявителя - физического лица осуществляются с использованием единой системы идентификации и аутентификации при условии, что при выдаче ключа простой электронной подписи личность физического лица установлена при личном приеме.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5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Заявителям обеспечивается возможность представления заявления и прилагаемых документов в форме электронных д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окументов посредством Единого портала.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55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Требования, учитывающие особенности предоставления муниципальной услуги в сети МФЦ Ямало-Ненецкого автономного округа по экстерриториальному принципу, определяются соглашением о взаимодействии.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5"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Обеспечение возможности совершения заявителями отдельных действий в электронной форме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при получении муниципальной услуги с использованием Единого портала имеет следующие особенности: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5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1)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регистрация и авторизация заявителя в федеральной государственной информ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5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применение заявителем усиленной квалифицированной электронной подписи.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5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Заявителям вне зависимости от канала взаимодействия при обращении за предоставлением муниципальной услуги обеспечивается возможность предоставления обратной связи о предоставлении муниципальной услуги посредством: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755"/>
        <w:numPr>
          <w:ilvl w:val="0"/>
          <w:numId w:val="31"/>
        </w:numPr>
        <w:ind w:firstLine="708"/>
        <w:jc w:val="both"/>
        <w:tabs>
          <w:tab w:val="left" w:pos="1134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Единого портала (при условии, если заявление за предоставлением муниципальной услуги подавалось с помощью Единого портала);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755"/>
        <w:numPr>
          <w:ilvl w:val="0"/>
          <w:numId w:val="31"/>
        </w:numPr>
        <w:ind w:firstLine="708"/>
        <w:jc w:val="both"/>
        <w:tabs>
          <w:tab w:val="left" w:pos="1134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обращения по номеру телефона: 8(34932)2-16-65;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755"/>
        <w:numPr>
          <w:ilvl w:val="0"/>
          <w:numId w:val="31"/>
        </w:numPr>
        <w:ind w:firstLine="708"/>
        <w:jc w:val="both"/>
        <w:tabs>
          <w:tab w:val="left" w:pos="1134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обращения по адресу электронной почты: </w:t>
      </w:r>
      <w:hyperlink r:id="rId14" w:tooltip="mailto:official@krasnoselkupsky.yanao.ru" w:history="1">
        <w:r>
          <w:rPr>
            <w:rFonts w:ascii="Liberation Sans" w:hAnsi="Liberation Sans" w:eastAsia="Liberation Sans" w:cs="Liberation Sans"/>
            <w:color w:val="000000" w:themeColor="text1"/>
            <w:sz w:val="28"/>
            <w:szCs w:val="28"/>
            <w:u w:val="single"/>
            <w:lang w:val="en-US" w:eastAsia="ru-RU"/>
          </w:rPr>
          <w:t xml:space="preserve">official</w:t>
        </w:r>
        <w:r>
          <w:rPr>
            <w:rFonts w:ascii="Liberation Sans" w:hAnsi="Liberation Sans" w:eastAsia="Liberation Sans" w:cs="Liberation Sans"/>
            <w:color w:val="000000" w:themeColor="text1"/>
            <w:sz w:val="28"/>
            <w:szCs w:val="28"/>
            <w:u w:val="single"/>
            <w:lang w:eastAsia="ru-RU"/>
          </w:rPr>
          <w:t xml:space="preserve">@</w:t>
        </w:r>
        <w:r>
          <w:rPr>
            <w:rFonts w:ascii="Liberation Sans" w:hAnsi="Liberation Sans" w:eastAsia="Liberation Sans" w:cs="Liberation Sans"/>
            <w:color w:val="000000" w:themeColor="text1"/>
            <w:sz w:val="28"/>
            <w:szCs w:val="28"/>
            <w:u w:val="single"/>
            <w:lang w:val="en-US" w:eastAsia="ru-RU"/>
          </w:rPr>
          <w:t xml:space="preserve">krasnoselkupsky</w:t>
        </w:r>
        <w:r>
          <w:rPr>
            <w:rFonts w:ascii="Liberation Sans" w:hAnsi="Liberation Sans" w:eastAsia="Liberation Sans" w:cs="Liberation Sans"/>
            <w:color w:val="000000" w:themeColor="text1"/>
            <w:sz w:val="28"/>
            <w:szCs w:val="28"/>
            <w:u w:val="single"/>
            <w:lang w:eastAsia="ru-RU"/>
          </w:rPr>
          <w:t xml:space="preserve">.</w:t>
        </w:r>
        <w:r>
          <w:rPr>
            <w:rFonts w:ascii="Liberation Sans" w:hAnsi="Liberation Sans" w:eastAsia="Liberation Sans" w:cs="Liberation Sans"/>
            <w:color w:val="000000" w:themeColor="text1"/>
            <w:sz w:val="28"/>
            <w:szCs w:val="28"/>
            <w:u w:val="single"/>
            <w:lang w:val="en-US" w:eastAsia="ru-RU"/>
          </w:rPr>
          <w:t xml:space="preserve">yanao</w:t>
        </w:r>
        <w:r>
          <w:rPr>
            <w:rFonts w:ascii="Liberation Sans" w:hAnsi="Liberation Sans" w:eastAsia="Liberation Sans" w:cs="Liberation Sans"/>
            <w:color w:val="000000" w:themeColor="text1"/>
            <w:sz w:val="28"/>
            <w:szCs w:val="28"/>
            <w:u w:val="single"/>
            <w:lang w:eastAsia="ru-RU"/>
          </w:rPr>
          <w:t xml:space="preserve">.</w:t>
        </w:r>
        <w:r>
          <w:rPr>
            <w:rFonts w:ascii="Liberation Sans" w:hAnsi="Liberation Sans" w:eastAsia="Liberation Sans" w:cs="Liberation Sans"/>
            <w:color w:val="000000" w:themeColor="text1"/>
            <w:sz w:val="28"/>
            <w:szCs w:val="28"/>
            <w:u w:val="single"/>
            <w:lang w:val="en-US" w:eastAsia="ru-RU"/>
          </w:rPr>
          <w:t xml:space="preserve">ru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755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Уполномоченный орган обязан рассмотреть такие замечания и/или предложения, полученные в рамках обратной связи, и уведомить заявителя о результатах их рассмотрения в срок, не позднее 30 дней с даты обращения заявителя.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755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Замечания и/или предложения поступив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шие от заявителя посредством Единого портала подлежат рассмотрению уполномоченным органом в случае оценки заявителем предоставленной ему муниципальной услуге ниже 3 баллов и при наличии комментария к такой оценке, содержащего замечания и/или предложения.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755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Уполномоченным органом не реже одного раза в пять лет проводится оптимизация процесса предоставления муниципальной услуги путем проведения анализа клиентского пути, актуализации клиентских сегментов и их типовых потребностей и прим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енения предложений заявителей, поступающих по каналам обратной связи. В случаях, если за указанный пятилетний период обращения за предоставлением муниципальной услуги в уполномоченный орган не поступали оптимизация процесса не проводится.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».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755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8. Нумерационный заголовок приложения № 1 изложить в следующей редакции: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755"/>
        <w:ind w:left="4248" w:firstLine="0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Приложение № 1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755"/>
        <w:ind w:left="4248" w:firstLine="0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к Административному регламенту по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755"/>
        <w:ind w:left="3540"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предоставлению муниципальной услуги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755"/>
        <w:ind w:left="3540"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«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Предоставление разрешения на </w:t>
        <w:tab/>
        <w:t xml:space="preserve">отклонение от предельных параметров </w:t>
        <w:tab/>
        <w:t xml:space="preserve">разрешенного строительства, </w:t>
        <w:tab/>
        <w:t xml:space="preserve">реконструкции объекта капитального </w:t>
        <w:tab/>
        <w:t xml:space="preserve">строительства»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на территории </w:t>
        <w:tab/>
        <w:t xml:space="preserve">муниципального округа </w:t>
        <w:tab/>
        <w:t xml:space="preserve">Красноселькупский район Ямало-</w:t>
        <w:tab/>
        <w:t xml:space="preserve">Ненецкого автономного округа».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755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9. 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Нумерационный заголовок приложения № 2 изложить в следующей редакции: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755"/>
        <w:ind w:left="4248" w:firstLine="0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Приложение № 2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755"/>
        <w:ind w:left="4248" w:firstLine="0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к Административному регламенту по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755"/>
        <w:ind w:left="3540"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предоставлению муниципальной услуги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755"/>
        <w:ind w:left="3540"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«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Предоставление разрешения на </w:t>
        <w:tab/>
        <w:t xml:space="preserve">отклонение от предельных параметров </w:t>
        <w:tab/>
        <w:t xml:space="preserve">разрешенного строительства, </w:t>
        <w:tab/>
        <w:t xml:space="preserve">реконструкции объекта капитального </w:t>
        <w:tab/>
        <w:t xml:space="preserve">строительства»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на территории </w:t>
        <w:tab/>
        <w:t xml:space="preserve">муниципального округа </w:t>
        <w:tab/>
        <w:t xml:space="preserve">Красноселькупский район Ямало-</w:t>
        <w:tab/>
        <w:t xml:space="preserve">Ненецкого автономного округа».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755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10. 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Нумерационный заголовок приложения № 3 изложить в следующей редакции: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755"/>
        <w:ind w:left="4248" w:firstLine="0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Приложение № 3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755"/>
        <w:ind w:left="4248" w:firstLine="0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к Административному регламенту по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755"/>
        <w:ind w:left="3540"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предоставлению муниципальной услуги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755"/>
        <w:ind w:left="3540"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«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Предоставление разрешения на </w:t>
        <w:tab/>
        <w:t xml:space="preserve">отклонение от предельных параметров </w:t>
        <w:tab/>
        <w:t xml:space="preserve">разрешенного строительства, </w:t>
        <w:tab/>
        <w:t xml:space="preserve">реконструкции объекта капитального </w:t>
        <w:tab/>
        <w:t xml:space="preserve">строительства»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на территории </w:t>
        <w:tab/>
        <w:t xml:space="preserve">муниципального округа </w:t>
        <w:tab/>
        <w:t xml:space="preserve">Красноселькупский район Ямало-</w:t>
        <w:tab/>
        <w:t xml:space="preserve">Ненецкого автономного округа».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755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11. 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Нумерационный заголовок приложения № 4 изложить в следующей редакции: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755"/>
        <w:ind w:left="4248" w:firstLine="0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Приложение № 4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755"/>
        <w:ind w:left="4248" w:firstLine="0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к Административному регламенту по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755"/>
        <w:ind w:left="3540"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предоставлению муниципальной услуги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755"/>
        <w:ind w:left="3540"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«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Предоставление разрешения на </w:t>
        <w:tab/>
        <w:t xml:space="preserve">отклонение от предельных параметров </w:t>
        <w:tab/>
        <w:t xml:space="preserve">разрешенного строительства, </w:t>
        <w:tab/>
        <w:t xml:space="preserve">реконструкции объекта капитального </w:t>
        <w:tab/>
        <w:t xml:space="preserve">строительства»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на территории </w:t>
        <w:tab/>
        <w:t xml:space="preserve">муниципального округа </w:t>
        <w:tab/>
        <w:t xml:space="preserve">Красноселькупский район Ямало-</w:t>
        <w:tab/>
        <w:t xml:space="preserve">Ненецкого автономного округа».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755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12. 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Нумерационный заголовок приложения № 5 изложить в следующей редакции: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755"/>
        <w:ind w:left="4248" w:firstLine="0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Приложение № 5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755"/>
        <w:ind w:left="4248" w:firstLine="0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к Административному регламенту по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755"/>
        <w:ind w:left="3540"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предоставлению муниципальной услуги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755"/>
        <w:ind w:left="3540"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«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Предоставление разрешения на </w:t>
        <w:tab/>
        <w:t xml:space="preserve">отклонение от предельных параметров </w:t>
        <w:tab/>
        <w:t xml:space="preserve">разрешенного строительства, </w:t>
        <w:tab/>
        <w:t xml:space="preserve">реконструкции объекта капитального </w:t>
        <w:tab/>
        <w:t xml:space="preserve">строительства»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на территории </w:t>
        <w:tab/>
        <w:t xml:space="preserve">муниципального округа </w:t>
        <w:tab/>
        <w:t xml:space="preserve">Красноселькупский район Ямало-</w:t>
        <w:tab/>
        <w:t xml:space="preserve">Ненецкого автономного округа».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755"/>
        <w:ind w:left="3540"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755"/>
        <w:ind w:left="3540"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755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755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567" w:footer="567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Liberation Serif">
    <w:panose1 w:val="02020603050405020304"/>
  </w:font>
  <w:font w:name="T*m*s*N*w*R*m*n">
    <w:panose1 w:val="02000603000000000000"/>
  </w:font>
  <w:font w:name="Tahoma">
    <w:panose1 w:val="020B0604030504040204"/>
  </w:font>
  <w:font w:name="Courier New">
    <w:panose1 w:val="02070309020205020404"/>
  </w:font>
  <w:font w:name="Verdan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8"/>
      <w:jc w:val="center"/>
      <w:rPr>
        <w:rFonts w:ascii="Liberation Sans" w:hAnsi="Liberation Sans" w:cs="Liberation Sans"/>
        <w:sz w:val="24"/>
        <w:szCs w:val="24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Liberation Sans" w:hAnsi="Liberation Sans" w:cs="Liberation Sans"/>
        <w:sz w:val="24"/>
        <w:szCs w:val="24"/>
      </w:rPr>
      <w:fldChar w:fldCharType="separate"/>
    </w:r>
    <w:r>
      <w:rPr>
        <w:rFonts w:ascii="Liberation Sans" w:hAnsi="Liberation Sans" w:cs="Liberation Sans"/>
        <w:sz w:val="24"/>
        <w:szCs w:val="24"/>
      </w:rPr>
      <w:t xml:space="preserve">8</w:t>
    </w:r>
    <w:r>
      <w:rPr>
        <w:rFonts w:ascii="Liberation Sans" w:hAnsi="Liberation Sans" w:cs="Liberation Sans"/>
        <w:sz w:val="24"/>
        <w:szCs w:val="24"/>
      </w:rPr>
      <w:fldChar w:fldCharType="end"/>
    </w:r>
    <w:r>
      <w:rPr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ans" w:hAnsi="Liberation Sans" w:eastAsia="Liberation Sans" w:cs="Liberation Sans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6">
    <w:name w:val="Heading 1"/>
    <w:basedOn w:val="914"/>
    <w:next w:val="914"/>
    <w:link w:val="7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7">
    <w:name w:val="Heading 1 Char"/>
    <w:link w:val="736"/>
    <w:uiPriority w:val="9"/>
    <w:rPr>
      <w:rFonts w:ascii="Arial" w:hAnsi="Arial" w:eastAsia="Arial" w:cs="Arial"/>
      <w:sz w:val="40"/>
      <w:szCs w:val="40"/>
    </w:rPr>
  </w:style>
  <w:style w:type="paragraph" w:styleId="738">
    <w:name w:val="Heading 2"/>
    <w:basedOn w:val="914"/>
    <w:next w:val="914"/>
    <w:link w:val="7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9">
    <w:name w:val="Heading 2 Char"/>
    <w:link w:val="738"/>
    <w:uiPriority w:val="9"/>
    <w:rPr>
      <w:rFonts w:ascii="Arial" w:hAnsi="Arial" w:eastAsia="Arial" w:cs="Arial"/>
      <w:sz w:val="34"/>
    </w:rPr>
  </w:style>
  <w:style w:type="paragraph" w:styleId="740">
    <w:name w:val="Heading 3"/>
    <w:basedOn w:val="914"/>
    <w:next w:val="914"/>
    <w:link w:val="7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1">
    <w:name w:val="Heading 3 Char"/>
    <w:link w:val="740"/>
    <w:uiPriority w:val="9"/>
    <w:rPr>
      <w:rFonts w:ascii="Arial" w:hAnsi="Arial" w:eastAsia="Arial" w:cs="Arial"/>
      <w:sz w:val="30"/>
      <w:szCs w:val="30"/>
    </w:rPr>
  </w:style>
  <w:style w:type="paragraph" w:styleId="742">
    <w:name w:val="Heading 4"/>
    <w:basedOn w:val="914"/>
    <w:next w:val="914"/>
    <w:link w:val="7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3">
    <w:name w:val="Heading 4 Char"/>
    <w:link w:val="742"/>
    <w:uiPriority w:val="9"/>
    <w:rPr>
      <w:rFonts w:ascii="Arial" w:hAnsi="Arial" w:eastAsia="Arial" w:cs="Arial"/>
      <w:b/>
      <w:bCs/>
      <w:sz w:val="26"/>
      <w:szCs w:val="26"/>
    </w:rPr>
  </w:style>
  <w:style w:type="paragraph" w:styleId="744">
    <w:name w:val="Heading 5"/>
    <w:basedOn w:val="914"/>
    <w:next w:val="914"/>
    <w:link w:val="7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5">
    <w:name w:val="Heading 5 Char"/>
    <w:link w:val="744"/>
    <w:uiPriority w:val="9"/>
    <w:rPr>
      <w:rFonts w:ascii="Arial" w:hAnsi="Arial" w:eastAsia="Arial" w:cs="Arial"/>
      <w:b/>
      <w:bCs/>
      <w:sz w:val="24"/>
      <w:szCs w:val="24"/>
    </w:rPr>
  </w:style>
  <w:style w:type="paragraph" w:styleId="746">
    <w:name w:val="Heading 6"/>
    <w:basedOn w:val="914"/>
    <w:next w:val="914"/>
    <w:link w:val="7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7">
    <w:name w:val="Heading 6 Char"/>
    <w:link w:val="746"/>
    <w:uiPriority w:val="9"/>
    <w:rPr>
      <w:rFonts w:ascii="Arial" w:hAnsi="Arial" w:eastAsia="Arial" w:cs="Arial"/>
      <w:b/>
      <w:bCs/>
      <w:sz w:val="22"/>
      <w:szCs w:val="22"/>
    </w:rPr>
  </w:style>
  <w:style w:type="paragraph" w:styleId="748">
    <w:name w:val="Heading 7"/>
    <w:basedOn w:val="914"/>
    <w:next w:val="914"/>
    <w:link w:val="7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9">
    <w:name w:val="Heading 7 Char"/>
    <w:link w:val="7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0">
    <w:name w:val="Heading 8"/>
    <w:basedOn w:val="914"/>
    <w:next w:val="914"/>
    <w:link w:val="7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1">
    <w:name w:val="Heading 8 Char"/>
    <w:link w:val="750"/>
    <w:uiPriority w:val="9"/>
    <w:rPr>
      <w:rFonts w:ascii="Arial" w:hAnsi="Arial" w:eastAsia="Arial" w:cs="Arial"/>
      <w:i/>
      <w:iCs/>
      <w:sz w:val="22"/>
      <w:szCs w:val="22"/>
    </w:rPr>
  </w:style>
  <w:style w:type="paragraph" w:styleId="752">
    <w:name w:val="Heading 9"/>
    <w:basedOn w:val="914"/>
    <w:next w:val="914"/>
    <w:link w:val="7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3">
    <w:name w:val="Heading 9 Char"/>
    <w:link w:val="752"/>
    <w:uiPriority w:val="9"/>
    <w:rPr>
      <w:rFonts w:ascii="Arial" w:hAnsi="Arial" w:eastAsia="Arial" w:cs="Arial"/>
      <w:i/>
      <w:iCs/>
      <w:sz w:val="21"/>
      <w:szCs w:val="21"/>
    </w:rPr>
  </w:style>
  <w:style w:type="paragraph" w:styleId="754">
    <w:name w:val="List Paragraph"/>
    <w:basedOn w:val="914"/>
    <w:uiPriority w:val="34"/>
    <w:qFormat/>
    <w:pPr>
      <w:contextualSpacing/>
      <w:ind w:left="720"/>
    </w:pPr>
  </w:style>
  <w:style w:type="paragraph" w:styleId="755">
    <w:name w:val="No Spacing"/>
    <w:uiPriority w:val="1"/>
    <w:qFormat/>
    <w:pPr>
      <w:spacing w:before="0" w:after="0" w:line="240" w:lineRule="auto"/>
    </w:pPr>
  </w:style>
  <w:style w:type="paragraph" w:styleId="756">
    <w:name w:val="Title"/>
    <w:basedOn w:val="914"/>
    <w:next w:val="914"/>
    <w:link w:val="7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7">
    <w:name w:val="Title Char"/>
    <w:link w:val="756"/>
    <w:uiPriority w:val="10"/>
    <w:rPr>
      <w:sz w:val="48"/>
      <w:szCs w:val="48"/>
    </w:rPr>
  </w:style>
  <w:style w:type="paragraph" w:styleId="758">
    <w:name w:val="Subtitle"/>
    <w:basedOn w:val="914"/>
    <w:next w:val="914"/>
    <w:link w:val="759"/>
    <w:uiPriority w:val="11"/>
    <w:qFormat/>
    <w:pPr>
      <w:spacing w:before="200" w:after="200"/>
    </w:pPr>
    <w:rPr>
      <w:sz w:val="24"/>
      <w:szCs w:val="24"/>
    </w:rPr>
  </w:style>
  <w:style w:type="character" w:styleId="759">
    <w:name w:val="Subtitle Char"/>
    <w:link w:val="758"/>
    <w:uiPriority w:val="11"/>
    <w:rPr>
      <w:sz w:val="24"/>
      <w:szCs w:val="24"/>
    </w:rPr>
  </w:style>
  <w:style w:type="paragraph" w:styleId="760">
    <w:name w:val="Quote"/>
    <w:basedOn w:val="914"/>
    <w:next w:val="914"/>
    <w:link w:val="761"/>
    <w:uiPriority w:val="29"/>
    <w:qFormat/>
    <w:pPr>
      <w:ind w:left="720" w:right="720"/>
    </w:pPr>
    <w:rPr>
      <w:i/>
    </w:rPr>
  </w:style>
  <w:style w:type="character" w:styleId="761">
    <w:name w:val="Quote Char"/>
    <w:link w:val="760"/>
    <w:uiPriority w:val="29"/>
    <w:rPr>
      <w:i/>
    </w:rPr>
  </w:style>
  <w:style w:type="paragraph" w:styleId="762">
    <w:name w:val="Intense Quote"/>
    <w:basedOn w:val="914"/>
    <w:next w:val="914"/>
    <w:link w:val="7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3">
    <w:name w:val="Intense Quote Char"/>
    <w:link w:val="762"/>
    <w:uiPriority w:val="30"/>
    <w:rPr>
      <w:i/>
    </w:rPr>
  </w:style>
  <w:style w:type="paragraph" w:styleId="764">
    <w:name w:val="Header"/>
    <w:basedOn w:val="914"/>
    <w:link w:val="7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5">
    <w:name w:val="Header Char"/>
    <w:link w:val="764"/>
    <w:uiPriority w:val="99"/>
  </w:style>
  <w:style w:type="paragraph" w:styleId="766">
    <w:name w:val="Footer"/>
    <w:basedOn w:val="914"/>
    <w:link w:val="7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7">
    <w:name w:val="Footer Char"/>
    <w:link w:val="766"/>
    <w:uiPriority w:val="99"/>
  </w:style>
  <w:style w:type="paragraph" w:styleId="768">
    <w:name w:val="Caption"/>
    <w:basedOn w:val="914"/>
    <w:next w:val="9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9">
    <w:name w:val="Caption Char"/>
    <w:basedOn w:val="768"/>
    <w:link w:val="766"/>
    <w:uiPriority w:val="99"/>
  </w:style>
  <w:style w:type="table" w:styleId="77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6">
    <w:name w:val="Hyperlink"/>
    <w:uiPriority w:val="99"/>
    <w:unhideWhenUsed/>
    <w:rPr>
      <w:color w:val="0000ff" w:themeColor="hyperlink"/>
      <w:u w:val="single"/>
    </w:rPr>
  </w:style>
  <w:style w:type="paragraph" w:styleId="897">
    <w:name w:val="footnote text"/>
    <w:basedOn w:val="914"/>
    <w:link w:val="898"/>
    <w:uiPriority w:val="99"/>
    <w:semiHidden/>
    <w:unhideWhenUsed/>
    <w:pPr>
      <w:spacing w:after="40" w:line="240" w:lineRule="auto"/>
    </w:pPr>
    <w:rPr>
      <w:sz w:val="18"/>
    </w:rPr>
  </w:style>
  <w:style w:type="character" w:styleId="898">
    <w:name w:val="Footnote Text Char"/>
    <w:link w:val="897"/>
    <w:uiPriority w:val="99"/>
    <w:rPr>
      <w:sz w:val="18"/>
    </w:rPr>
  </w:style>
  <w:style w:type="character" w:styleId="899">
    <w:name w:val="footnote reference"/>
    <w:uiPriority w:val="99"/>
    <w:unhideWhenUsed/>
    <w:rPr>
      <w:vertAlign w:val="superscript"/>
    </w:rPr>
  </w:style>
  <w:style w:type="paragraph" w:styleId="900">
    <w:name w:val="endnote text"/>
    <w:basedOn w:val="914"/>
    <w:link w:val="901"/>
    <w:uiPriority w:val="99"/>
    <w:semiHidden/>
    <w:unhideWhenUsed/>
    <w:pPr>
      <w:spacing w:after="0" w:line="240" w:lineRule="auto"/>
    </w:pPr>
    <w:rPr>
      <w:sz w:val="20"/>
    </w:rPr>
  </w:style>
  <w:style w:type="character" w:styleId="901">
    <w:name w:val="Endnote Text Char"/>
    <w:link w:val="900"/>
    <w:uiPriority w:val="99"/>
    <w:rPr>
      <w:sz w:val="20"/>
    </w:rPr>
  </w:style>
  <w:style w:type="character" w:styleId="902">
    <w:name w:val="endnote reference"/>
    <w:uiPriority w:val="99"/>
    <w:semiHidden/>
    <w:unhideWhenUsed/>
    <w:rPr>
      <w:vertAlign w:val="superscript"/>
    </w:rPr>
  </w:style>
  <w:style w:type="paragraph" w:styleId="903">
    <w:name w:val="toc 1"/>
    <w:basedOn w:val="914"/>
    <w:next w:val="914"/>
    <w:uiPriority w:val="39"/>
    <w:unhideWhenUsed/>
    <w:pPr>
      <w:ind w:left="0" w:right="0" w:firstLine="0"/>
      <w:spacing w:after="57"/>
    </w:pPr>
  </w:style>
  <w:style w:type="paragraph" w:styleId="904">
    <w:name w:val="toc 2"/>
    <w:basedOn w:val="914"/>
    <w:next w:val="914"/>
    <w:uiPriority w:val="39"/>
    <w:unhideWhenUsed/>
    <w:pPr>
      <w:ind w:left="283" w:right="0" w:firstLine="0"/>
      <w:spacing w:after="57"/>
    </w:pPr>
  </w:style>
  <w:style w:type="paragraph" w:styleId="905">
    <w:name w:val="toc 3"/>
    <w:basedOn w:val="914"/>
    <w:next w:val="914"/>
    <w:uiPriority w:val="39"/>
    <w:unhideWhenUsed/>
    <w:pPr>
      <w:ind w:left="567" w:right="0" w:firstLine="0"/>
      <w:spacing w:after="57"/>
    </w:pPr>
  </w:style>
  <w:style w:type="paragraph" w:styleId="906">
    <w:name w:val="toc 4"/>
    <w:basedOn w:val="914"/>
    <w:next w:val="914"/>
    <w:uiPriority w:val="39"/>
    <w:unhideWhenUsed/>
    <w:pPr>
      <w:ind w:left="850" w:right="0" w:firstLine="0"/>
      <w:spacing w:after="57"/>
    </w:pPr>
  </w:style>
  <w:style w:type="paragraph" w:styleId="907">
    <w:name w:val="toc 5"/>
    <w:basedOn w:val="914"/>
    <w:next w:val="914"/>
    <w:uiPriority w:val="39"/>
    <w:unhideWhenUsed/>
    <w:pPr>
      <w:ind w:left="1134" w:right="0" w:firstLine="0"/>
      <w:spacing w:after="57"/>
    </w:pPr>
  </w:style>
  <w:style w:type="paragraph" w:styleId="908">
    <w:name w:val="toc 6"/>
    <w:basedOn w:val="914"/>
    <w:next w:val="914"/>
    <w:uiPriority w:val="39"/>
    <w:unhideWhenUsed/>
    <w:pPr>
      <w:ind w:left="1417" w:right="0" w:firstLine="0"/>
      <w:spacing w:after="57"/>
    </w:pPr>
  </w:style>
  <w:style w:type="paragraph" w:styleId="909">
    <w:name w:val="toc 7"/>
    <w:basedOn w:val="914"/>
    <w:next w:val="914"/>
    <w:uiPriority w:val="39"/>
    <w:unhideWhenUsed/>
    <w:pPr>
      <w:ind w:left="1701" w:right="0" w:firstLine="0"/>
      <w:spacing w:after="57"/>
    </w:pPr>
  </w:style>
  <w:style w:type="paragraph" w:styleId="910">
    <w:name w:val="toc 8"/>
    <w:basedOn w:val="914"/>
    <w:next w:val="914"/>
    <w:uiPriority w:val="39"/>
    <w:unhideWhenUsed/>
    <w:pPr>
      <w:ind w:left="1984" w:right="0" w:firstLine="0"/>
      <w:spacing w:after="57"/>
    </w:pPr>
  </w:style>
  <w:style w:type="paragraph" w:styleId="911">
    <w:name w:val="toc 9"/>
    <w:basedOn w:val="914"/>
    <w:next w:val="914"/>
    <w:uiPriority w:val="39"/>
    <w:unhideWhenUsed/>
    <w:pPr>
      <w:ind w:left="2268" w:right="0" w:firstLine="0"/>
      <w:spacing w:after="57"/>
    </w:pPr>
  </w:style>
  <w:style w:type="paragraph" w:styleId="912">
    <w:name w:val="TOC Heading"/>
    <w:uiPriority w:val="39"/>
    <w:unhideWhenUsed/>
  </w:style>
  <w:style w:type="paragraph" w:styleId="913">
    <w:name w:val="table of figures"/>
    <w:basedOn w:val="914"/>
    <w:next w:val="914"/>
    <w:uiPriority w:val="99"/>
    <w:unhideWhenUsed/>
    <w:pPr>
      <w:spacing w:after="0" w:afterAutospacing="0"/>
    </w:pPr>
  </w:style>
  <w:style w:type="paragraph" w:styleId="914" w:default="1">
    <w:name w:val="Normal"/>
    <w:next w:val="914"/>
    <w:link w:val="914"/>
    <w:pPr>
      <w:spacing w:after="200" w:line="276" w:lineRule="auto"/>
    </w:pPr>
    <w:rPr>
      <w:sz w:val="22"/>
      <w:szCs w:val="22"/>
      <w:lang w:val="ru-RU" w:eastAsia="ru-RU" w:bidi="ar-SA"/>
    </w:rPr>
  </w:style>
  <w:style w:type="paragraph" w:styleId="915">
    <w:name w:val="Заголовок 1"/>
    <w:basedOn w:val="914"/>
    <w:next w:val="914"/>
    <w:link w:val="923"/>
    <w:pPr>
      <w:jc w:val="center"/>
      <w:spacing w:before="108" w:after="108" w:line="240" w:lineRule="auto"/>
      <w:widowControl w:val="off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916">
    <w:name w:val="Заголовок 2"/>
    <w:basedOn w:val="915"/>
    <w:next w:val="914"/>
    <w:link w:val="924"/>
    <w:pPr>
      <w:jc w:val="both"/>
      <w:spacing w:before="0" w:after="0"/>
      <w:outlineLvl w:val="1"/>
    </w:pPr>
    <w:rPr>
      <w:b w:val="0"/>
      <w:bCs w:val="0"/>
      <w:color w:val="000000"/>
    </w:rPr>
  </w:style>
  <w:style w:type="paragraph" w:styleId="917">
    <w:name w:val="Заголовок 3"/>
    <w:basedOn w:val="916"/>
    <w:next w:val="914"/>
    <w:link w:val="925"/>
    <w:pPr>
      <w:outlineLvl w:val="2"/>
    </w:pPr>
  </w:style>
  <w:style w:type="paragraph" w:styleId="918">
    <w:name w:val="Заголовок 4"/>
    <w:basedOn w:val="917"/>
    <w:next w:val="914"/>
    <w:link w:val="926"/>
    <w:pPr>
      <w:outlineLvl w:val="3"/>
    </w:pPr>
  </w:style>
  <w:style w:type="paragraph" w:styleId="919">
    <w:name w:val="Заголовок 6"/>
    <w:basedOn w:val="914"/>
    <w:next w:val="914"/>
    <w:link w:val="927"/>
    <w:pPr>
      <w:keepLines/>
      <w:keepNext/>
      <w:spacing w:before="200" w:after="0" w:line="240" w:lineRule="auto"/>
      <w:widowControl w:val="off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styleId="920">
    <w:name w:val="Основной шрифт абзаца"/>
    <w:next w:val="920"/>
    <w:link w:val="914"/>
  </w:style>
  <w:style w:type="table" w:styleId="921">
    <w:name w:val="Обычная таблица"/>
    <w:next w:val="921"/>
    <w:link w:val="914"/>
    <w:semiHidden/>
    <w:tblPr/>
  </w:style>
  <w:style w:type="numbering" w:styleId="922">
    <w:name w:val="Нет списка"/>
    <w:next w:val="922"/>
    <w:link w:val="914"/>
    <w:semiHidden/>
  </w:style>
  <w:style w:type="character" w:styleId="923">
    <w:name w:val="Заголовок 1 Знак"/>
    <w:next w:val="923"/>
    <w:link w:val="915"/>
    <w:rPr>
      <w:rFonts w:ascii="Arial" w:hAnsi="Arial"/>
      <w:b/>
      <w:bCs/>
      <w:color w:val="000080"/>
      <w:sz w:val="24"/>
      <w:szCs w:val="24"/>
    </w:rPr>
  </w:style>
  <w:style w:type="character" w:styleId="924">
    <w:name w:val="Заголовок 2 Знак"/>
    <w:next w:val="924"/>
    <w:link w:val="916"/>
    <w:rPr>
      <w:rFonts w:ascii="Arial" w:hAnsi="Arial"/>
      <w:sz w:val="24"/>
      <w:szCs w:val="24"/>
    </w:rPr>
  </w:style>
  <w:style w:type="character" w:styleId="925">
    <w:name w:val="Заголовок 3 Знак"/>
    <w:next w:val="925"/>
    <w:link w:val="917"/>
    <w:rPr>
      <w:rFonts w:ascii="Arial" w:hAnsi="Arial"/>
      <w:sz w:val="24"/>
      <w:szCs w:val="24"/>
    </w:rPr>
  </w:style>
  <w:style w:type="character" w:styleId="926">
    <w:name w:val="Заголовок 4 Знак"/>
    <w:next w:val="926"/>
    <w:link w:val="918"/>
    <w:rPr>
      <w:rFonts w:ascii="Arial" w:hAnsi="Arial"/>
      <w:sz w:val="24"/>
      <w:szCs w:val="24"/>
    </w:rPr>
  </w:style>
  <w:style w:type="character" w:styleId="927">
    <w:name w:val="Заголовок 6 Знак"/>
    <w:next w:val="927"/>
    <w:link w:val="919"/>
    <w:semiHidden/>
    <w:rPr>
      <w:rFonts w:ascii="Cambria" w:hAnsi="Cambria"/>
      <w:i/>
      <w:iCs/>
      <w:color w:val="243f60"/>
      <w:sz w:val="24"/>
      <w:szCs w:val="24"/>
    </w:rPr>
  </w:style>
  <w:style w:type="character" w:styleId="928">
    <w:name w:val="Цветовое выделение"/>
    <w:next w:val="928"/>
    <w:link w:val="914"/>
    <w:rPr>
      <w:b/>
      <w:bCs/>
      <w:color w:val="000080"/>
    </w:rPr>
  </w:style>
  <w:style w:type="character" w:styleId="929">
    <w:name w:val="Гипертекстовая ссылка"/>
    <w:next w:val="929"/>
    <w:link w:val="914"/>
    <w:rPr>
      <w:b/>
      <w:bCs/>
      <w:color w:val="008000"/>
    </w:rPr>
  </w:style>
  <w:style w:type="character" w:styleId="930">
    <w:name w:val="Активная гипертекстовая ссылка"/>
    <w:next w:val="930"/>
    <w:link w:val="914"/>
    <w:rPr>
      <w:b/>
      <w:bCs/>
      <w:color w:val="008000"/>
      <w:u w:val="single"/>
    </w:rPr>
  </w:style>
  <w:style w:type="paragraph" w:styleId="931">
    <w:name w:val="Основное меню (преемственное)"/>
    <w:basedOn w:val="914"/>
    <w:next w:val="914"/>
    <w:link w:val="914"/>
    <w:pPr>
      <w:jc w:val="both"/>
      <w:spacing w:after="0" w:line="240" w:lineRule="auto"/>
      <w:widowControl w:val="off"/>
    </w:pPr>
    <w:rPr>
      <w:rFonts w:ascii="Verdana" w:hAnsi="Verdana"/>
      <w:sz w:val="24"/>
      <w:szCs w:val="24"/>
    </w:rPr>
  </w:style>
  <w:style w:type="character" w:styleId="932">
    <w:name w:val="Заголовок своего сообщения"/>
    <w:next w:val="932"/>
    <w:link w:val="914"/>
    <w:rPr>
      <w:b/>
      <w:bCs/>
      <w:color w:val="000080"/>
    </w:rPr>
  </w:style>
  <w:style w:type="paragraph" w:styleId="933">
    <w:name w:val="Заголовок статьи"/>
    <w:basedOn w:val="914"/>
    <w:next w:val="914"/>
    <w:link w:val="914"/>
    <w:pPr>
      <w:ind w:left="1612" w:hanging="892"/>
      <w:jc w:val="both"/>
      <w:spacing w:after="0" w:line="240" w:lineRule="auto"/>
      <w:widowControl w:val="off"/>
    </w:pPr>
    <w:rPr>
      <w:rFonts w:ascii="Arial" w:hAnsi="Arial"/>
      <w:sz w:val="24"/>
      <w:szCs w:val="24"/>
    </w:rPr>
  </w:style>
  <w:style w:type="character" w:styleId="934">
    <w:name w:val="Заголовок чужого сообщения"/>
    <w:next w:val="934"/>
    <w:link w:val="914"/>
    <w:rPr>
      <w:b/>
      <w:bCs/>
      <w:color w:val="ff0000"/>
    </w:rPr>
  </w:style>
  <w:style w:type="paragraph" w:styleId="935">
    <w:name w:val="Интерактивный заголовок"/>
    <w:basedOn w:val="971"/>
    <w:next w:val="914"/>
    <w:link w:val="914"/>
    <w:rPr>
      <w:b w:val="0"/>
      <w:bCs w:val="0"/>
      <w:color w:val="000000"/>
      <w:u w:val="single"/>
    </w:rPr>
  </w:style>
  <w:style w:type="paragraph" w:styleId="936">
    <w:name w:val="Интерфейс"/>
    <w:basedOn w:val="914"/>
    <w:next w:val="914"/>
    <w:link w:val="914"/>
    <w:pPr>
      <w:jc w:val="both"/>
      <w:spacing w:after="0" w:line="240" w:lineRule="auto"/>
      <w:widowControl w:val="off"/>
    </w:pPr>
    <w:rPr>
      <w:rFonts w:ascii="Arial" w:hAnsi="Arial"/>
      <w:color w:val="ece9d8"/>
    </w:rPr>
  </w:style>
  <w:style w:type="paragraph" w:styleId="937">
    <w:name w:val="Комментарий"/>
    <w:basedOn w:val="914"/>
    <w:next w:val="914"/>
    <w:link w:val="914"/>
    <w:pPr>
      <w:ind w:left="170"/>
      <w:jc w:val="both"/>
      <w:spacing w:after="0" w:line="240" w:lineRule="auto"/>
      <w:widowControl w:val="off"/>
    </w:pPr>
    <w:rPr>
      <w:rFonts w:ascii="Arial" w:hAnsi="Arial"/>
      <w:i/>
      <w:iCs/>
      <w:color w:val="800080"/>
      <w:sz w:val="24"/>
      <w:szCs w:val="24"/>
    </w:rPr>
  </w:style>
  <w:style w:type="paragraph" w:styleId="938">
    <w:name w:val="Информация об изменениях документа"/>
    <w:basedOn w:val="937"/>
    <w:next w:val="914"/>
    <w:link w:val="914"/>
    <w:pPr>
      <w:ind w:left="0"/>
    </w:pPr>
  </w:style>
  <w:style w:type="paragraph" w:styleId="939">
    <w:name w:val="Текст (лев. подпись)"/>
    <w:basedOn w:val="914"/>
    <w:next w:val="914"/>
    <w:link w:val="914"/>
    <w:pPr>
      <w:spacing w:after="0" w:line="240" w:lineRule="auto"/>
      <w:widowControl w:val="off"/>
    </w:pPr>
    <w:rPr>
      <w:rFonts w:ascii="Arial" w:hAnsi="Arial"/>
      <w:sz w:val="24"/>
      <w:szCs w:val="24"/>
    </w:rPr>
  </w:style>
  <w:style w:type="paragraph" w:styleId="940">
    <w:name w:val="Колонтитул (левый)"/>
    <w:basedOn w:val="939"/>
    <w:next w:val="914"/>
    <w:link w:val="914"/>
    <w:pPr>
      <w:jc w:val="both"/>
    </w:pPr>
    <w:rPr>
      <w:sz w:val="16"/>
      <w:szCs w:val="16"/>
    </w:rPr>
  </w:style>
  <w:style w:type="paragraph" w:styleId="941">
    <w:name w:val="Текст (прав. подпись)"/>
    <w:basedOn w:val="914"/>
    <w:next w:val="914"/>
    <w:link w:val="914"/>
    <w:pPr>
      <w:jc w:val="right"/>
      <w:spacing w:after="0" w:line="240" w:lineRule="auto"/>
      <w:widowControl w:val="off"/>
    </w:pPr>
    <w:rPr>
      <w:rFonts w:ascii="Arial" w:hAnsi="Arial"/>
      <w:sz w:val="24"/>
      <w:szCs w:val="24"/>
    </w:rPr>
  </w:style>
  <w:style w:type="paragraph" w:styleId="942">
    <w:name w:val="Колонтитул (правый)"/>
    <w:basedOn w:val="941"/>
    <w:next w:val="914"/>
    <w:link w:val="914"/>
    <w:pPr>
      <w:jc w:val="both"/>
    </w:pPr>
    <w:rPr>
      <w:sz w:val="16"/>
      <w:szCs w:val="16"/>
    </w:rPr>
  </w:style>
  <w:style w:type="paragraph" w:styleId="943">
    <w:name w:val="Комментарий пользователя"/>
    <w:basedOn w:val="937"/>
    <w:next w:val="914"/>
    <w:link w:val="914"/>
    <w:pPr>
      <w:ind w:left="0"/>
      <w:jc w:val="left"/>
    </w:pPr>
    <w:rPr>
      <w:i w:val="0"/>
      <w:iCs w:val="0"/>
      <w:color w:val="000080"/>
    </w:rPr>
  </w:style>
  <w:style w:type="paragraph" w:styleId="944">
    <w:name w:val="Моноширинный"/>
    <w:basedOn w:val="914"/>
    <w:next w:val="914"/>
    <w:link w:val="914"/>
    <w:pPr>
      <w:jc w:val="both"/>
      <w:spacing w:after="0" w:line="240" w:lineRule="auto"/>
      <w:widowControl w:val="off"/>
    </w:pPr>
    <w:rPr>
      <w:rFonts w:ascii="Courier New" w:hAnsi="Courier New"/>
      <w:sz w:val="24"/>
      <w:szCs w:val="24"/>
    </w:rPr>
  </w:style>
  <w:style w:type="character" w:styleId="945">
    <w:name w:val="Найденные слова"/>
    <w:next w:val="945"/>
    <w:link w:val="914"/>
    <w:rPr>
      <w:b/>
      <w:bCs/>
      <w:color w:val="000080"/>
    </w:rPr>
  </w:style>
  <w:style w:type="character" w:styleId="946">
    <w:name w:val="Не вступил в силу"/>
    <w:next w:val="946"/>
    <w:link w:val="914"/>
    <w:rPr>
      <w:b/>
      <w:bCs/>
      <w:color w:val="008080"/>
    </w:rPr>
  </w:style>
  <w:style w:type="paragraph" w:styleId="947">
    <w:name w:val="Нормальный (таблица)"/>
    <w:basedOn w:val="914"/>
    <w:next w:val="914"/>
    <w:link w:val="914"/>
    <w:pPr>
      <w:jc w:val="both"/>
      <w:spacing w:after="0" w:line="240" w:lineRule="auto"/>
      <w:widowControl w:val="off"/>
    </w:pPr>
    <w:rPr>
      <w:rFonts w:ascii="Arial" w:hAnsi="Arial"/>
      <w:sz w:val="24"/>
      <w:szCs w:val="24"/>
    </w:rPr>
  </w:style>
  <w:style w:type="paragraph" w:styleId="948">
    <w:name w:val="Объект"/>
    <w:basedOn w:val="914"/>
    <w:next w:val="914"/>
    <w:link w:val="914"/>
    <w:pPr>
      <w:jc w:val="both"/>
      <w:spacing w:after="0" w:line="240" w:lineRule="auto"/>
      <w:widowControl w:val="off"/>
    </w:pPr>
    <w:rPr>
      <w:sz w:val="24"/>
      <w:szCs w:val="24"/>
    </w:rPr>
  </w:style>
  <w:style w:type="paragraph" w:styleId="949">
    <w:name w:val="Таблицы (моноширинный)"/>
    <w:basedOn w:val="914"/>
    <w:next w:val="914"/>
    <w:link w:val="914"/>
    <w:pPr>
      <w:jc w:val="both"/>
      <w:spacing w:after="0" w:line="240" w:lineRule="auto"/>
      <w:widowControl w:val="off"/>
    </w:pPr>
    <w:rPr>
      <w:rFonts w:ascii="Courier New" w:hAnsi="Courier New"/>
      <w:sz w:val="24"/>
      <w:szCs w:val="24"/>
    </w:rPr>
  </w:style>
  <w:style w:type="paragraph" w:styleId="950">
    <w:name w:val="Оглавление"/>
    <w:basedOn w:val="949"/>
    <w:next w:val="914"/>
    <w:link w:val="914"/>
    <w:pPr>
      <w:ind w:left="140"/>
    </w:pPr>
    <w:rPr>
      <w:rFonts w:ascii="Arial" w:hAnsi="Arial"/>
    </w:rPr>
  </w:style>
  <w:style w:type="character" w:styleId="951">
    <w:name w:val="Опечатки"/>
    <w:next w:val="951"/>
    <w:link w:val="914"/>
    <w:rPr>
      <w:color w:val="ff0000"/>
    </w:rPr>
  </w:style>
  <w:style w:type="paragraph" w:styleId="952">
    <w:name w:val="Переменная часть"/>
    <w:basedOn w:val="931"/>
    <w:next w:val="914"/>
    <w:link w:val="914"/>
    <w:rPr>
      <w:rFonts w:ascii="Arial" w:hAnsi="Arial"/>
      <w:sz w:val="20"/>
      <w:szCs w:val="20"/>
    </w:rPr>
  </w:style>
  <w:style w:type="paragraph" w:styleId="953">
    <w:name w:val="Постоянная часть"/>
    <w:basedOn w:val="931"/>
    <w:next w:val="914"/>
    <w:link w:val="914"/>
    <w:rPr>
      <w:rFonts w:ascii="Arial" w:hAnsi="Arial"/>
      <w:sz w:val="22"/>
      <w:szCs w:val="22"/>
    </w:rPr>
  </w:style>
  <w:style w:type="paragraph" w:styleId="954">
    <w:name w:val="Прижатый влево"/>
    <w:basedOn w:val="914"/>
    <w:next w:val="914"/>
    <w:link w:val="914"/>
    <w:pPr>
      <w:spacing w:after="0" w:line="240" w:lineRule="auto"/>
      <w:widowControl w:val="off"/>
    </w:pPr>
    <w:rPr>
      <w:rFonts w:ascii="Arial" w:hAnsi="Arial"/>
      <w:sz w:val="24"/>
      <w:szCs w:val="24"/>
    </w:rPr>
  </w:style>
  <w:style w:type="character" w:styleId="955">
    <w:name w:val="Продолжение ссылки"/>
    <w:next w:val="955"/>
    <w:link w:val="914"/>
    <w:rPr>
      <w:b/>
      <w:bCs/>
      <w:color w:val="008000"/>
    </w:rPr>
  </w:style>
  <w:style w:type="paragraph" w:styleId="956">
    <w:name w:val="Словарная статья"/>
    <w:basedOn w:val="914"/>
    <w:next w:val="914"/>
    <w:link w:val="914"/>
    <w:pPr>
      <w:ind w:right="118"/>
      <w:jc w:val="both"/>
      <w:spacing w:after="0" w:line="240" w:lineRule="auto"/>
      <w:widowControl w:val="off"/>
    </w:pPr>
    <w:rPr>
      <w:rFonts w:ascii="Arial" w:hAnsi="Arial"/>
      <w:sz w:val="24"/>
      <w:szCs w:val="24"/>
    </w:rPr>
  </w:style>
  <w:style w:type="character" w:styleId="957">
    <w:name w:val="Сравнение редакций"/>
    <w:next w:val="957"/>
    <w:link w:val="914"/>
    <w:rPr>
      <w:b/>
      <w:bCs/>
      <w:color w:val="000080"/>
    </w:rPr>
  </w:style>
  <w:style w:type="character" w:styleId="958">
    <w:name w:val="Сравнение редакций. Добавленный фрагмент"/>
    <w:next w:val="958"/>
    <w:link w:val="914"/>
    <w:rPr>
      <w:color w:val="0000ff"/>
    </w:rPr>
  </w:style>
  <w:style w:type="character" w:styleId="959">
    <w:name w:val="Сравнение редакций. Удаленный фрагмент"/>
    <w:next w:val="959"/>
    <w:link w:val="914"/>
    <w:rPr>
      <w:strike/>
      <w:color w:val="808000"/>
    </w:rPr>
  </w:style>
  <w:style w:type="paragraph" w:styleId="960">
    <w:name w:val="Текст (справка)"/>
    <w:basedOn w:val="914"/>
    <w:next w:val="914"/>
    <w:link w:val="914"/>
    <w:pPr>
      <w:ind w:left="170" w:right="170"/>
      <w:spacing w:after="0" w:line="240" w:lineRule="auto"/>
      <w:widowControl w:val="off"/>
    </w:pPr>
    <w:rPr>
      <w:rFonts w:ascii="Arial" w:hAnsi="Arial"/>
      <w:sz w:val="24"/>
      <w:szCs w:val="24"/>
    </w:rPr>
  </w:style>
  <w:style w:type="paragraph" w:styleId="961">
    <w:name w:val="Текст в таблице"/>
    <w:basedOn w:val="947"/>
    <w:next w:val="914"/>
    <w:link w:val="914"/>
    <w:pPr>
      <w:ind w:firstLine="500"/>
    </w:pPr>
  </w:style>
  <w:style w:type="paragraph" w:styleId="962">
    <w:name w:val="Технический комментарий"/>
    <w:basedOn w:val="914"/>
    <w:next w:val="914"/>
    <w:link w:val="914"/>
    <w:pPr>
      <w:spacing w:after="0" w:line="240" w:lineRule="auto"/>
      <w:widowControl w:val="off"/>
    </w:pPr>
    <w:rPr>
      <w:rFonts w:ascii="Arial" w:hAnsi="Arial"/>
      <w:sz w:val="24"/>
      <w:szCs w:val="24"/>
    </w:rPr>
  </w:style>
  <w:style w:type="character" w:styleId="963">
    <w:name w:val="Утратил силу"/>
    <w:next w:val="963"/>
    <w:link w:val="914"/>
    <w:rPr>
      <w:b/>
      <w:bCs/>
      <w:strike/>
      <w:color w:val="808000"/>
    </w:rPr>
  </w:style>
  <w:style w:type="paragraph" w:styleId="964">
    <w:name w:val="Центрированный (таблица)"/>
    <w:basedOn w:val="947"/>
    <w:next w:val="914"/>
    <w:link w:val="914"/>
    <w:pPr>
      <w:jc w:val="center"/>
    </w:pPr>
  </w:style>
  <w:style w:type="character" w:styleId="965">
    <w:name w:val="Гиперссылка"/>
    <w:next w:val="965"/>
    <w:link w:val="914"/>
    <w:rPr>
      <w:color w:val="0000ff"/>
      <w:u w:val="single"/>
    </w:rPr>
  </w:style>
  <w:style w:type="paragraph" w:styleId="966">
    <w:name w:val="Текст выноски"/>
    <w:basedOn w:val="914"/>
    <w:next w:val="966"/>
    <w:link w:val="967"/>
    <w:semiHidden/>
    <w:pPr>
      <w:spacing w:after="0" w:line="240" w:lineRule="auto"/>
      <w:widowControl w:val="off"/>
    </w:pPr>
    <w:rPr>
      <w:rFonts w:ascii="Tahoma" w:hAnsi="Tahoma"/>
      <w:sz w:val="16"/>
      <w:szCs w:val="16"/>
    </w:rPr>
  </w:style>
  <w:style w:type="character" w:styleId="967">
    <w:name w:val="Текст выноски Знак"/>
    <w:next w:val="967"/>
    <w:link w:val="966"/>
    <w:semiHidden/>
    <w:rPr>
      <w:rFonts w:ascii="Tahoma" w:hAnsi="Tahoma"/>
      <w:sz w:val="16"/>
      <w:szCs w:val="16"/>
    </w:rPr>
  </w:style>
  <w:style w:type="paragraph" w:styleId="968">
    <w:name w:val="ConsPlusNormal"/>
    <w:next w:val="968"/>
    <w:link w:val="914"/>
    <w:pPr>
      <w:ind w:firstLine="720"/>
      <w:widowControl w:val="off"/>
    </w:pPr>
    <w:rPr>
      <w:rFonts w:ascii="Arial" w:hAnsi="Arial"/>
      <w:lang w:val="ru-RU" w:eastAsia="ru-RU" w:bidi="ar-SA"/>
    </w:rPr>
  </w:style>
  <w:style w:type="paragraph" w:styleId="969">
    <w:name w:val="Основной текст"/>
    <w:basedOn w:val="914"/>
    <w:next w:val="969"/>
    <w:link w:val="970"/>
    <w:semiHidden/>
    <w:pPr>
      <w:jc w:val="both"/>
      <w:spacing w:after="0" w:line="240" w:lineRule="auto"/>
    </w:pPr>
    <w:rPr>
      <w:sz w:val="24"/>
      <w:szCs w:val="24"/>
    </w:rPr>
  </w:style>
  <w:style w:type="character" w:styleId="970">
    <w:name w:val="Основной текст Знак"/>
    <w:next w:val="970"/>
    <w:link w:val="969"/>
    <w:semiHidden/>
    <w:rPr>
      <w:rFonts w:ascii="Times New Roman" w:hAnsi="Times New Roman"/>
      <w:sz w:val="24"/>
      <w:szCs w:val="24"/>
    </w:rPr>
  </w:style>
  <w:style w:type="paragraph" w:styleId="971">
    <w:name w:val="Название"/>
    <w:basedOn w:val="914"/>
    <w:next w:val="971"/>
    <w:link w:val="972"/>
    <w:pPr>
      <w:ind w:right="-766"/>
      <w:jc w:val="center"/>
      <w:spacing w:after="0" w:line="240" w:lineRule="auto"/>
    </w:pPr>
    <w:rPr>
      <w:b/>
      <w:bCs/>
      <w:sz w:val="24"/>
      <w:szCs w:val="24"/>
    </w:rPr>
  </w:style>
  <w:style w:type="character" w:styleId="972">
    <w:name w:val="Название Знак"/>
    <w:next w:val="972"/>
    <w:link w:val="971"/>
    <w:rPr>
      <w:rFonts w:ascii="Times New Roman" w:hAnsi="Times New Roman"/>
      <w:b/>
      <w:bCs/>
      <w:sz w:val="20"/>
      <w:szCs w:val="20"/>
    </w:rPr>
  </w:style>
  <w:style w:type="paragraph" w:styleId="973">
    <w:name w:val="Основной текст с отступом"/>
    <w:basedOn w:val="914"/>
    <w:next w:val="973"/>
    <w:link w:val="974"/>
    <w:pPr>
      <w:ind w:left="283"/>
      <w:spacing w:after="120" w:line="240" w:lineRule="auto"/>
      <w:widowControl w:val="off"/>
    </w:pPr>
    <w:rPr>
      <w:rFonts w:ascii="Arial" w:hAnsi="Arial"/>
      <w:sz w:val="24"/>
      <w:szCs w:val="24"/>
    </w:rPr>
  </w:style>
  <w:style w:type="character" w:styleId="974">
    <w:name w:val="Основной текст с отступом Знак"/>
    <w:next w:val="974"/>
    <w:link w:val="973"/>
    <w:rPr>
      <w:rFonts w:ascii="Arial" w:hAnsi="Arial"/>
      <w:sz w:val="24"/>
      <w:szCs w:val="24"/>
    </w:rPr>
  </w:style>
  <w:style w:type="paragraph" w:styleId="975">
    <w:name w:val="???????"/>
    <w:next w:val="975"/>
    <w:link w:val="914"/>
    <w:rPr>
      <w:lang w:val="ru-RU" w:eastAsia="ru-RU" w:bidi="ar-SA"/>
    </w:rPr>
  </w:style>
  <w:style w:type="paragraph" w:styleId="976">
    <w:name w:val="????????? 3"/>
    <w:basedOn w:val="975"/>
    <w:next w:val="975"/>
    <w:link w:val="914"/>
    <w:pPr>
      <w:jc w:val="center"/>
      <w:keepNext/>
    </w:pPr>
    <w:rPr>
      <w:b/>
      <w:bCs/>
      <w:spacing w:val="40"/>
      <w:sz w:val="22"/>
      <w:szCs w:val="22"/>
    </w:rPr>
  </w:style>
  <w:style w:type="paragraph" w:styleId="977">
    <w:name w:val="????????? 4"/>
    <w:basedOn w:val="975"/>
    <w:next w:val="975"/>
    <w:link w:val="914"/>
    <w:pPr>
      <w:jc w:val="center"/>
      <w:keepNext/>
    </w:pPr>
    <w:rPr>
      <w:b/>
      <w:bCs/>
      <w:spacing w:val="60"/>
      <w:sz w:val="28"/>
      <w:szCs w:val="28"/>
    </w:rPr>
  </w:style>
  <w:style w:type="paragraph" w:styleId="978">
    <w:name w:val="Верхний колонтитул,Header Char"/>
    <w:basedOn w:val="914"/>
    <w:next w:val="978"/>
    <w:link w:val="979"/>
    <w:pPr>
      <w:spacing w:after="0" w:line="240" w:lineRule="auto"/>
      <w:widowControl w:val="off"/>
      <w:tabs>
        <w:tab w:val="center" w:pos="4677" w:leader="none"/>
        <w:tab w:val="right" w:pos="9355" w:leader="none"/>
      </w:tabs>
    </w:pPr>
    <w:rPr>
      <w:rFonts w:ascii="Arial" w:hAnsi="Arial"/>
      <w:sz w:val="24"/>
      <w:szCs w:val="24"/>
    </w:rPr>
  </w:style>
  <w:style w:type="character" w:styleId="979">
    <w:name w:val="Верхний колонтитул Знак,Header Char Знак"/>
    <w:next w:val="979"/>
    <w:link w:val="978"/>
    <w:rPr>
      <w:rFonts w:ascii="Arial" w:hAnsi="Arial"/>
      <w:sz w:val="24"/>
      <w:szCs w:val="24"/>
    </w:rPr>
  </w:style>
  <w:style w:type="paragraph" w:styleId="980">
    <w:name w:val="Нижний колонтитул"/>
    <w:basedOn w:val="914"/>
    <w:next w:val="980"/>
    <w:link w:val="981"/>
    <w:semiHidden/>
    <w:pPr>
      <w:spacing w:after="0" w:line="240" w:lineRule="auto"/>
      <w:widowControl w:val="off"/>
      <w:tabs>
        <w:tab w:val="center" w:pos="4677" w:leader="none"/>
        <w:tab w:val="right" w:pos="9355" w:leader="none"/>
      </w:tabs>
    </w:pPr>
    <w:rPr>
      <w:rFonts w:ascii="Arial" w:hAnsi="Arial"/>
      <w:sz w:val="24"/>
      <w:szCs w:val="24"/>
    </w:rPr>
  </w:style>
  <w:style w:type="character" w:styleId="981">
    <w:name w:val="Нижний колонтитул Знак"/>
    <w:next w:val="981"/>
    <w:link w:val="980"/>
    <w:semiHidden/>
    <w:rPr>
      <w:rFonts w:ascii="Arial" w:hAnsi="Arial"/>
      <w:sz w:val="24"/>
      <w:szCs w:val="24"/>
    </w:rPr>
  </w:style>
  <w:style w:type="paragraph" w:styleId="982">
    <w:name w:val="Без интервала"/>
    <w:next w:val="982"/>
    <w:link w:val="991"/>
    <w:rPr>
      <w:sz w:val="22"/>
      <w:szCs w:val="22"/>
      <w:lang w:val="ru-RU" w:eastAsia="ru-RU" w:bidi="ar-SA"/>
    </w:rPr>
  </w:style>
  <w:style w:type="table" w:styleId="983">
    <w:name w:val="Сетка таблицы"/>
    <w:basedOn w:val="921"/>
    <w:next w:val="983"/>
    <w:link w:val="914"/>
    <w:tblPr/>
  </w:style>
  <w:style w:type="paragraph" w:styleId="984">
    <w:name w:val="Основной текст 2"/>
    <w:basedOn w:val="914"/>
    <w:next w:val="984"/>
    <w:link w:val="985"/>
    <w:semiHidden/>
    <w:pPr>
      <w:spacing w:after="120" w:line="480" w:lineRule="auto"/>
    </w:pPr>
  </w:style>
  <w:style w:type="character" w:styleId="985">
    <w:name w:val="Основной текст 2 Знак"/>
    <w:basedOn w:val="920"/>
    <w:next w:val="985"/>
    <w:link w:val="984"/>
    <w:semiHidden/>
  </w:style>
  <w:style w:type="paragraph" w:styleId="986">
    <w:name w:val="ConsPlusNonformat"/>
    <w:next w:val="986"/>
    <w:link w:val="914"/>
    <w:pPr>
      <w:widowControl w:val="off"/>
    </w:pPr>
    <w:rPr>
      <w:rFonts w:ascii="Courier New" w:hAnsi="Courier New"/>
      <w:lang w:val="ru-RU" w:eastAsia="ru-RU" w:bidi="ar-SA"/>
    </w:rPr>
  </w:style>
  <w:style w:type="paragraph" w:styleId="987">
    <w:name w:val="Абзац списка"/>
    <w:basedOn w:val="914"/>
    <w:next w:val="987"/>
    <w:link w:val="914"/>
    <w:pPr>
      <w:ind w:left="720"/>
    </w:pPr>
  </w:style>
  <w:style w:type="character" w:styleId="988">
    <w:name w:val="Номер страницы"/>
    <w:basedOn w:val="920"/>
    <w:next w:val="988"/>
    <w:link w:val="914"/>
  </w:style>
  <w:style w:type="paragraph" w:styleId="989">
    <w:name w:val="Основной текст с отступом 2"/>
    <w:basedOn w:val="914"/>
    <w:next w:val="989"/>
    <w:link w:val="990"/>
    <w:semiHidden/>
    <w:pPr>
      <w:ind w:left="283"/>
      <w:spacing w:after="120" w:line="480" w:lineRule="auto"/>
    </w:pPr>
  </w:style>
  <w:style w:type="character" w:styleId="990">
    <w:name w:val="Основной текст с отступом 2 Знак"/>
    <w:next w:val="990"/>
    <w:link w:val="989"/>
    <w:semiHidden/>
    <w:rPr>
      <w:sz w:val="22"/>
      <w:szCs w:val="22"/>
    </w:rPr>
  </w:style>
  <w:style w:type="character" w:styleId="991">
    <w:name w:val="Без интервала Знак"/>
    <w:next w:val="991"/>
    <w:link w:val="982"/>
    <w:rPr>
      <w:sz w:val="22"/>
      <w:szCs w:val="22"/>
    </w:rPr>
  </w:style>
  <w:style w:type="character" w:styleId="992" w:default="1">
    <w:name w:val="Default Paragraph Font"/>
    <w:uiPriority w:val="1"/>
    <w:semiHidden/>
    <w:unhideWhenUsed/>
  </w:style>
  <w:style w:type="numbering" w:styleId="993" w:default="1">
    <w:name w:val="No List"/>
    <w:uiPriority w:val="99"/>
    <w:semiHidden/>
    <w:unhideWhenUsed/>
  </w:style>
  <w:style w:type="table" w:styleId="994" w:default="1">
    <w:name w:val="Normal Table"/>
    <w:uiPriority w:val="99"/>
    <w:semiHidden/>
    <w:unhideWhenUsed/>
    <w:tblPr/>
  </w:style>
  <w:style w:type="paragraph" w:styleId="995" w:customStyle="1">
    <w:name w:val="Основной текст1"/>
    <w:pPr>
      <w:contextualSpacing w:val="0"/>
      <w:ind w:left="0" w:right="0" w:firstLine="40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ru-RU"/>
      <w14:ligatures w14:val="none"/>
    </w:rPr>
  </w:style>
  <w:style w:type="paragraph" w:styleId="996" w:customStyle="1">
    <w:name w:val="* * * *o*s*l*s*o*m*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*m*s*N*w*R*m*n" w:hAnsi="T*m*s*N*w*R*m*n" w:eastAsia="T*m*s*N*w*R*m*n" w:cs="T*m*s*N*w*R*m*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Relationship Id="rId14" Type="http://schemas.openxmlformats.org/officeDocument/2006/relationships/hyperlink" Target="mailto:official@krasnoselkupsky.yanao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31</cp:revision>
  <dcterms:modified xsi:type="dcterms:W3CDTF">2023-11-30T09:25:55Z</dcterms:modified>
</cp:coreProperties>
</file>