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spacing w:after="0" w:line="240" w:lineRule="auto"/>
        <w:tabs>
          <w:tab w:val="left" w:pos="5103" w:leader="none"/>
        </w:tabs>
        <w:rPr>
          <w:rFonts w:ascii="Liberation Serif" w:hAnsi="Liberation Serif" w:cs="Times New Roman"/>
          <w:sz w:val="28"/>
          <w:szCs w:val="28"/>
          <w:lang w:eastAsia="en-US"/>
        </w:rPr>
        <w:outlineLvl w:val="2"/>
      </w:pPr>
      <w:r>
        <w:rPr>
          <w:rFonts w:ascii="Liberation Serif" w:hAnsi="Liberation Serif" w:cs="Times New Roman"/>
          <w:b/>
          <w:bCs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6000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57.8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Liberation Serif" w:hAnsi="Liberation Serif" w:eastAsia="Calibri" w:cs="Times New Roman"/>
          <w:b/>
          <w:bCs/>
          <w:sz w:val="28"/>
          <w:szCs w:val="28"/>
          <w:lang w:eastAsia="en-US"/>
        </w:rPr>
      </w:pPr>
      <w:r>
        <w:rPr>
          <w:rFonts w:ascii="Liberation Serif" w:hAnsi="Liberation Serif" w:eastAsia="Calibri" w:cs="Times New Roman"/>
          <w:b/>
          <w:bCs/>
          <w:sz w:val="28"/>
          <w:szCs w:val="28"/>
          <w:lang w:eastAsia="en-US"/>
        </w:rPr>
        <w:t xml:space="preserve">АДМИНИСТРАЦИЯ КРАСНОСЕЛЬКУПСКОГО РАЙОНА</w:t>
      </w:r>
      <w:r/>
    </w:p>
    <w:p>
      <w:pPr>
        <w:jc w:val="center"/>
        <w:keepNext/>
        <w:spacing w:after="0" w:line="240" w:lineRule="auto"/>
        <w:widowControl w:val="off"/>
        <w:tabs>
          <w:tab w:val="left" w:pos="0" w:leader="none"/>
        </w:tabs>
        <w:rPr>
          <w:rFonts w:ascii="Liberation Serif" w:hAnsi="Liberation Serif" w:eastAsia="Calibri" w:cs="Times New Roman"/>
          <w:b/>
          <w:bCs/>
          <w:color w:val="000000"/>
          <w:sz w:val="28"/>
          <w:szCs w:val="28"/>
          <w:lang w:eastAsia="en-US"/>
        </w:rPr>
        <w:outlineLvl w:val="2"/>
      </w:pPr>
      <w:r>
        <w:rPr>
          <w:rFonts w:ascii="Liberation Serif" w:hAnsi="Liberation Serif" w:eastAsia="Calibri" w:cs="Times New Roman"/>
          <w:b/>
          <w:bCs/>
          <w:color w:val="000000"/>
          <w:sz w:val="28"/>
          <w:szCs w:val="28"/>
          <w:lang w:eastAsia="en-US"/>
        </w:rPr>
        <w:t xml:space="preserve">ПОСТАНОВЛЕНИЕ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eastAsia="Calibri"/>
          <w:b/>
          <w:bCs/>
          <w:color w:val="000000"/>
          <w:sz w:val="28"/>
          <w:szCs w:val="28"/>
          <w:lang w:eastAsia="en-US"/>
        </w:rPr>
      </w:pPr>
      <w:r>
        <w:rPr>
          <w:rFonts w:ascii="Liberation Serif" w:hAnsi="Liberation Serif" w:eastAsia="Calibri"/>
          <w:b/>
          <w:bCs/>
          <w:color w:val="000000"/>
          <w:sz w:val="28"/>
          <w:szCs w:val="28"/>
          <w:lang w:eastAsia="en-US"/>
        </w:rPr>
      </w:r>
      <w:r/>
    </w:p>
    <w:p>
      <w:pPr>
        <w:spacing w:after="0" w:line="240" w:lineRule="auto"/>
        <w:rPr>
          <w:rFonts w:ascii="Liberation Serif" w:hAnsi="Liberation Serif" w:eastAsia="Calibri" w:cs="Times New Roman"/>
          <w:color w:val="000000"/>
          <w:sz w:val="28"/>
          <w:szCs w:val="28"/>
          <w:lang w:eastAsia="en-US"/>
        </w:rPr>
      </w:pPr>
      <w:r>
        <w:rPr>
          <w:rFonts w:ascii="Liberation Serif" w:hAnsi="Liberation Serif" w:eastAsia="Calibri" w:cs="Times New Roman"/>
          <w:color w:val="000000"/>
          <w:sz w:val="28"/>
          <w:szCs w:val="28"/>
          <w:lang w:eastAsia="en-US"/>
        </w:rPr>
        <w:t xml:space="preserve">«31» октября 2023 г.</w:t>
      </w:r>
      <w:r>
        <w:rPr>
          <w:rFonts w:ascii="Liberation Serif" w:hAnsi="Liberation Serif" w:eastAsia="Calibri" w:cs="Times New Roman"/>
          <w:color w:val="000000"/>
          <w:sz w:val="28"/>
          <w:szCs w:val="28"/>
          <w:lang w:eastAsia="en-US"/>
        </w:rPr>
        <w:tab/>
      </w:r>
      <w:r>
        <w:rPr>
          <w:rFonts w:ascii="Liberation Serif" w:hAnsi="Liberation Serif" w:eastAsia="Calibri" w:cs="Times New Roman"/>
          <w:color w:val="000000"/>
          <w:sz w:val="28"/>
          <w:szCs w:val="28"/>
          <w:lang w:eastAsia="en-US"/>
        </w:rPr>
        <w:tab/>
      </w:r>
      <w:r>
        <w:rPr>
          <w:rFonts w:ascii="Liberation Serif" w:hAnsi="Liberation Serif" w:eastAsia="Calibri" w:cs="Times New Roman"/>
          <w:color w:val="000000"/>
          <w:sz w:val="28"/>
          <w:szCs w:val="28"/>
          <w:lang w:eastAsia="en-US"/>
        </w:rPr>
        <w:tab/>
      </w:r>
      <w:r>
        <w:rPr>
          <w:rFonts w:ascii="Liberation Serif" w:hAnsi="Liberation Serif" w:eastAsia="Calibri" w:cs="Times New Roman"/>
          <w:color w:val="000000"/>
          <w:sz w:val="28"/>
          <w:szCs w:val="28"/>
          <w:lang w:eastAsia="en-US"/>
        </w:rPr>
        <w:tab/>
      </w:r>
      <w:r>
        <w:rPr>
          <w:rFonts w:ascii="Liberation Serif" w:hAnsi="Liberation Serif" w:eastAsia="Calibri" w:cs="Times New Roman"/>
          <w:color w:val="000000"/>
          <w:sz w:val="28"/>
          <w:szCs w:val="28"/>
          <w:lang w:eastAsia="en-US"/>
        </w:rPr>
        <w:tab/>
      </w:r>
      <w:r>
        <w:rPr>
          <w:rFonts w:ascii="Liberation Serif" w:hAnsi="Liberation Serif" w:eastAsia="Calibri" w:cs="Times New Roman"/>
          <w:color w:val="000000"/>
          <w:sz w:val="28"/>
          <w:szCs w:val="28"/>
          <w:lang w:eastAsia="en-US"/>
        </w:rPr>
        <w:tab/>
      </w:r>
      <w:r>
        <w:rPr>
          <w:rFonts w:ascii="Liberation Serif" w:hAnsi="Liberation Serif" w:eastAsia="Calibri" w:cs="Times New Roman"/>
          <w:color w:val="000000"/>
          <w:sz w:val="28"/>
          <w:szCs w:val="28"/>
          <w:lang w:eastAsia="en-US"/>
        </w:rPr>
        <w:tab/>
      </w:r>
      <w:r>
        <w:rPr>
          <w:rFonts w:ascii="Liberation Serif" w:hAnsi="Liberation Serif" w:eastAsia="Calibri" w:cs="Times New Roman"/>
          <w:color w:val="000000"/>
          <w:sz w:val="28"/>
          <w:szCs w:val="28"/>
          <w:lang w:eastAsia="en-US"/>
        </w:rPr>
        <w:tab/>
        <w:t xml:space="preserve">           № 383-П</w:t>
      </w:r>
      <w:r/>
    </w:p>
    <w:p>
      <w:pPr>
        <w:jc w:val="center"/>
        <w:spacing w:after="0" w:line="240" w:lineRule="auto"/>
        <w:tabs>
          <w:tab w:val="left" w:pos="5103" w:leader="none"/>
        </w:tabs>
        <w:rPr>
          <w:rFonts w:ascii="Liberation Serif" w:hAnsi="Liberation Serif" w:eastAsia="Calibri" w:cs="Times New Roman"/>
          <w:color w:val="000000"/>
          <w:sz w:val="28"/>
          <w:szCs w:val="28"/>
          <w:lang w:eastAsia="en-US"/>
        </w:rPr>
      </w:pPr>
      <w:r>
        <w:rPr>
          <w:rFonts w:ascii="Liberation Serif" w:hAnsi="Liberation Serif" w:eastAsia="Calibri" w:cs="Times New Roman"/>
          <w:color w:val="000000"/>
          <w:sz w:val="28"/>
          <w:szCs w:val="28"/>
          <w:lang w:eastAsia="en-US"/>
        </w:rPr>
        <w:t xml:space="preserve">с. Красноселькуп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</w:r>
      <w:r/>
    </w:p>
    <w:p>
      <w:pPr>
        <w:contextualSpacing/>
        <w:jc w:val="center"/>
        <w:spacing w:after="0" w:line="17" w:lineRule="atLeast"/>
        <w:widowControl w:val="off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О внесении изменений в приложения 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№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№ 1, 2, 3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,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утвержденные постановлением Администрации Красноселькупского района</w:t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after="0" w:line="17" w:lineRule="atLeast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от 14 октября 2022 года № 331-П</w:t>
      </w:r>
      <w:r>
        <w:rPr>
          <w:rFonts w:ascii="Liberation Serif" w:hAnsi="Liberation Serif" w:cs="Liberation Serif"/>
        </w:rPr>
      </w:r>
      <w:r/>
    </w:p>
    <w:p>
      <w:pPr>
        <w:contextualSpacing/>
        <w:spacing w:after="0" w:line="17" w:lineRule="atLeast"/>
        <w:widowControl w:val="off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jc w:val="both"/>
        <w:spacing w:after="0" w:line="17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after="0" w:line="17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статьей 144 Трудового кодекса Российской Федерации, пунктом 4 статьи 86 Бюджетного кодекса Российской Федерации, постановлением Администрации Красноселькупского района от 07 октября 2022 года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№ 324-П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 совершенствовании систем оплаты труда работников муниципальных учреждений муниципального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Красноселькупский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район»,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Красноселькупского района от 22 октября 2022 года № 348-П «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Об индексации»,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руководствуясь Уставом муниципального округа Красноселькупский район Ямало-Ненецкого</w:t>
      </w:r>
      <w:r>
        <w:rPr>
          <w:rFonts w:ascii="Liberation Serif" w:hAnsi="Liberation Serif" w:cs="Liberation Serif"/>
          <w:sz w:val="28"/>
          <w:szCs w:val="28"/>
        </w:rPr>
        <w:t xml:space="preserve"> автономного округа, Администрация Красноселькупского района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постановляет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8"/>
        <w:jc w:val="both"/>
        <w:spacing w:after="0" w:line="17" w:lineRule="atLeast"/>
        <w:widowControl w:val="off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1. 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Утвердить прилагаемые изменения, которые вносятся </w:t>
      </w:r>
      <w:r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в приложения </w:t>
      </w:r>
      <w:r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№</w:t>
      </w:r>
      <w:r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№</w:t>
      </w:r>
      <w:r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1</w:t>
      </w:r>
      <w:r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,</w:t>
      </w:r>
      <w:r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2</w:t>
      </w:r>
      <w:r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3</w:t>
      </w:r>
      <w:r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,</w:t>
      </w:r>
      <w:r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утвержденные постановлением Администрации Красноселькупского района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bCs/>
          <w:sz w:val="28"/>
          <w:szCs w:val="28"/>
        </w:rPr>
        <w:t xml:space="preserve">14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октября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 2022 года № 3</w:t>
      </w:r>
      <w:r>
        <w:rPr>
          <w:rFonts w:ascii="Liberation Serif" w:hAnsi="Liberation Serif" w:cs="Liberation Serif"/>
          <w:bCs/>
          <w:sz w:val="28"/>
          <w:szCs w:val="28"/>
        </w:rPr>
        <w:t xml:space="preserve">31</w:t>
      </w:r>
      <w:r>
        <w:rPr>
          <w:rFonts w:ascii="Liberation Serif" w:hAnsi="Liberation Serif" w:cs="Liberation Serif"/>
          <w:bCs/>
          <w:sz w:val="28"/>
          <w:szCs w:val="28"/>
        </w:rPr>
        <w:t xml:space="preserve">-П</w:t>
      </w:r>
      <w:r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Об утверждении отраслевого положения об оплате труда работников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муниципального учреждения «Центр молодежных инициатив»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after="0" w:line="17" w:lineRule="atLeast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2. </w:t>
      </w:r>
      <w:r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в газете «Северный край» и р</w:t>
      </w:r>
      <w:r>
        <w:rPr>
          <w:rFonts w:ascii="Liberation Serif" w:hAnsi="Liberation Serif" w:cs="Liberation Serif"/>
          <w:sz w:val="28"/>
          <w:szCs w:val="28"/>
        </w:rPr>
        <w:t xml:space="preserve">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after="0" w:line="17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3. 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Настоящее постановление вступает в силу </w:t>
      </w:r>
      <w:r>
        <w:rPr>
          <w:rFonts w:ascii="Liberation Serif" w:hAnsi="Liberation Serif" w:eastAsia="Calibri" w:cs="Liberation Serif"/>
          <w:sz w:val="28"/>
          <w:szCs w:val="28"/>
          <w:shd w:val="clear" w:color="auto" w:fill="ffffff"/>
          <w:lang w:eastAsia="en-US"/>
        </w:rPr>
        <w:t xml:space="preserve">со дня его официального опубликования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 и распространяет свое действие на правоотношения, возникшие с 01 октября 2023 года.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after="0" w:line="17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after="0" w:line="17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jc w:val="both"/>
        <w:spacing w:after="0" w:line="17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jc w:val="both"/>
        <w:spacing w:after="0" w:line="17" w:lineRule="atLeast"/>
        <w:rPr>
          <w:rFonts w:ascii="Liberation Serif" w:hAnsi="Liberation Serif" w:cs="Liberation Serif"/>
          <w:sz w:val="28"/>
          <w:szCs w:val="28"/>
          <w:highlight w:val="none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Глава Красноселькупского района                                                        Ю.В. Фишер</w:t>
      </w:r>
      <w:r>
        <w:rPr>
          <w:rFonts w:ascii="Liberation Serif" w:hAnsi="Liberation Serif" w:cs="Liberation Serif"/>
        </w:rPr>
      </w:r>
      <w:r/>
    </w:p>
    <w:p>
      <w:pPr>
        <w:contextualSpacing/>
        <w:jc w:val="both"/>
        <w:spacing w:after="0" w:line="17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both"/>
        <w:spacing w:after="0" w:line="17" w:lineRule="atLeast"/>
        <w:rPr>
          <w:rFonts w:ascii="Liberation Serif" w:hAnsi="Liberation Serif" w:cs="Liberation Serif"/>
          <w:sz w:val="28"/>
          <w:szCs w:val="28"/>
        </w:rPr>
        <w:sectPr>
          <w:headerReference w:type="default" r:id="rId9"/>
          <w:headerReference w:type="even" r:id="rId10"/>
          <w:footerReference w:type="default" r:id="rId12"/>
          <w:footnotePr/>
          <w:endnotePr/>
          <w:type w:val="nextPage"/>
          <w:pgSz w:w="11906" w:h="16838" w:orient="portrait"/>
          <w:pgMar w:top="1134" w:right="567" w:bottom="1134" w:left="1701" w:header="720" w:footer="21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  <w:highlight w:val="none"/>
          <w:lang w:eastAsia="en-US"/>
        </w:rPr>
      </w:r>
      <w:r>
        <w:rPr>
          <w:rFonts w:ascii="Liberation Serif" w:hAnsi="Liberation Serif" w:cs="Liberation Serif"/>
          <w:sz w:val="28"/>
          <w:szCs w:val="28"/>
          <w:highlight w:val="none"/>
          <w:lang w:eastAsia="en-US"/>
        </w:rPr>
      </w:r>
      <w:r/>
    </w:p>
    <w:p>
      <w:pPr>
        <w:ind w:left="5103"/>
        <w:spacing w:after="0" w:line="240" w:lineRule="auto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Приложение </w:t>
      </w:r>
      <w:r/>
    </w:p>
    <w:p>
      <w:pPr>
        <w:ind w:left="5103"/>
        <w:spacing w:after="0" w:line="240" w:lineRule="auto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</w:r>
      <w:r/>
    </w:p>
    <w:p>
      <w:pPr>
        <w:ind w:left="5103"/>
        <w:spacing w:after="0" w:line="240" w:lineRule="auto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УТВЕРЖДЕНЫ</w:t>
      </w:r>
      <w:r/>
    </w:p>
    <w:p>
      <w:pPr>
        <w:ind w:left="5103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Красноселькупского района</w:t>
      </w:r>
      <w:r/>
    </w:p>
    <w:p>
      <w:pPr>
        <w:ind w:left="5103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«31» октября 2023 г. № 383-П</w:t>
      </w:r>
      <w:r/>
    </w:p>
    <w:p>
      <w:pPr>
        <w:spacing w:after="0" w:line="240" w:lineRule="auto"/>
        <w:widowControl w:val="off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</w:r>
      <w:r>
        <w:rPr>
          <w:rFonts w:ascii="Liberation Serif" w:hAnsi="Liberation Serif" w:cs="Times New Roman"/>
          <w:b/>
          <w:bCs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ИЗМЕНЕНИЯ,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  <w:lang w:eastAsia="en-US"/>
        </w:rPr>
        <w:t xml:space="preserve">которые вносятся </w:t>
      </w:r>
      <w:r>
        <w:rPr>
          <w:rFonts w:ascii="Liberation Serif" w:hAnsi="Liberation Serif" w:cs="Times New Roman"/>
          <w:bCs/>
          <w:sz w:val="28"/>
          <w:szCs w:val="28"/>
          <w:lang w:eastAsia="en-US"/>
        </w:rPr>
        <w:t xml:space="preserve">в приложения </w:t>
      </w:r>
      <w:r>
        <w:rPr>
          <w:rFonts w:ascii="Liberation Serif" w:hAnsi="Liberation Serif" w:cs="Times New Roman"/>
          <w:bCs/>
          <w:sz w:val="28"/>
          <w:szCs w:val="28"/>
          <w:lang w:eastAsia="en-US"/>
        </w:rPr>
        <w:t xml:space="preserve">№</w:t>
      </w:r>
      <w:r>
        <w:rPr>
          <w:rFonts w:ascii="Liberation Serif" w:hAnsi="Liberation Serif" w:cs="Times New Roman"/>
          <w:bCs/>
          <w:sz w:val="28"/>
          <w:szCs w:val="28"/>
          <w:lang w:eastAsia="en-US"/>
        </w:rPr>
        <w:t xml:space="preserve">№ </w:t>
      </w:r>
      <w:r>
        <w:rPr>
          <w:rFonts w:ascii="Liberation Serif" w:hAnsi="Liberation Serif" w:cs="Times New Roman"/>
          <w:bCs/>
          <w:sz w:val="28"/>
          <w:szCs w:val="28"/>
          <w:lang w:eastAsia="en-US"/>
        </w:rPr>
        <w:t xml:space="preserve">1</w:t>
      </w:r>
      <w:r>
        <w:rPr>
          <w:rFonts w:ascii="Liberation Serif" w:hAnsi="Liberation Serif" w:cs="Times New Roman"/>
          <w:bCs/>
          <w:sz w:val="28"/>
          <w:szCs w:val="28"/>
          <w:lang w:eastAsia="en-US"/>
        </w:rPr>
        <w:t xml:space="preserve">, </w:t>
      </w:r>
      <w:r>
        <w:rPr>
          <w:rFonts w:ascii="Liberation Serif" w:hAnsi="Liberation Serif" w:cs="Times New Roman"/>
          <w:bCs/>
          <w:sz w:val="28"/>
          <w:szCs w:val="28"/>
          <w:lang w:eastAsia="en-US"/>
        </w:rPr>
        <w:t xml:space="preserve">2</w:t>
      </w:r>
      <w:r>
        <w:rPr>
          <w:rFonts w:ascii="Liberation Serif" w:hAnsi="Liberation Serif" w:cs="Times New Roman"/>
          <w:bCs/>
          <w:sz w:val="28"/>
          <w:szCs w:val="28"/>
          <w:lang w:eastAsia="en-US"/>
        </w:rPr>
        <w:t xml:space="preserve">, </w:t>
      </w:r>
      <w:r>
        <w:rPr>
          <w:rFonts w:ascii="Liberation Serif" w:hAnsi="Liberation Serif" w:cs="Times New Roman"/>
          <w:bCs/>
          <w:sz w:val="28"/>
          <w:szCs w:val="28"/>
          <w:lang w:eastAsia="en-US"/>
        </w:rPr>
        <w:t xml:space="preserve">3</w:t>
      </w:r>
      <w:r>
        <w:rPr>
          <w:rFonts w:ascii="Liberation Serif" w:hAnsi="Liberation Serif" w:cs="Times New Roman"/>
          <w:bCs/>
          <w:sz w:val="28"/>
          <w:szCs w:val="28"/>
          <w:lang w:eastAsia="en-US"/>
        </w:rPr>
        <w:t xml:space="preserve">,</w:t>
      </w:r>
      <w:r>
        <w:rPr>
          <w:rFonts w:ascii="Liberation Serif" w:hAnsi="Liberation Serif" w:cs="Times New Roman"/>
          <w:bCs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Times New Roman"/>
          <w:bCs/>
          <w:sz w:val="28"/>
          <w:szCs w:val="28"/>
        </w:rPr>
        <w:t xml:space="preserve">утвержденные 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постановлением Администрации Красноселькупского района</w:t>
      </w:r>
      <w:r>
        <w:rPr>
          <w:rFonts w:ascii="Liberation Serif" w:hAnsi="Liberation Serif" w:cs="Times New Roman"/>
          <w:bCs/>
          <w:sz w:val="28"/>
          <w:szCs w:val="28"/>
        </w:rPr>
        <w:t xml:space="preserve"> </w:t>
      </w:r>
      <w:r>
        <w:rPr>
          <w:rFonts w:ascii="Liberation Serif" w:hAnsi="Liberation Serif" w:cs="Times New Roman"/>
          <w:bC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от </w:t>
      </w:r>
      <w:r>
        <w:rPr>
          <w:rFonts w:ascii="Liberation Serif" w:hAnsi="Liberation Serif" w:cs="Times New Roman"/>
          <w:bCs/>
          <w:sz w:val="28"/>
          <w:szCs w:val="28"/>
        </w:rPr>
        <w:t xml:space="preserve">14</w:t>
      </w:r>
      <w:r>
        <w:rPr>
          <w:rFonts w:ascii="Liberation Serif" w:hAnsi="Liberation Serif" w:cs="Times New Roman"/>
          <w:bCs/>
          <w:sz w:val="28"/>
          <w:szCs w:val="28"/>
        </w:rPr>
        <w:t xml:space="preserve"> </w:t>
      </w:r>
      <w:r>
        <w:rPr>
          <w:rFonts w:ascii="Liberation Serif" w:hAnsi="Liberation Serif" w:cs="Times New Roman"/>
          <w:bCs/>
          <w:sz w:val="28"/>
          <w:szCs w:val="28"/>
        </w:rPr>
        <w:t xml:space="preserve">октября</w:t>
      </w:r>
      <w:r>
        <w:rPr>
          <w:rFonts w:ascii="Liberation Serif" w:hAnsi="Liberation Serif" w:cs="Times New Roman"/>
          <w:bCs/>
          <w:sz w:val="28"/>
          <w:szCs w:val="28"/>
        </w:rPr>
        <w:t xml:space="preserve"> 2022 года № 3</w:t>
      </w:r>
      <w:r>
        <w:rPr>
          <w:rFonts w:ascii="Liberation Serif" w:hAnsi="Liberation Serif" w:cs="Times New Roman"/>
          <w:bCs/>
          <w:sz w:val="28"/>
          <w:szCs w:val="28"/>
        </w:rPr>
        <w:t xml:space="preserve">31</w:t>
      </w:r>
      <w:r>
        <w:rPr>
          <w:rFonts w:ascii="Liberation Serif" w:hAnsi="Liberation Serif" w:cs="Times New Roman"/>
          <w:bCs/>
          <w:sz w:val="28"/>
          <w:szCs w:val="28"/>
        </w:rPr>
        <w:t xml:space="preserve">-П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1. Приложение № 1 к отраслевому положению изложить в следующей редакции:</w:t>
      </w:r>
      <w:r/>
    </w:p>
    <w:p>
      <w:pPr>
        <w:ind w:firstLine="5387"/>
        <w:spacing w:after="0" w:line="240" w:lineRule="auto"/>
        <w:rPr>
          <w:rFonts w:ascii="Liberation Serif" w:hAnsi="Liberation Serif" w:cs="Times New Roman"/>
          <w:sz w:val="28"/>
          <w:szCs w:val="28"/>
        </w:rPr>
        <w:outlineLvl w:val="0"/>
      </w:pPr>
      <w:r/>
      <w:bookmarkStart w:id="0" w:name="Приложение5"/>
      <w:r/>
      <w:r/>
    </w:p>
    <w:p>
      <w:pPr>
        <w:ind w:firstLine="5387"/>
        <w:spacing w:after="0" w:line="240" w:lineRule="auto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  <w:t xml:space="preserve">«</w:t>
      </w:r>
      <w:hyperlink w:tooltip="#А5" w:anchor="А5" w:history="1">
        <w:r>
          <w:rPr>
            <w:rFonts w:ascii="Liberation Serif" w:hAnsi="Liberation Serif" w:cs="Times New Roman"/>
            <w:sz w:val="28"/>
            <w:szCs w:val="28"/>
          </w:rPr>
          <w:t xml:space="preserve">Приложение № </w:t>
        </w:r>
        <w:bookmarkEnd w:id="0"/>
        <w:r>
          <w:rPr>
            <w:rFonts w:ascii="Liberation Serif" w:hAnsi="Liberation Serif" w:cs="Times New Roman"/>
            <w:sz w:val="28"/>
            <w:szCs w:val="28"/>
          </w:rPr>
          <w:t xml:space="preserve">1</w:t>
        </w:r>
      </w:hyperlink>
      <w:r/>
      <w:r/>
    </w:p>
    <w:p>
      <w:pPr>
        <w:ind w:left="5387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 отраслевому Положению об оплате труда работников муниципального учреждения «Центр молодежных инициатив»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ПРОФЕССИОНАЛЬНЫЕ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  <w:highlight w:val="none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квалификационные группы должностей служащих, профессий рабочих и размеры должностных окладов, ставок заработной платы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  <w:highlight w:val="none"/>
        </w:rPr>
      </w:r>
      <w:r>
        <w:rPr>
          <w:rFonts w:ascii="Liberation Serif" w:hAnsi="Liberation Serif" w:cs="Times New Roman"/>
          <w:bCs/>
          <w:color w:val="000000"/>
          <w:sz w:val="28"/>
          <w:szCs w:val="28"/>
          <w:highlight w:val="none"/>
        </w:rPr>
      </w:r>
      <w:r/>
    </w:p>
    <w:tbl>
      <w:tblPr>
        <w:tblW w:w="97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01"/>
        <w:gridCol w:w="3826"/>
        <w:gridCol w:w="2268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 w:eastAsia="Arial Unicode MS" w:cs="Times New Roman"/>
                <w:b/>
                <w:bCs/>
                <w:sz w:val="28"/>
                <w:szCs w:val="28"/>
              </w:rPr>
              <w:t xml:space="preserve">п</w:t>
            </w:r>
            <w:r>
              <w:rPr>
                <w:rFonts w:ascii="Liberation Serif" w:hAnsi="Liberation Serif" w:eastAsia="Arial Unicode MS" w:cs="Times New Roman"/>
                <w:b/>
                <w:bCs/>
                <w:sz w:val="28"/>
                <w:szCs w:val="28"/>
              </w:rPr>
              <w:t xml:space="preserve">/п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b/>
                <w:bCs/>
                <w:sz w:val="28"/>
                <w:szCs w:val="28"/>
              </w:rPr>
              <w:t xml:space="preserve">Профессиональная квалификационная группа (квалификационный уровень)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b/>
                <w:bCs/>
                <w:sz w:val="28"/>
                <w:szCs w:val="28"/>
              </w:rPr>
              <w:t xml:space="preserve">Наименование должностей служащих (профессий рабочих)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left" w:pos="241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b/>
                <w:bCs/>
                <w:sz w:val="28"/>
                <w:szCs w:val="28"/>
              </w:rPr>
              <w:t xml:space="preserve">Размер должностного оклада,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tabs>
                <w:tab w:val="left" w:pos="1080" w:leader="none"/>
                <w:tab w:val="left" w:pos="241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b/>
                <w:bCs/>
                <w:sz w:val="28"/>
                <w:szCs w:val="28"/>
              </w:rPr>
              <w:t xml:space="preserve"> рублей</w:t>
            </w:r>
            <w:r>
              <w:rPr>
                <w:b/>
                <w:bCs/>
              </w:rPr>
            </w:r>
            <w:r/>
          </w:p>
        </w:tc>
      </w:tr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b/>
                <w:bCs/>
                <w:sz w:val="28"/>
                <w:szCs w:val="28"/>
              </w:rPr>
              <w:t xml:space="preserve">1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b/>
                <w:bCs/>
                <w:sz w:val="28"/>
                <w:szCs w:val="28"/>
              </w:rPr>
              <w:t xml:space="preserve">2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b/>
                <w:bCs/>
                <w:sz w:val="28"/>
                <w:szCs w:val="28"/>
              </w:rPr>
              <w:t xml:space="preserve">3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ind w:right="201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b/>
                <w:bCs/>
                <w:sz w:val="28"/>
                <w:szCs w:val="28"/>
              </w:rPr>
              <w:t xml:space="preserve">4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95" w:type="dxa"/>
            <w:textDirection w:val="lrTb"/>
            <w:noWrap w:val="false"/>
          </w:tcPr>
          <w:p>
            <w:pPr>
              <w:ind w:right="201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Профессиональные квалификационные группы</w:t>
            </w:r>
            <w:r/>
          </w:p>
          <w:p>
            <w:pPr>
              <w:ind w:right="201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общеотраслевых должностей руководителей, специалистов и служащих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1.</w:t>
            </w: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1</w:t>
            </w: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95" w:type="dxa"/>
            <w:textDirection w:val="lrTb"/>
            <w:noWrap w:val="false"/>
          </w:tcPr>
          <w:p>
            <w:pPr>
              <w:ind w:right="201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/>
          </w:p>
          <w:p>
            <w:pPr>
              <w:ind w:right="201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«Общеотраслевые должности служащих второго уровня»</w:t>
            </w:r>
            <w:r/>
          </w:p>
        </w:tc>
      </w:tr>
      <w:tr>
        <w:trPr>
          <w:trHeight w:val="4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1.</w:t>
            </w: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1</w:t>
            </w: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1 квалификационный </w:t>
            </w:r>
            <w:r/>
          </w:p>
          <w:p>
            <w:pPr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уровень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Специалист по работе с молодежью, специалист по социальной работе с молодежью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18 134,00</w:t>
            </w:r>
            <w:r/>
          </w:p>
        </w:tc>
      </w:tr>
      <w:tr>
        <w:trPr>
          <w:trHeight w:val="8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1.</w:t>
            </w: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1</w:t>
            </w: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2 квалификационный </w:t>
            </w:r>
            <w:r/>
          </w:p>
          <w:p>
            <w:pPr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уровень</w:t>
            </w:r>
            <w:r/>
          </w:p>
          <w:p>
            <w:pPr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ind w:right="-104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18 498,00</w:t>
            </w:r>
            <w:r/>
          </w:p>
        </w:tc>
      </w:tr>
      <w:tr>
        <w:trPr>
          <w:trHeight w:val="6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1.</w:t>
            </w: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2</w:t>
            </w: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95" w:type="dxa"/>
            <w:textDirection w:val="lrTb"/>
            <w:noWrap w:val="false"/>
          </w:tcPr>
          <w:p>
            <w:pPr>
              <w:ind w:right="201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/>
          </w:p>
          <w:p>
            <w:pPr>
              <w:ind w:right="201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«Общеотраслевые должности служащих третьего уровня»</w:t>
            </w:r>
            <w:r/>
          </w:p>
        </w:tc>
      </w:tr>
      <w:tr>
        <w:trPr>
          <w:trHeight w:val="4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1.</w:t>
            </w: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2</w:t>
            </w: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1 квалификационный </w:t>
            </w:r>
            <w:r/>
          </w:p>
          <w:p>
            <w:pPr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уровень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Специалист по связям с общественностью, специалист по кадрам,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документовед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, юрисконсульт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ind w:right="-104" w:firstLine="33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20 218,00</w:t>
            </w:r>
            <w:r/>
          </w:p>
        </w:tc>
      </w:tr>
      <w:tr>
        <w:trPr>
          <w:trHeight w:val="6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95" w:type="dxa"/>
            <w:textDirection w:val="lrTb"/>
            <w:noWrap w:val="false"/>
          </w:tcPr>
          <w:p>
            <w:pPr>
              <w:ind w:right="201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Профессиональные квалификационные </w:t>
            </w:r>
            <w:hyperlink r:id="rId14" w:tooltip="file:///C:\Users\Zambuh\AppData\Local\Temp\notes621CF9\положение%20по%20цми%20и%20до.docx#Par1" w:anchor="Par1" w:history="1">
              <w:r>
                <w:rPr>
                  <w:rFonts w:ascii="Liberation Serif" w:hAnsi="Liberation Serif" w:cs="Times New Roman"/>
                  <w:sz w:val="28"/>
                  <w:szCs w:val="28"/>
                </w:rPr>
                <w:t xml:space="preserve">группы</w:t>
              </w:r>
            </w:hyperlink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должностей работников образования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2.1.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95" w:type="dxa"/>
            <w:textDirection w:val="lrTb"/>
            <w:noWrap w:val="false"/>
          </w:tcPr>
          <w:p>
            <w:pPr>
              <w:ind w:right="201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Профессиональная квалификационная группа должностей педагогических работников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2.1.1.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2801" w:type="dxa"/>
            <w:textDirection w:val="lrTb"/>
            <w:noWrap w:val="false"/>
          </w:tcPr>
          <w:p>
            <w:pPr>
              <w:ind w:left="-3" w:right="-169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 квалификационный уровень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826" w:type="dxa"/>
            <w:textDirection w:val="lrTb"/>
            <w:noWrap w:val="false"/>
          </w:tcPr>
          <w:p>
            <w:pPr>
              <w:ind w:right="201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Педагог-организатор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left" w:pos="1773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19 239,00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2.1.2.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280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3 квалификационный уровень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82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Методист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1773" w:leader="none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19 816,00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95" w:type="dxa"/>
            <w:textDirection w:val="lrTb"/>
            <w:noWrap w:val="false"/>
          </w:tcPr>
          <w:p>
            <w:pPr>
              <w:ind w:right="201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Профессиональн</w:t>
            </w: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ые</w:t>
            </w: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 квалификационн</w:t>
            </w: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ые</w:t>
            </w: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 групп</w:t>
            </w: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ы общеотраслевых профессий рабочих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.</w:t>
            </w: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95" w:type="dxa"/>
            <w:textDirection w:val="lrTb"/>
            <w:noWrap w:val="false"/>
          </w:tcPr>
          <w:p>
            <w:pPr>
              <w:ind w:right="201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/>
          </w:p>
          <w:p>
            <w:pPr>
              <w:ind w:right="201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«Общеотраслевые профессии рабочих первого уровня»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.1.</w:t>
            </w: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1 квалификационный </w:t>
            </w:r>
            <w:r/>
          </w:p>
          <w:p>
            <w:pPr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уровень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15" w:tooltip="consultantplus://offline/ref=E4A5C3ED6F15C1B316089560D0408DE0CFB4FA4912EC957D556B5FD0i4J9D" w:history="1">
              <w:r>
                <w:rPr>
                  <w:rFonts w:ascii="Liberation Serif" w:hAnsi="Liberation Serif" w:cs="Times New Roman"/>
                  <w:sz w:val="28"/>
                  <w:szCs w:val="28"/>
                </w:rPr>
                <w:t xml:space="preserve">справочником</w:t>
              </w:r>
            </w:hyperlink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работ и профессий рабочих, </w:t>
            </w: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дворник, рабочий по комплексному обслуживанию и ремонту зданий, сторож (вахтер), уборщик служебных помещений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ind w:right="-104"/>
              <w:jc w:val="center"/>
              <w:spacing w:after="0" w:line="240" w:lineRule="auto"/>
              <w:tabs>
                <w:tab w:val="left" w:pos="34" w:leader="none"/>
                <w:tab w:val="left" w:pos="1877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15 328,00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.2.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95" w:type="dxa"/>
            <w:textDirection w:val="lrTb"/>
            <w:noWrap w:val="false"/>
          </w:tcPr>
          <w:p>
            <w:pPr>
              <w:ind w:right="201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/>
          </w:p>
          <w:p>
            <w:pPr>
              <w:ind w:right="201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«Общеотраслевые профессии рабочих второго уровня»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3</w:t>
            </w:r>
            <w:bookmarkStart w:id="1" w:name="_GoBack"/>
            <w:r/>
            <w:bookmarkEnd w:id="1"/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.2.1.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1 квалификационный </w:t>
            </w:r>
            <w:r/>
          </w:p>
          <w:p>
            <w:pPr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уровень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6" w:type="dxa"/>
            <w:textDirection w:val="lrTb"/>
            <w:noWrap w:val="false"/>
          </w:tcPr>
          <w:p>
            <w:pPr>
              <w:ind w:right="34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6" w:tooltip="consultantplus://offline/ref=E4A5C3ED6F15C1B316089560D0408DE0CFB4FA4912EC957D556B5FD0i4J9D" w:history="1">
              <w:r>
                <w:rPr>
                  <w:rFonts w:ascii="Liberation Serif" w:hAnsi="Liberation Serif" w:cs="Times New Roman"/>
                  <w:sz w:val="28"/>
                  <w:szCs w:val="28"/>
                </w:rPr>
                <w:t xml:space="preserve">справочником</w:t>
              </w:r>
            </w:hyperlink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работ и профессий рабочих, </w:t>
            </w:r>
            <w:r>
              <w:rPr>
                <w:rFonts w:ascii="Liberation Serif" w:hAnsi="Liberation Serif" w:eastAsia="Arial Unicode MS" w:cs="Times New Roman"/>
                <w:sz w:val="28"/>
                <w:szCs w:val="28"/>
              </w:rPr>
              <w:t xml:space="preserve">водитель автомобиля, рабочий по комплексному обслуживанию и ремонту зданий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ind w:right="-104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16 102,00</w:t>
            </w:r>
            <w:r/>
          </w:p>
        </w:tc>
      </w:tr>
    </w:tbl>
    <w:p>
      <w:pPr>
        <w:contextualSpacing/>
        <w:ind w:firstLine="709"/>
        <w:jc w:val="right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cs="Times New Roman"/>
          <w:sz w:val="28"/>
          <w:szCs w:val="28"/>
          <w:highlight w:val="none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».</w:t>
      </w:r>
      <w:r/>
    </w:p>
    <w:p>
      <w:pPr>
        <w:contextualSpacing/>
        <w:ind w:firstLine="709"/>
        <w:jc w:val="right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  <w:highlight w:val="none"/>
        </w:rPr>
      </w:r>
      <w:r>
        <w:rPr>
          <w:rFonts w:ascii="Liberation Serif" w:hAnsi="Liberation Serif" w:cs="Times New Roman"/>
          <w:bCs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2. Приложение № 2 к отраслевому положению изложить в следующей редакции:</w:t>
      </w:r>
      <w:r/>
    </w:p>
    <w:p>
      <w:pPr>
        <w:ind w:left="283"/>
        <w:spacing w:after="0" w:line="240" w:lineRule="auto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</w:r>
      <w:r/>
    </w:p>
    <w:p>
      <w:pPr>
        <w:ind w:firstLine="5387"/>
        <w:spacing w:after="0" w:line="240" w:lineRule="auto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/>
          <w:sz w:val="28"/>
          <w:szCs w:val="28"/>
        </w:rPr>
        <w:t xml:space="preserve">«</w:t>
      </w:r>
      <w:hyperlink w:tooltip="#А5" w:anchor="А5" w:history="1">
        <w:r>
          <w:rPr>
            <w:rFonts w:ascii="Liberation Serif" w:hAnsi="Liberation Serif" w:cs="Times New Roman"/>
            <w:sz w:val="28"/>
            <w:szCs w:val="28"/>
          </w:rPr>
          <w:t xml:space="preserve">Приложение № 2</w:t>
        </w:r>
      </w:hyperlink>
      <w:r>
        <w:rPr>
          <w:sz w:val="28"/>
          <w:szCs w:val="28"/>
        </w:rPr>
      </w:r>
      <w:r/>
    </w:p>
    <w:p>
      <w:pPr>
        <w:ind w:left="5387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 отраслевому Положению об оплате труда работников муниципального учреждения «Центр молодежных инициатив»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</w:r>
      <w:r>
        <w:rPr>
          <w:rFonts w:ascii="Liberation Serif" w:hAnsi="Liberation Serif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РАЗМЕРЫ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должностных окладов по должностям служащих, не включенным 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профессиональные квалификационные группы 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260"/>
      </w:tblGrid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Arial Unicode MS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 w:eastAsia="Arial Unicode MS" w:cs="Times New Roman"/>
                <w:b/>
                <w:bCs/>
                <w:sz w:val="24"/>
                <w:szCs w:val="24"/>
              </w:rPr>
              <w:t xml:space="preserve">п</w:t>
            </w:r>
            <w:r>
              <w:rPr>
                <w:rFonts w:ascii="Liberation Serif" w:hAnsi="Liberation Serif" w:eastAsia="Arial Unicode MS" w:cs="Times New Roman"/>
                <w:b/>
                <w:bCs/>
                <w:sz w:val="24"/>
                <w:szCs w:val="24"/>
              </w:rPr>
              <w:t xml:space="preserve">/п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W w:w="5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Arial Unicode MS" w:cs="Times New Roman"/>
                <w:b/>
                <w:bCs/>
                <w:sz w:val="24"/>
                <w:szCs w:val="24"/>
              </w:rPr>
              <w:t xml:space="preserve">Наименование должностей 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W w:w="3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left" w:pos="241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Arial Unicode MS" w:cs="Times New Roman"/>
                <w:b/>
                <w:bCs/>
                <w:sz w:val="24"/>
                <w:szCs w:val="24"/>
              </w:rPr>
              <w:t xml:space="preserve">Размер </w:t>
            </w:r>
            <w:r>
              <w:rPr>
                <w:rFonts w:ascii="Liberation Serif" w:hAnsi="Liberation Serif" w:eastAsia="Arial Unicode MS" w:cs="Times New Roman"/>
                <w:b/>
                <w:bCs/>
                <w:sz w:val="24"/>
                <w:szCs w:val="24"/>
              </w:rPr>
              <w:t xml:space="preserve">должностного</w:t>
            </w:r>
            <w:r>
              <w:rPr>
                <w:rFonts w:ascii="Liberation Serif" w:hAnsi="Liberation Serif" w:eastAsia="Arial Unicode MS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tabs>
                <w:tab w:val="left" w:pos="1080" w:leader="none"/>
                <w:tab w:val="left" w:pos="241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Arial Unicode MS" w:cs="Times New Roman"/>
                <w:b/>
                <w:bCs/>
                <w:sz w:val="24"/>
                <w:szCs w:val="24"/>
              </w:rPr>
              <w:t xml:space="preserve">оклада (рублей)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Arial Unicode MS" w:cs="Times New Roman"/>
                <w:b/>
                <w:bCs/>
                <w:sz w:val="24"/>
                <w:szCs w:val="24"/>
              </w:rPr>
              <w:t xml:space="preserve">1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W w:w="5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Arial Unicode MS" w:cs="Times New Roman"/>
                <w:b/>
                <w:bCs/>
                <w:sz w:val="24"/>
                <w:szCs w:val="24"/>
              </w:rPr>
              <w:t xml:space="preserve">2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W w:w="3260" w:type="dxa"/>
            <w:textDirection w:val="lrTb"/>
            <w:noWrap w:val="false"/>
          </w:tcPr>
          <w:p>
            <w:pPr>
              <w:ind w:right="201"/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Arial Unicode MS" w:cs="Times New Roman"/>
                <w:b/>
                <w:bCs/>
                <w:sz w:val="24"/>
                <w:szCs w:val="24"/>
              </w:rPr>
              <w:t xml:space="preserve">3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289"/>
        </w:trPr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4"/>
                <w:szCs w:val="24"/>
              </w:rPr>
            </w:pPr>
            <w:r>
              <w:rPr>
                <w:rFonts w:ascii="Liberation Serif" w:hAnsi="Liberation Serif" w:eastAsia="Arial Unicode MS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shd w:val="clear" w:color="auto" w:fill="auto"/>
            <w:tcW w:w="5812" w:type="dxa"/>
            <w:textDirection w:val="lrTb"/>
            <w:noWrap w:val="false"/>
          </w:tcPr>
          <w:p>
            <w:pPr>
              <w:spacing w:line="240" w:lineRule="auto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Liberation Serif" w:hAnsi="Liberation Serif" w:eastAsia="Arial Unicode MS" w:cs="Times New Roman"/>
                <w:sz w:val="24"/>
                <w:szCs w:val="24"/>
              </w:rPr>
            </w:pPr>
            <w:r>
              <w:rPr>
                <w:rFonts w:ascii="Liberation Serif" w:hAnsi="Liberation Serif" w:eastAsia="Arial Unicode MS" w:cs="Times New Roman"/>
                <w:sz w:val="24"/>
                <w:szCs w:val="24"/>
              </w:rPr>
              <w:t xml:space="preserve">Директор </w:t>
            </w:r>
            <w:r/>
          </w:p>
        </w:tc>
        <w:tc>
          <w:tcPr>
            <w:shd w:val="clear" w:color="auto" w:fill="auto"/>
            <w:tcW w:w="3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4"/>
                <w:szCs w:val="24"/>
              </w:rPr>
            </w:pPr>
            <w:r>
              <w:rPr>
                <w:rFonts w:ascii="Liberation Serif" w:hAnsi="Liberation Serif" w:eastAsia="Arial Unicode MS" w:cs="Times New Roman"/>
                <w:sz w:val="24"/>
                <w:szCs w:val="24"/>
              </w:rPr>
              <w:t xml:space="preserve">25 016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4"/>
                <w:szCs w:val="24"/>
              </w:rPr>
            </w:pPr>
            <w:r>
              <w:rPr>
                <w:rFonts w:ascii="Liberation Serif" w:hAnsi="Liberation Serif" w:eastAsia="Arial Unicode MS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shd w:val="clear" w:color="auto" w:fill="auto"/>
            <w:tcW w:w="5812" w:type="dxa"/>
            <w:textDirection w:val="lrTb"/>
            <w:noWrap w:val="false"/>
          </w:tcPr>
          <w:p>
            <w:pPr>
              <w:spacing w:line="240" w:lineRule="auto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Liberation Serif" w:hAnsi="Liberation Serif" w:eastAsia="Arial Unicode MS" w:cs="Times New Roman"/>
                <w:sz w:val="24"/>
                <w:szCs w:val="24"/>
              </w:rPr>
            </w:pPr>
            <w:r>
              <w:rPr>
                <w:rFonts w:ascii="Liberation Serif" w:hAnsi="Liberation Serif" w:eastAsia="Arial Unicode MS" w:cs="Times New Roman"/>
                <w:sz w:val="24"/>
                <w:szCs w:val="24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3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4"/>
                <w:szCs w:val="24"/>
              </w:rPr>
            </w:pPr>
            <w:r>
              <w:rPr>
                <w:rFonts w:ascii="Liberation Serif" w:hAnsi="Liberation Serif" w:eastAsia="Arial Unicode MS" w:cs="Times New Roman"/>
                <w:sz w:val="24"/>
                <w:szCs w:val="24"/>
              </w:rPr>
              <w:t xml:space="preserve">22 634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4"/>
                <w:szCs w:val="24"/>
              </w:rPr>
            </w:pPr>
            <w:r>
              <w:rPr>
                <w:rFonts w:ascii="Liberation Serif" w:hAnsi="Liberation Serif" w:eastAsia="Arial Unicode MS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5812" w:type="dxa"/>
            <w:textDirection w:val="lrTb"/>
            <w:noWrap w:val="false"/>
          </w:tcPr>
          <w:p>
            <w:pPr>
              <w:spacing w:line="240" w:lineRule="auto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Liberation Serif" w:hAnsi="Liberation Serif" w:eastAsia="Arial Unicode MS" w:cs="Times New Roman"/>
                <w:sz w:val="24"/>
                <w:szCs w:val="24"/>
              </w:rPr>
            </w:pPr>
            <w:r>
              <w:rPr>
                <w:rFonts w:ascii="Liberation Serif" w:hAnsi="Liberation Serif" w:eastAsia="Arial Unicode MS" w:cs="Times New Roman"/>
                <w:sz w:val="24"/>
                <w:szCs w:val="24"/>
              </w:rPr>
              <w:t xml:space="preserve">Заведующий </w:t>
            </w:r>
            <w:r/>
          </w:p>
        </w:tc>
        <w:tc>
          <w:tcPr>
            <w:shd w:val="clear" w:color="auto" w:fill="auto"/>
            <w:tcW w:w="3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4"/>
                <w:szCs w:val="24"/>
              </w:rPr>
            </w:pPr>
            <w:r>
              <w:rPr>
                <w:rFonts w:ascii="Liberation Serif" w:hAnsi="Liberation Serif" w:eastAsia="Arial Unicode MS" w:cs="Times New Roman"/>
                <w:sz w:val="24"/>
                <w:szCs w:val="24"/>
              </w:rPr>
              <w:t xml:space="preserve">20 251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4"/>
                <w:szCs w:val="24"/>
              </w:rPr>
            </w:pPr>
            <w:r>
              <w:rPr>
                <w:rFonts w:ascii="Liberation Serif" w:hAnsi="Liberation Serif" w:eastAsia="Arial Unicode MS" w:cs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shd w:val="clear" w:color="auto" w:fill="auto"/>
            <w:tcW w:w="5812" w:type="dxa"/>
            <w:textDirection w:val="lrTb"/>
            <w:noWrap w:val="false"/>
          </w:tcPr>
          <w:p>
            <w:pPr>
              <w:spacing w:line="240" w:lineRule="auto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Liberation Serif" w:hAnsi="Liberation Serif" w:eastAsia="Arial Unicode MS" w:cs="Times New Roman"/>
                <w:sz w:val="24"/>
                <w:szCs w:val="24"/>
              </w:rPr>
            </w:pPr>
            <w:r>
              <w:rPr>
                <w:rFonts w:ascii="Liberation Serif" w:hAnsi="Liberation Serif" w:eastAsia="Arial Unicode MS" w:cs="Times New Roman"/>
                <w:sz w:val="24"/>
                <w:szCs w:val="24"/>
              </w:rPr>
              <w:t xml:space="preserve">Начальник отдела (непосредственный руководитель)</w:t>
            </w:r>
            <w:r/>
          </w:p>
        </w:tc>
        <w:tc>
          <w:tcPr>
            <w:shd w:val="clear" w:color="auto" w:fill="auto"/>
            <w:tcW w:w="3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080" w:leader="none"/>
                <w:tab w:val="center" w:pos="4677" w:leader="none"/>
                <w:tab w:val="right" w:pos="9355" w:leader="none"/>
                <w:tab w:val="left" w:pos="9540" w:leader="none"/>
              </w:tabs>
              <w:rPr>
                <w:rFonts w:ascii="Liberation Serif" w:hAnsi="Liberation Serif" w:eastAsia="Arial Unicode MS" w:cs="Times New Roman"/>
                <w:sz w:val="24"/>
                <w:szCs w:val="24"/>
              </w:rPr>
            </w:pPr>
            <w:r>
              <w:rPr>
                <w:rFonts w:ascii="Liberation Serif" w:hAnsi="Liberation Serif" w:eastAsia="Arial Unicode MS" w:cs="Times New Roman"/>
                <w:sz w:val="24"/>
                <w:szCs w:val="24"/>
              </w:rPr>
              <w:t xml:space="preserve">20 251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shd w:val="clear" w:color="auto" w:fill="auto"/>
            <w:tcW w:w="5812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Инструктор-методист по туризму </w:t>
            </w:r>
            <w:r/>
          </w:p>
        </w:tc>
        <w:tc>
          <w:tcPr>
            <w:shd w:val="clear" w:color="auto" w:fill="auto"/>
            <w:tcW w:w="3260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17 952</w:t>
            </w:r>
            <w:r/>
          </w:p>
        </w:tc>
      </w:tr>
    </w:tbl>
    <w:p>
      <w:pPr>
        <w:ind w:left="720" w:right="-2"/>
        <w:jc w:val="right"/>
        <w:spacing w:after="0" w:line="240" w:lineRule="auto"/>
        <w:rPr>
          <w:rFonts w:ascii="Liberation Serif" w:hAnsi="Liberation Serif" w:eastAsia="PT Astra Serif" w:cs="PT Astra Serif"/>
          <w:sz w:val="28"/>
          <w:szCs w:val="28"/>
        </w:rPr>
      </w:pPr>
      <w:r>
        <w:rPr>
          <w:rFonts w:ascii="Liberation Serif" w:hAnsi="Liberation Serif" w:eastAsia="PT Astra Serif" w:cs="PT Astra Serif"/>
          <w:sz w:val="28"/>
          <w:szCs w:val="28"/>
        </w:rPr>
        <w:t xml:space="preserve">».</w:t>
      </w:r>
      <w:r/>
    </w:p>
    <w:p>
      <w:pPr>
        <w:ind w:left="0" w:right="-2" w:firstLine="709"/>
        <w:jc w:val="both"/>
        <w:spacing w:after="0" w:line="240" w:lineRule="auto"/>
        <w:rPr>
          <w:rFonts w:ascii="Liberation Serif" w:hAnsi="Liberation Serif" w:eastAsia="PT Astra Serif" w:cs="PT Astra Serif"/>
          <w:sz w:val="28"/>
          <w:szCs w:val="28"/>
        </w:rPr>
      </w:pPr>
      <w:r>
        <w:rPr>
          <w:rFonts w:ascii="Liberation Serif" w:hAnsi="Liberation Serif" w:eastAsia="PT Astra Serif" w:cs="PT Astra Serif"/>
          <w:sz w:val="28"/>
          <w:szCs w:val="28"/>
        </w:rPr>
        <w:t xml:space="preserve">3. Приложение № 3 к отраслевому положению изложить в следующей редакции:</w:t>
      </w:r>
      <w:r/>
    </w:p>
    <w:p>
      <w:pPr>
        <w:spacing w:after="0" w:line="240" w:lineRule="auto"/>
        <w:rPr>
          <w:rFonts w:ascii="Liberation Serif" w:hAnsi="Liberation Serif"/>
        </w:rPr>
        <w:outlineLvl w:val="0"/>
      </w:pPr>
      <w:r>
        <w:rPr>
          <w:rFonts w:ascii="Liberation Serif" w:hAnsi="Liberation Serif"/>
        </w:rPr>
      </w:r>
      <w:r/>
    </w:p>
    <w:p>
      <w:pPr>
        <w:ind w:firstLine="5387"/>
        <w:spacing w:after="0" w:line="240" w:lineRule="auto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/>
          <w:sz w:val="28"/>
          <w:szCs w:val="28"/>
        </w:rPr>
        <w:t xml:space="preserve">«</w:t>
      </w:r>
      <w:hyperlink w:tooltip="#А5" w:anchor="А5" w:history="1">
        <w:r>
          <w:rPr>
            <w:rFonts w:ascii="Liberation Serif" w:hAnsi="Liberation Serif" w:cs="Times New Roman"/>
            <w:sz w:val="28"/>
            <w:szCs w:val="28"/>
          </w:rPr>
          <w:t xml:space="preserve">Приложение № 3</w:t>
        </w:r>
      </w:hyperlink>
      <w:r>
        <w:rPr>
          <w:sz w:val="28"/>
          <w:szCs w:val="28"/>
        </w:rPr>
      </w:r>
      <w:r/>
    </w:p>
    <w:p>
      <w:pPr>
        <w:ind w:left="5387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 отраслевому Положению об оплате труда работников </w:t>
      </w:r>
      <w:r>
        <w:rPr>
          <w:rFonts w:ascii="Liberation Serif" w:hAnsi="Liberation Serif" w:cs="Times New Roman"/>
          <w:sz w:val="28"/>
          <w:szCs w:val="28"/>
        </w:rPr>
        <w:t xml:space="preserve">муниципального учреждения «Центр молодежных инициатив»</w:t>
      </w:r>
      <w:r/>
    </w:p>
    <w:p>
      <w:pPr>
        <w:jc w:val="right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</w:r>
      <w:r>
        <w:rPr>
          <w:rFonts w:ascii="Liberation Serif" w:hAnsi="Liberation Serif" w:cs="Times New Roman"/>
          <w:b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ПЕРЕЧЕНЬ 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  <w:highlight w:val="none"/>
        </w:rPr>
      </w:pPr>
      <w:r>
        <w:rPr>
          <w:rFonts w:ascii="Liberation Serif" w:hAnsi="Liberation Serif" w:cs="Times New Roman"/>
          <w:sz w:val="28"/>
          <w:szCs w:val="28"/>
        </w:rPr>
        <w:t xml:space="preserve">обязательных выплат компенсационного характера </w:t>
      </w:r>
      <w:r/>
    </w:p>
    <w:p>
      <w:pPr>
        <w:contextualSpacing/>
        <w:jc w:val="center"/>
        <w:spacing w:after="0" w:line="17" w:lineRule="atLeas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contextualSpacing/>
        <w:jc w:val="center"/>
        <w:spacing w:after="0" w:line="17" w:lineRule="atLeas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</w:r>
      <w:r/>
    </w:p>
    <w:tbl>
      <w:tblPr>
        <w:tblStyle w:val="957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3402"/>
        <w:gridCol w:w="2268"/>
        <w:gridCol w:w="3118"/>
      </w:tblGrid>
      <w:tr>
        <w:trPr>
          <w:tblHeader/>
        </w:trPr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п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/п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Вид работ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или наименование выплат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Указание на категорию работников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Рекомендуемый размер выплаты к должностному окладу (ставке)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blHeader/>
        </w:trPr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работу в ночное время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все работники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35%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работу в выходные и праздничные дни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все работники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Не менее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чем в двойном размере с учетом районного коэффициента и процентной надбавки за работу в районах Крайнего Севера и приравненных к ним местностям и повышающих коэффициентов согласно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штатного расписания.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eastAsia="Calibri" w:cs="Times New Roman"/>
                <w:sz w:val="24"/>
                <w:szCs w:val="24"/>
              </w:rPr>
      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3.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работу с неблагоприятными условиями труда: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 тяжёлыми и вредными условиями труда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 особо тяжёлыми и вредными условиями труда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 результатам специальной оценки условий труда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 12%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 24 %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совмещение профессий (должностей), за расширение зон обслуживания, за увеличение объема работы или исполнения обязанностей временно отсутствующего работника без освобождения от работы определённой трудовым договором 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все работники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Доплата до 100% от оклада по соглашению сторон трудового договора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5.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сверхурочную работу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все работники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-29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 первые 2 часа работы не менее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чем в полуторном размере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за последующие часы не менее чем в двойном размере с учетом районного коэффициента и процентной надбавки за работу в районах Крайнего Севера и приравненных к ним местностям и повышающих коэффициентов согласно штатного расписания согласно статье 152 ТК РФ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contextualSpacing/>
              <w:jc w:val="center"/>
              <w:spacing w:after="0" w:line="17" w:lineRule="atLeast"/>
              <w:rPr>
                <w:rFonts w:ascii="Liberation Serif" w:hAnsi="Liberation Serif" w:cs="Times New Roman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after="0" w:line="17" w:lineRule="atLeast"/>
              <w:rPr>
                <w:rFonts w:ascii="Liberation Serif" w:hAnsi="Liberation Serif" w:cs="Times New Roman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center"/>
              <w:spacing w:after="0" w:line="17" w:lineRule="atLeast"/>
              <w:rPr>
                <w:rFonts w:ascii="Liberation Serif" w:hAnsi="Liberation Serif" w:cs="Times New Roman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contextualSpacing/>
              <w:jc w:val="center"/>
              <w:spacing w:after="0" w:line="17" w:lineRule="atLeast"/>
              <w:rPr>
                <w:rFonts w:ascii="Liberation Serif" w:hAnsi="Liberation Serif" w:cs="Times New Roman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cs="Times New Roman"/>
                <w:sz w:val="28"/>
                <w:szCs w:val="28"/>
                <w:highlight w:val="none"/>
              </w:rPr>
            </w:r>
            <w:r/>
          </w:p>
        </w:tc>
      </w:tr>
    </w:tbl>
    <w:p>
      <w:pPr>
        <w:ind w:left="9204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».</w:t>
      </w:r>
      <w:r/>
    </w:p>
    <w:p>
      <w:pPr>
        <w:ind w:left="9204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sectPr>
      <w:head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Liberation Serif;Times New Roma">
    <w:panose1 w:val="02020603050405020304"/>
  </w:font>
  <w:font w:name="Tahoma">
    <w:panose1 w:val="020B0604030504040204"/>
  </w:font>
  <w:font w:name="PT Astra Serif">
    <w:panose1 w:val="020A0603040505020204"/>
  </w:font>
  <w:font w:name="Arial Unicode MS">
    <w:panose1 w:val="020B0604020202020204"/>
  </w:font>
  <w:font w:name="NSimSun">
    <w:panose1 w:val="020006090300000000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0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/>
  </w:p>
  <w:p>
    <w:pPr>
      <w:pStyle w:val="93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0"/>
      <w:rPr>
        <w:rStyle w:val="971"/>
      </w:rPr>
      <w:framePr w:wrap="around" w:vAnchor="text" w:hAnchor="margin" w:xAlign="center" w:y="1"/>
    </w:pPr>
    <w:r>
      <w:rPr>
        <w:rStyle w:val="971"/>
      </w:rPr>
      <w:fldChar w:fldCharType="begin"/>
    </w:r>
    <w:r>
      <w:rPr>
        <w:rStyle w:val="971"/>
      </w:rPr>
      <w:instrText xml:space="preserve">PAGE  </w:instrText>
    </w:r>
    <w:r>
      <w:rPr>
        <w:rStyle w:val="971"/>
      </w:rPr>
      <w:fldChar w:fldCharType="end"/>
    </w:r>
    <w:r/>
  </w:p>
  <w:p>
    <w:pPr>
      <w:pStyle w:val="93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69023193"/>
      <w:docPartObj>
        <w:docPartGallery w:val="Page Numbers (Top of Page)"/>
        <w:docPartUnique w:val="true"/>
      </w:docPartObj>
      <w:rPr/>
    </w:sdtPr>
    <w:sdtContent>
      <w:p>
        <w:pPr>
          <w:pStyle w:val="930"/>
          <w:jc w:val="center"/>
          <w:rPr>
            <w:rFonts w:ascii="Liberation Serif" w:hAnsi="Liberation Serif" w:eastAsia="Liberation Serif" w:cs="Liberation Serif"/>
            <w:sz w:val="24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erif" w:hAnsi="Liberation Serif" w:eastAsia="Liberation Serif" w:cs="Liberation Serif"/>
            <w:sz w:val="24"/>
          </w:rPr>
          <w:fldChar w:fldCharType="separate"/>
        </w:r>
        <w:r>
          <w:rPr>
            <w:rFonts w:ascii="Liberation Serif" w:hAnsi="Liberation Serif" w:eastAsia="Liberation Serif" w:cs="Liberation Serif"/>
            <w:sz w:val="24"/>
          </w:rPr>
          <w:t xml:space="preserve">2</w:t>
        </w:r>
        <w:r>
          <w:rPr>
            <w:rFonts w:ascii="Liberation Serif" w:hAnsi="Liberation Serif" w:eastAsia="Liberation Serif" w:cs="Liberation Serif"/>
            <w:sz w:val="24"/>
          </w:rPr>
          <w:fldChar w:fldCharType="end"/>
        </w:r>
        <w:r/>
      </w:p>
    </w:sdtContent>
  </w:sdt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shd w:val="clear" w:color="auto" w:fill="ffffff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0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786" w:hanging="360"/>
      </w:pPr>
      <w:rPr>
        <w:rFonts w:ascii="Liberation Serif" w:hAnsi="Liberation Serif" w:eastAsia="Times New Roman" w:cs="Times New Roman"/>
        <w:b/>
        <w:bCs w:val="0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7" w:hanging="495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62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82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02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22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442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62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82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20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14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20"/>
  </w:num>
  <w:num w:numId="10">
    <w:abstractNumId w:val="18"/>
  </w:num>
  <w:num w:numId="11">
    <w:abstractNumId w:val="13"/>
  </w:num>
  <w:num w:numId="12">
    <w:abstractNumId w:val="2"/>
  </w:num>
  <w:num w:numId="13">
    <w:abstractNumId w:val="0"/>
  </w:num>
  <w:num w:numId="14">
    <w:abstractNumId w:val="15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7" w:default="1">
    <w:name w:val="Normal"/>
    <w:qFormat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748">
    <w:name w:val="Heading 1"/>
    <w:basedOn w:val="747"/>
    <w:next w:val="747"/>
    <w:link w:val="955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paragraph" w:styleId="749">
    <w:name w:val="Heading 2"/>
    <w:basedOn w:val="747"/>
    <w:next w:val="747"/>
    <w:link w:val="770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50">
    <w:name w:val="Heading 3"/>
    <w:basedOn w:val="747"/>
    <w:next w:val="747"/>
    <w:link w:val="945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751">
    <w:name w:val="Heading 4"/>
    <w:basedOn w:val="747"/>
    <w:next w:val="747"/>
    <w:link w:val="772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52">
    <w:name w:val="Heading 5"/>
    <w:basedOn w:val="747"/>
    <w:next w:val="747"/>
    <w:link w:val="928"/>
    <w:uiPriority w:val="99"/>
    <w:qFormat/>
    <w:pPr>
      <w:jc w:val="both"/>
      <w:keepNext/>
      <w:spacing w:after="0" w:line="240" w:lineRule="auto"/>
      <w:outlineLvl w:val="4"/>
    </w:pPr>
    <w:rPr>
      <w:rFonts w:ascii="Times New Roman" w:hAnsi="Times New Roman" w:cs="Times New Roman"/>
      <w:sz w:val="24"/>
      <w:szCs w:val="20"/>
    </w:rPr>
  </w:style>
  <w:style w:type="paragraph" w:styleId="753">
    <w:name w:val="Heading 6"/>
    <w:basedOn w:val="747"/>
    <w:next w:val="747"/>
    <w:link w:val="774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54">
    <w:name w:val="Heading 7"/>
    <w:basedOn w:val="747"/>
    <w:next w:val="747"/>
    <w:link w:val="775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55">
    <w:name w:val="Heading 8"/>
    <w:basedOn w:val="747"/>
    <w:next w:val="747"/>
    <w:link w:val="776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56">
    <w:name w:val="Heading 9"/>
    <w:basedOn w:val="747"/>
    <w:next w:val="747"/>
    <w:link w:val="777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7" w:default="1">
    <w:name w:val="Default Paragraph Font"/>
    <w:uiPriority w:val="1"/>
    <w:semiHidden/>
    <w:unhideWhenUsed/>
  </w:style>
  <w:style w:type="table" w:styleId="7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9" w:default="1">
    <w:name w:val="No List"/>
    <w:uiPriority w:val="99"/>
    <w:semiHidden/>
    <w:unhideWhenUsed/>
  </w:style>
  <w:style w:type="character" w:styleId="760" w:customStyle="1">
    <w:name w:val="Heading 2 Char"/>
    <w:basedOn w:val="757"/>
    <w:uiPriority w:val="9"/>
    <w:rPr>
      <w:rFonts w:ascii="Arial" w:hAnsi="Arial" w:eastAsia="Arial" w:cs="Arial"/>
      <w:sz w:val="34"/>
    </w:rPr>
  </w:style>
  <w:style w:type="character" w:styleId="761" w:customStyle="1">
    <w:name w:val="Heading 4 Char"/>
    <w:basedOn w:val="757"/>
    <w:uiPriority w:val="9"/>
    <w:rPr>
      <w:rFonts w:ascii="Arial" w:hAnsi="Arial" w:eastAsia="Arial" w:cs="Arial"/>
      <w:b/>
      <w:bCs/>
      <w:sz w:val="26"/>
      <w:szCs w:val="26"/>
    </w:rPr>
  </w:style>
  <w:style w:type="character" w:styleId="762" w:customStyle="1">
    <w:name w:val="Heading 6 Char"/>
    <w:basedOn w:val="757"/>
    <w:uiPriority w:val="9"/>
    <w:rPr>
      <w:rFonts w:ascii="Arial" w:hAnsi="Arial" w:eastAsia="Arial" w:cs="Arial"/>
      <w:b/>
      <w:bCs/>
      <w:sz w:val="22"/>
      <w:szCs w:val="22"/>
    </w:rPr>
  </w:style>
  <w:style w:type="character" w:styleId="763" w:customStyle="1">
    <w:name w:val="Heading 7 Char"/>
    <w:basedOn w:val="75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4" w:customStyle="1">
    <w:name w:val="Heading 8 Char"/>
    <w:basedOn w:val="757"/>
    <w:uiPriority w:val="9"/>
    <w:rPr>
      <w:rFonts w:ascii="Arial" w:hAnsi="Arial" w:eastAsia="Arial" w:cs="Arial"/>
      <w:i/>
      <w:iCs/>
      <w:sz w:val="22"/>
      <w:szCs w:val="22"/>
    </w:rPr>
  </w:style>
  <w:style w:type="character" w:styleId="765" w:customStyle="1">
    <w:name w:val="Heading 9 Char"/>
    <w:basedOn w:val="757"/>
    <w:uiPriority w:val="9"/>
    <w:rPr>
      <w:rFonts w:ascii="Arial" w:hAnsi="Arial" w:eastAsia="Arial" w:cs="Arial"/>
      <w:i/>
      <w:iCs/>
      <w:sz w:val="21"/>
      <w:szCs w:val="21"/>
    </w:rPr>
  </w:style>
  <w:style w:type="character" w:styleId="766" w:customStyle="1">
    <w:name w:val="Quote Char"/>
    <w:uiPriority w:val="29"/>
    <w:rPr>
      <w:i/>
    </w:rPr>
  </w:style>
  <w:style w:type="character" w:styleId="767" w:customStyle="1">
    <w:name w:val="Intense Quote Char"/>
    <w:uiPriority w:val="30"/>
    <w:rPr>
      <w:i/>
    </w:rPr>
  </w:style>
  <w:style w:type="character" w:styleId="768" w:customStyle="1">
    <w:name w:val="Endnote Text Char"/>
    <w:uiPriority w:val="99"/>
    <w:rPr>
      <w:sz w:val="20"/>
    </w:rPr>
  </w:style>
  <w:style w:type="character" w:styleId="769" w:customStyle="1">
    <w:name w:val="Heading 1 Char"/>
    <w:basedOn w:val="757"/>
    <w:uiPriority w:val="9"/>
    <w:rPr>
      <w:rFonts w:ascii="Arial" w:hAnsi="Arial" w:eastAsia="Arial" w:cs="Arial"/>
      <w:sz w:val="40"/>
      <w:szCs w:val="40"/>
    </w:rPr>
  </w:style>
  <w:style w:type="character" w:styleId="770" w:customStyle="1">
    <w:name w:val="Заголовок 2 Знак"/>
    <w:basedOn w:val="757"/>
    <w:link w:val="749"/>
    <w:uiPriority w:val="9"/>
    <w:rPr>
      <w:rFonts w:ascii="Arial" w:hAnsi="Arial" w:eastAsia="Arial" w:cs="Arial"/>
      <w:sz w:val="34"/>
    </w:rPr>
  </w:style>
  <w:style w:type="character" w:styleId="771" w:customStyle="1">
    <w:name w:val="Heading 3 Char"/>
    <w:basedOn w:val="757"/>
    <w:uiPriority w:val="9"/>
    <w:rPr>
      <w:rFonts w:ascii="Arial" w:hAnsi="Arial" w:eastAsia="Arial" w:cs="Arial"/>
      <w:sz w:val="30"/>
      <w:szCs w:val="30"/>
    </w:rPr>
  </w:style>
  <w:style w:type="character" w:styleId="772" w:customStyle="1">
    <w:name w:val="Заголовок 4 Знак"/>
    <w:basedOn w:val="757"/>
    <w:link w:val="751"/>
    <w:uiPriority w:val="9"/>
    <w:rPr>
      <w:rFonts w:ascii="Arial" w:hAnsi="Arial" w:eastAsia="Arial" w:cs="Arial"/>
      <w:b/>
      <w:bCs/>
      <w:sz w:val="26"/>
      <w:szCs w:val="26"/>
    </w:rPr>
  </w:style>
  <w:style w:type="character" w:styleId="773" w:customStyle="1">
    <w:name w:val="Heading 5 Char"/>
    <w:basedOn w:val="757"/>
    <w:uiPriority w:val="9"/>
    <w:rPr>
      <w:rFonts w:ascii="Arial" w:hAnsi="Arial" w:eastAsia="Arial" w:cs="Arial"/>
      <w:b/>
      <w:bCs/>
      <w:sz w:val="24"/>
      <w:szCs w:val="24"/>
    </w:rPr>
  </w:style>
  <w:style w:type="character" w:styleId="774" w:customStyle="1">
    <w:name w:val="Заголовок 6 Знак"/>
    <w:basedOn w:val="757"/>
    <w:link w:val="753"/>
    <w:uiPriority w:val="9"/>
    <w:rPr>
      <w:rFonts w:ascii="Arial" w:hAnsi="Arial" w:eastAsia="Arial" w:cs="Arial"/>
      <w:b/>
      <w:bCs/>
      <w:sz w:val="22"/>
      <w:szCs w:val="22"/>
    </w:rPr>
  </w:style>
  <w:style w:type="character" w:styleId="775" w:customStyle="1">
    <w:name w:val="Заголовок 7 Знак"/>
    <w:basedOn w:val="757"/>
    <w:link w:val="7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6" w:customStyle="1">
    <w:name w:val="Заголовок 8 Знак"/>
    <w:basedOn w:val="757"/>
    <w:link w:val="755"/>
    <w:uiPriority w:val="9"/>
    <w:rPr>
      <w:rFonts w:ascii="Arial" w:hAnsi="Arial" w:eastAsia="Arial" w:cs="Arial"/>
      <w:i/>
      <w:iCs/>
      <w:sz w:val="22"/>
      <w:szCs w:val="22"/>
    </w:rPr>
  </w:style>
  <w:style w:type="character" w:styleId="777" w:customStyle="1">
    <w:name w:val="Заголовок 9 Знак"/>
    <w:basedOn w:val="757"/>
    <w:link w:val="756"/>
    <w:uiPriority w:val="9"/>
    <w:rPr>
      <w:rFonts w:ascii="Arial" w:hAnsi="Arial" w:eastAsia="Arial" w:cs="Arial"/>
      <w:i/>
      <w:iCs/>
      <w:sz w:val="21"/>
      <w:szCs w:val="21"/>
    </w:rPr>
  </w:style>
  <w:style w:type="character" w:styleId="778" w:customStyle="1">
    <w:name w:val="Title Char"/>
    <w:basedOn w:val="757"/>
    <w:uiPriority w:val="10"/>
    <w:rPr>
      <w:sz w:val="48"/>
      <w:szCs w:val="48"/>
    </w:rPr>
  </w:style>
  <w:style w:type="character" w:styleId="779" w:customStyle="1">
    <w:name w:val="Subtitle Char"/>
    <w:basedOn w:val="757"/>
    <w:uiPriority w:val="11"/>
    <w:rPr>
      <w:sz w:val="24"/>
      <w:szCs w:val="24"/>
    </w:rPr>
  </w:style>
  <w:style w:type="paragraph" w:styleId="780">
    <w:name w:val="Quote"/>
    <w:basedOn w:val="747"/>
    <w:next w:val="747"/>
    <w:link w:val="781"/>
    <w:uiPriority w:val="29"/>
    <w:qFormat/>
    <w:pPr>
      <w:ind w:left="720" w:right="720"/>
    </w:pPr>
    <w:rPr>
      <w:i/>
    </w:rPr>
  </w:style>
  <w:style w:type="character" w:styleId="781" w:customStyle="1">
    <w:name w:val="Цитата 2 Знак"/>
    <w:link w:val="780"/>
    <w:uiPriority w:val="29"/>
    <w:rPr>
      <w:i/>
    </w:rPr>
  </w:style>
  <w:style w:type="paragraph" w:styleId="782">
    <w:name w:val="Intense Quote"/>
    <w:basedOn w:val="747"/>
    <w:next w:val="747"/>
    <w:link w:val="78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3" w:customStyle="1">
    <w:name w:val="Выделенная цитата Знак"/>
    <w:link w:val="782"/>
    <w:uiPriority w:val="30"/>
    <w:rPr>
      <w:i/>
    </w:rPr>
  </w:style>
  <w:style w:type="character" w:styleId="784" w:customStyle="1">
    <w:name w:val="Header Char"/>
    <w:basedOn w:val="757"/>
    <w:uiPriority w:val="99"/>
  </w:style>
  <w:style w:type="character" w:styleId="785" w:customStyle="1">
    <w:name w:val="Footer Char"/>
    <w:basedOn w:val="757"/>
    <w:uiPriority w:val="99"/>
  </w:style>
  <w:style w:type="paragraph" w:styleId="786">
    <w:name w:val="Caption"/>
    <w:basedOn w:val="747"/>
    <w:next w:val="747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87" w:customStyle="1">
    <w:name w:val="Caption Char"/>
    <w:uiPriority w:val="99"/>
  </w:style>
  <w:style w:type="table" w:styleId="788" w:customStyle="1">
    <w:name w:val="Table Grid Light"/>
    <w:basedOn w:val="758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Plain Table 1"/>
    <w:basedOn w:val="758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0" w:customStyle="1">
    <w:name w:val="Plain Table 2"/>
    <w:basedOn w:val="758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1" w:customStyle="1">
    <w:name w:val="Plain Table 3"/>
    <w:basedOn w:val="7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2" w:customStyle="1">
    <w:name w:val="Plain Table 4"/>
    <w:basedOn w:val="7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Plain Table 5"/>
    <w:basedOn w:val="7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1 Light"/>
    <w:basedOn w:val="758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1"/>
    <w:basedOn w:val="758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2"/>
    <w:basedOn w:val="758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3"/>
    <w:basedOn w:val="758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4"/>
    <w:basedOn w:val="758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5"/>
    <w:basedOn w:val="758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6"/>
    <w:basedOn w:val="758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2"/>
    <w:basedOn w:val="758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2 - Accent 1"/>
    <w:basedOn w:val="758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2 - Accent 2"/>
    <w:basedOn w:val="758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2 - Accent 3"/>
    <w:basedOn w:val="758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2 - Accent 4"/>
    <w:basedOn w:val="758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2 - Accent 5"/>
    <w:basedOn w:val="758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2 - Accent 6"/>
    <w:basedOn w:val="758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3"/>
    <w:basedOn w:val="758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3 - Accent 1"/>
    <w:basedOn w:val="758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3 - Accent 2"/>
    <w:basedOn w:val="758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3 - Accent 3"/>
    <w:basedOn w:val="758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3 - Accent 4"/>
    <w:basedOn w:val="758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3 - Accent 5"/>
    <w:basedOn w:val="758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3 - Accent 6"/>
    <w:basedOn w:val="758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4"/>
    <w:basedOn w:val="758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6" w:customStyle="1">
    <w:name w:val="Grid Table 4 - Accent 1"/>
    <w:basedOn w:val="758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7" w:customStyle="1">
    <w:name w:val="Grid Table 4 - Accent 2"/>
    <w:basedOn w:val="758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18" w:customStyle="1">
    <w:name w:val="Grid Table 4 - Accent 3"/>
    <w:basedOn w:val="758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9" w:customStyle="1">
    <w:name w:val="Grid Table 4 - Accent 4"/>
    <w:basedOn w:val="758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20" w:customStyle="1">
    <w:name w:val="Grid Table 4 - Accent 5"/>
    <w:basedOn w:val="758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21" w:customStyle="1">
    <w:name w:val="Grid Table 4 - Accent 6"/>
    <w:basedOn w:val="758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22" w:customStyle="1">
    <w:name w:val="Grid Table 5 Dark"/>
    <w:basedOn w:val="75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3" w:customStyle="1">
    <w:name w:val="Grid Table 5 Dark- Accent 1"/>
    <w:basedOn w:val="75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24" w:customStyle="1">
    <w:name w:val="Grid Table 5 Dark - Accent 2"/>
    <w:basedOn w:val="75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25" w:customStyle="1">
    <w:name w:val="Grid Table 5 Dark - Accent 3"/>
    <w:basedOn w:val="75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26" w:customStyle="1">
    <w:name w:val="Grid Table 5 Dark- Accent 4"/>
    <w:basedOn w:val="75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27" w:customStyle="1">
    <w:name w:val="Grid Table 5 Dark - Accent 5"/>
    <w:basedOn w:val="75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28" w:customStyle="1">
    <w:name w:val="Grid Table 5 Dark - Accent 6"/>
    <w:basedOn w:val="75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9" w:customStyle="1">
    <w:name w:val="Grid Table 6 Colorful"/>
    <w:basedOn w:val="758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0" w:customStyle="1">
    <w:name w:val="Grid Table 6 Colorful - Accent 1"/>
    <w:basedOn w:val="758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1" w:customStyle="1">
    <w:name w:val="Grid Table 6 Colorful - Accent 2"/>
    <w:basedOn w:val="758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2" w:customStyle="1">
    <w:name w:val="Grid Table 6 Colorful - Accent 3"/>
    <w:basedOn w:val="758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3" w:customStyle="1">
    <w:name w:val="Grid Table 6 Colorful - Accent 4"/>
    <w:basedOn w:val="758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4" w:customStyle="1">
    <w:name w:val="Grid Table 6 Colorful - Accent 5"/>
    <w:basedOn w:val="758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5" w:customStyle="1">
    <w:name w:val="Grid Table 6 Colorful - Accent 6"/>
    <w:basedOn w:val="758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6" w:customStyle="1">
    <w:name w:val="Grid Table 7 Colorful"/>
    <w:basedOn w:val="758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7 Colorful - Accent 1"/>
    <w:basedOn w:val="758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7 Colorful - Accent 2"/>
    <w:basedOn w:val="758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7 Colorful - Accent 3"/>
    <w:basedOn w:val="758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7 Colorful - Accent 4"/>
    <w:basedOn w:val="758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7 Colorful - Accent 5"/>
    <w:basedOn w:val="758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7 Colorful - Accent 6"/>
    <w:basedOn w:val="758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1 Light"/>
    <w:basedOn w:val="7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1 Light - Accent 1"/>
    <w:basedOn w:val="7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1 Light - Accent 2"/>
    <w:basedOn w:val="7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1 Light - Accent 3"/>
    <w:basedOn w:val="7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1 Light - Accent 4"/>
    <w:basedOn w:val="7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1 Light - Accent 5"/>
    <w:basedOn w:val="7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1 Light - Accent 6"/>
    <w:basedOn w:val="7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2"/>
    <w:basedOn w:val="758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1" w:customStyle="1">
    <w:name w:val="List Table 2 - Accent 1"/>
    <w:basedOn w:val="758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52" w:customStyle="1">
    <w:name w:val="List Table 2 - Accent 2"/>
    <w:basedOn w:val="758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53" w:customStyle="1">
    <w:name w:val="List Table 2 - Accent 3"/>
    <w:basedOn w:val="758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54" w:customStyle="1">
    <w:name w:val="List Table 2 - Accent 4"/>
    <w:basedOn w:val="758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55" w:customStyle="1">
    <w:name w:val="List Table 2 - Accent 5"/>
    <w:basedOn w:val="758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56" w:customStyle="1">
    <w:name w:val="List Table 2 - Accent 6"/>
    <w:basedOn w:val="758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7" w:customStyle="1">
    <w:name w:val="List Table 3"/>
    <w:basedOn w:val="758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1"/>
    <w:basedOn w:val="758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2"/>
    <w:basedOn w:val="758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3"/>
    <w:basedOn w:val="758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4"/>
    <w:basedOn w:val="758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5"/>
    <w:basedOn w:val="758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6"/>
    <w:basedOn w:val="758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"/>
    <w:basedOn w:val="758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1"/>
    <w:basedOn w:val="758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2"/>
    <w:basedOn w:val="758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3"/>
    <w:basedOn w:val="758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4"/>
    <w:basedOn w:val="758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5"/>
    <w:basedOn w:val="758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6"/>
    <w:basedOn w:val="758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5 Dark"/>
    <w:basedOn w:val="758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1"/>
    <w:basedOn w:val="758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2"/>
    <w:basedOn w:val="758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3"/>
    <w:basedOn w:val="758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4"/>
    <w:basedOn w:val="758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5"/>
    <w:basedOn w:val="758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6"/>
    <w:basedOn w:val="758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6 Colorful"/>
    <w:basedOn w:val="758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9" w:customStyle="1">
    <w:name w:val="List Table 6 Colorful - Accent 1"/>
    <w:basedOn w:val="758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80" w:customStyle="1">
    <w:name w:val="List Table 6 Colorful - Accent 2"/>
    <w:basedOn w:val="758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81" w:customStyle="1">
    <w:name w:val="List Table 6 Colorful - Accent 3"/>
    <w:basedOn w:val="758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82" w:customStyle="1">
    <w:name w:val="List Table 6 Colorful - Accent 4"/>
    <w:basedOn w:val="758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83" w:customStyle="1">
    <w:name w:val="List Table 6 Colorful - Accent 5"/>
    <w:basedOn w:val="758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84" w:customStyle="1">
    <w:name w:val="List Table 6 Colorful - Accent 6"/>
    <w:basedOn w:val="758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85" w:customStyle="1">
    <w:name w:val="List Table 7 Colorful"/>
    <w:basedOn w:val="758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st Table 7 Colorful - Accent 1"/>
    <w:basedOn w:val="758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List Table 7 Colorful - Accent 2"/>
    <w:basedOn w:val="758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7 Colorful - Accent 3"/>
    <w:basedOn w:val="758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st Table 7 Colorful - Accent 4"/>
    <w:basedOn w:val="758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st Table 7 Colorful - Accent 5"/>
    <w:basedOn w:val="758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List Table 7 Colorful - Accent 6"/>
    <w:basedOn w:val="758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ned - Accent"/>
    <w:basedOn w:val="75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3" w:customStyle="1">
    <w:name w:val="Lined - Accent 1"/>
    <w:basedOn w:val="75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4" w:customStyle="1">
    <w:name w:val="Lined - Accent 2"/>
    <w:basedOn w:val="75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5" w:customStyle="1">
    <w:name w:val="Lined - Accent 3"/>
    <w:basedOn w:val="75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6" w:customStyle="1">
    <w:name w:val="Lined - Accent 4"/>
    <w:basedOn w:val="75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7" w:customStyle="1">
    <w:name w:val="Lined - Accent 5"/>
    <w:basedOn w:val="75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8" w:customStyle="1">
    <w:name w:val="Lined - Accent 6"/>
    <w:basedOn w:val="75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9" w:customStyle="1">
    <w:name w:val="Bordered &amp; Lined - Accent"/>
    <w:basedOn w:val="75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0" w:customStyle="1">
    <w:name w:val="Bordered &amp; Lined - Accent 1"/>
    <w:basedOn w:val="75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1" w:customStyle="1">
    <w:name w:val="Bordered &amp; Lined - Accent 2"/>
    <w:basedOn w:val="75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2" w:customStyle="1">
    <w:name w:val="Bordered &amp; Lined - Accent 3"/>
    <w:basedOn w:val="75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3" w:customStyle="1">
    <w:name w:val="Bordered &amp; Lined - Accent 4"/>
    <w:basedOn w:val="75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4" w:customStyle="1">
    <w:name w:val="Bordered &amp; Lined - Accent 5"/>
    <w:basedOn w:val="75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5" w:customStyle="1">
    <w:name w:val="Bordered &amp; Lined - Accent 6"/>
    <w:basedOn w:val="75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6" w:customStyle="1">
    <w:name w:val="Bordered"/>
    <w:basedOn w:val="758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7" w:customStyle="1">
    <w:name w:val="Bordered - Accent 1"/>
    <w:basedOn w:val="758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8" w:customStyle="1">
    <w:name w:val="Bordered - Accent 2"/>
    <w:basedOn w:val="758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9" w:customStyle="1">
    <w:name w:val="Bordered - Accent 3"/>
    <w:basedOn w:val="758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10" w:customStyle="1">
    <w:name w:val="Bordered - Accent 4"/>
    <w:basedOn w:val="758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11" w:customStyle="1">
    <w:name w:val="Bordered - Accent 5"/>
    <w:basedOn w:val="758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12" w:customStyle="1">
    <w:name w:val="Bordered - Accent 6"/>
    <w:basedOn w:val="758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13" w:customStyle="1">
    <w:name w:val="Footnote Text Char"/>
    <w:uiPriority w:val="99"/>
    <w:rPr>
      <w:sz w:val="18"/>
    </w:rPr>
  </w:style>
  <w:style w:type="paragraph" w:styleId="914">
    <w:name w:val="endnote text"/>
    <w:basedOn w:val="747"/>
    <w:link w:val="915"/>
    <w:uiPriority w:val="99"/>
    <w:semiHidden/>
    <w:unhideWhenUsed/>
    <w:pPr>
      <w:spacing w:after="0" w:line="240" w:lineRule="auto"/>
    </w:pPr>
    <w:rPr>
      <w:sz w:val="20"/>
    </w:rPr>
  </w:style>
  <w:style w:type="character" w:styleId="915" w:customStyle="1">
    <w:name w:val="Текст концевой сноски Знак"/>
    <w:link w:val="914"/>
    <w:uiPriority w:val="99"/>
    <w:rPr>
      <w:sz w:val="20"/>
    </w:rPr>
  </w:style>
  <w:style w:type="character" w:styleId="916">
    <w:name w:val="endnote reference"/>
    <w:basedOn w:val="757"/>
    <w:uiPriority w:val="99"/>
    <w:semiHidden/>
    <w:unhideWhenUsed/>
    <w:rPr>
      <w:vertAlign w:val="superscript"/>
    </w:rPr>
  </w:style>
  <w:style w:type="paragraph" w:styleId="917">
    <w:name w:val="toc 1"/>
    <w:basedOn w:val="747"/>
    <w:next w:val="747"/>
    <w:uiPriority w:val="39"/>
    <w:unhideWhenUsed/>
    <w:pPr>
      <w:spacing w:after="57"/>
    </w:pPr>
  </w:style>
  <w:style w:type="paragraph" w:styleId="918">
    <w:name w:val="toc 2"/>
    <w:basedOn w:val="747"/>
    <w:next w:val="747"/>
    <w:uiPriority w:val="39"/>
    <w:unhideWhenUsed/>
    <w:pPr>
      <w:ind w:left="283"/>
      <w:spacing w:after="57"/>
    </w:pPr>
  </w:style>
  <w:style w:type="paragraph" w:styleId="919">
    <w:name w:val="toc 3"/>
    <w:basedOn w:val="747"/>
    <w:next w:val="747"/>
    <w:uiPriority w:val="39"/>
    <w:unhideWhenUsed/>
    <w:pPr>
      <w:ind w:left="567"/>
      <w:spacing w:after="57"/>
    </w:pPr>
  </w:style>
  <w:style w:type="paragraph" w:styleId="920">
    <w:name w:val="toc 4"/>
    <w:basedOn w:val="747"/>
    <w:next w:val="747"/>
    <w:uiPriority w:val="39"/>
    <w:unhideWhenUsed/>
    <w:pPr>
      <w:ind w:left="850"/>
      <w:spacing w:after="57"/>
    </w:pPr>
  </w:style>
  <w:style w:type="paragraph" w:styleId="921">
    <w:name w:val="toc 5"/>
    <w:basedOn w:val="747"/>
    <w:next w:val="747"/>
    <w:uiPriority w:val="39"/>
    <w:unhideWhenUsed/>
    <w:pPr>
      <w:ind w:left="1134"/>
      <w:spacing w:after="57"/>
    </w:pPr>
  </w:style>
  <w:style w:type="paragraph" w:styleId="922">
    <w:name w:val="toc 6"/>
    <w:basedOn w:val="747"/>
    <w:next w:val="747"/>
    <w:uiPriority w:val="39"/>
    <w:unhideWhenUsed/>
    <w:pPr>
      <w:ind w:left="1417"/>
      <w:spacing w:after="57"/>
    </w:pPr>
  </w:style>
  <w:style w:type="paragraph" w:styleId="923">
    <w:name w:val="toc 7"/>
    <w:basedOn w:val="747"/>
    <w:next w:val="747"/>
    <w:uiPriority w:val="39"/>
    <w:unhideWhenUsed/>
    <w:pPr>
      <w:ind w:left="1701"/>
      <w:spacing w:after="57"/>
    </w:pPr>
  </w:style>
  <w:style w:type="paragraph" w:styleId="924">
    <w:name w:val="toc 8"/>
    <w:basedOn w:val="747"/>
    <w:next w:val="747"/>
    <w:uiPriority w:val="39"/>
    <w:unhideWhenUsed/>
    <w:pPr>
      <w:ind w:left="1984"/>
      <w:spacing w:after="57"/>
    </w:pPr>
  </w:style>
  <w:style w:type="paragraph" w:styleId="925">
    <w:name w:val="toc 9"/>
    <w:basedOn w:val="747"/>
    <w:next w:val="747"/>
    <w:uiPriority w:val="39"/>
    <w:unhideWhenUsed/>
    <w:pPr>
      <w:ind w:left="2268"/>
      <w:spacing w:after="57"/>
    </w:pPr>
  </w:style>
  <w:style w:type="paragraph" w:styleId="926">
    <w:name w:val="TOC Heading"/>
    <w:uiPriority w:val="39"/>
    <w:unhideWhenUsed/>
  </w:style>
  <w:style w:type="paragraph" w:styleId="927">
    <w:name w:val="table of figures"/>
    <w:basedOn w:val="747"/>
    <w:next w:val="747"/>
    <w:uiPriority w:val="99"/>
    <w:unhideWhenUsed/>
    <w:pPr>
      <w:spacing w:after="0"/>
    </w:pPr>
  </w:style>
  <w:style w:type="character" w:styleId="928" w:customStyle="1">
    <w:name w:val="Заголовок 5 Знак"/>
    <w:link w:val="752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29">
    <w:name w:val="List Paragraph"/>
    <w:basedOn w:val="747"/>
    <w:link w:val="953"/>
    <w:uiPriority w:val="34"/>
    <w:qFormat/>
    <w:pPr>
      <w:ind w:left="720"/>
    </w:pPr>
  </w:style>
  <w:style w:type="paragraph" w:styleId="930">
    <w:name w:val="Header"/>
    <w:basedOn w:val="747"/>
    <w:link w:val="931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1" w:customStyle="1">
    <w:name w:val="Верхний колонтитул Знак"/>
    <w:link w:val="930"/>
    <w:uiPriority w:val="99"/>
    <w:rPr>
      <w:rFonts w:ascii="Calibri" w:hAnsi="Calibri" w:cs="Calibri"/>
      <w:lang w:eastAsia="ru-RU"/>
    </w:rPr>
  </w:style>
  <w:style w:type="paragraph" w:styleId="932">
    <w:name w:val="Footer"/>
    <w:basedOn w:val="747"/>
    <w:link w:val="933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3" w:customStyle="1">
    <w:name w:val="Нижний колонтитул Знак"/>
    <w:link w:val="932"/>
    <w:uiPriority w:val="99"/>
    <w:rPr>
      <w:rFonts w:ascii="Calibri" w:hAnsi="Calibri" w:cs="Calibri"/>
      <w:lang w:eastAsia="ru-RU"/>
    </w:rPr>
  </w:style>
  <w:style w:type="paragraph" w:styleId="934">
    <w:name w:val="Balloon Text"/>
    <w:basedOn w:val="747"/>
    <w:link w:val="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35" w:customStyle="1">
    <w:name w:val="Текст выноски Знак"/>
    <w:link w:val="934"/>
    <w:rPr>
      <w:rFonts w:ascii="Tahoma" w:hAnsi="Tahoma" w:cs="Tahoma"/>
      <w:sz w:val="16"/>
      <w:szCs w:val="16"/>
      <w:lang w:eastAsia="ru-RU"/>
    </w:rPr>
  </w:style>
  <w:style w:type="paragraph" w:styleId="936">
    <w:name w:val="Title"/>
    <w:basedOn w:val="747"/>
    <w:link w:val="937"/>
    <w:uiPriority w:val="99"/>
    <w:qFormat/>
    <w:pPr>
      <w:jc w:val="center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937" w:customStyle="1">
    <w:name w:val="Название Знак"/>
    <w:link w:val="936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38">
    <w:name w:val="Subtitle"/>
    <w:basedOn w:val="747"/>
    <w:link w:val="939"/>
    <w:uiPriority w:val="99"/>
    <w:qFormat/>
    <w:pPr>
      <w:jc w:val="center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styleId="939" w:customStyle="1">
    <w:name w:val="Подзаголовок Знак"/>
    <w:link w:val="938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940">
    <w:name w:val="Body Text"/>
    <w:basedOn w:val="747"/>
    <w:link w:val="941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styleId="941" w:customStyle="1">
    <w:name w:val="Основной текст Знак"/>
    <w:link w:val="940"/>
    <w:rPr>
      <w:rFonts w:ascii="Times New Roman" w:hAnsi="Times New Roman" w:cs="Times New Roman"/>
      <w:sz w:val="20"/>
      <w:szCs w:val="20"/>
      <w:lang w:eastAsia="ru-RU"/>
    </w:rPr>
  </w:style>
  <w:style w:type="paragraph" w:styleId="942">
    <w:name w:val="Body Text 2"/>
    <w:basedOn w:val="747"/>
    <w:link w:val="943"/>
    <w:uiPriority w:val="99"/>
    <w:semiHidden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styleId="943" w:customStyle="1">
    <w:name w:val="Основной текст 2 Знак"/>
    <w:link w:val="942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styleId="944">
    <w:name w:val="Hyperlink"/>
    <w:rPr>
      <w:rFonts w:cs="Times New Roman"/>
      <w:color w:val="0000ff"/>
      <w:u w:val="single"/>
    </w:rPr>
  </w:style>
  <w:style w:type="character" w:styleId="945" w:customStyle="1">
    <w:name w:val="Заголовок 3 Знак"/>
    <w:basedOn w:val="757"/>
    <w:link w:val="750"/>
    <w:semiHidden/>
    <w:rPr>
      <w:rFonts w:asciiTheme="majorHAnsi" w:hAnsiTheme="majorHAnsi" w:eastAsiaTheme="majorEastAsia" w:cstheme="majorBidi"/>
      <w:b/>
      <w:bCs/>
      <w:color w:val="4f81bd" w:themeColor="accent1"/>
      <w:sz w:val="22"/>
      <w:szCs w:val="22"/>
    </w:rPr>
  </w:style>
  <w:style w:type="paragraph" w:styleId="946" w:customStyle="1">
    <w:name w:val="Bespoke Basic"/>
    <w:basedOn w:val="747"/>
    <w:qFormat/>
    <w:pPr>
      <w:ind w:firstLine="567"/>
      <w:jc w:val="both"/>
      <w:spacing w:after="0" w:line="100" w:lineRule="atLeast"/>
    </w:pPr>
    <w:rPr>
      <w:rFonts w:eastAsia="NSimSun" w:cs="Liberation Serif;Times New Roma"/>
      <w:szCs w:val="24"/>
      <w:lang w:val="en-US" w:eastAsia="zh-CN" w:bidi="hi-IN"/>
    </w:rPr>
  </w:style>
  <w:style w:type="paragraph" w:styleId="947" w:customStyle="1">
    <w:name w:val="ConsPlusNormal"/>
    <w:link w:val="966"/>
    <w:pPr>
      <w:ind w:firstLine="720"/>
      <w:widowControl w:val="off"/>
    </w:pPr>
    <w:rPr>
      <w:rFonts w:ascii="Arial" w:hAnsi="Arial" w:eastAsia="Times New Roman" w:cs="Arial"/>
    </w:rPr>
  </w:style>
  <w:style w:type="paragraph" w:styleId="948" w:customStyle="1">
    <w:name w:val="Style2"/>
    <w:basedOn w:val="747"/>
    <w:pPr>
      <w:spacing w:after="0" w:line="240" w:lineRule="auto"/>
      <w:widowControl w:val="off"/>
    </w:pPr>
    <w:rPr>
      <w:rFonts w:ascii="Times New Roman" w:hAnsi="Times New Roman" w:eastAsia="Calibri" w:cs="Times New Roman"/>
      <w:sz w:val="24"/>
      <w:szCs w:val="24"/>
    </w:rPr>
  </w:style>
  <w:style w:type="paragraph" w:styleId="949" w:customStyle="1">
    <w:name w:val="ConsPlusTitle"/>
    <w:uiPriority w:val="99"/>
    <w:pPr>
      <w:widowControl w:val="off"/>
    </w:pPr>
    <w:rPr>
      <w:rFonts w:ascii="Arial" w:hAnsi="Arial" w:eastAsia="Times New Roman" w:cs="Arial"/>
      <w:b/>
      <w:bCs/>
    </w:rPr>
  </w:style>
  <w:style w:type="paragraph" w:styleId="950" w:customStyle="1">
    <w:name w:val="ConsPlusNonformat"/>
    <w:uiPriority w:val="99"/>
    <w:pPr>
      <w:widowControl w:val="off"/>
    </w:pPr>
    <w:rPr>
      <w:rFonts w:ascii="Courier New" w:hAnsi="Courier New" w:eastAsia="Times New Roman" w:cs="Courier New"/>
    </w:rPr>
  </w:style>
  <w:style w:type="paragraph" w:styleId="951">
    <w:name w:val="Body Text Indent 3"/>
    <w:basedOn w:val="747"/>
    <w:link w:val="952"/>
    <w:unhideWhenUsed/>
    <w:pPr>
      <w:ind w:left="283"/>
      <w:spacing w:after="120"/>
    </w:pPr>
    <w:rPr>
      <w:sz w:val="16"/>
      <w:szCs w:val="16"/>
    </w:rPr>
  </w:style>
  <w:style w:type="character" w:styleId="952" w:customStyle="1">
    <w:name w:val="Основной текст с отступом 3 Знак"/>
    <w:basedOn w:val="757"/>
    <w:link w:val="951"/>
    <w:rPr>
      <w:rFonts w:eastAsia="Times New Roman" w:cs="Calibri"/>
      <w:sz w:val="16"/>
      <w:szCs w:val="16"/>
    </w:rPr>
  </w:style>
  <w:style w:type="character" w:styleId="953" w:customStyle="1">
    <w:name w:val="Абзац списка Знак"/>
    <w:link w:val="929"/>
    <w:uiPriority w:val="34"/>
    <w:rPr>
      <w:rFonts w:eastAsia="Times New Roman" w:cs="Calibri"/>
      <w:sz w:val="22"/>
      <w:szCs w:val="22"/>
    </w:rPr>
  </w:style>
  <w:style w:type="character" w:styleId="954" w:customStyle="1">
    <w:name w:val="Font Style16"/>
    <w:rPr>
      <w:rFonts w:ascii="Times New Roman" w:hAnsi="Times New Roman" w:cs="Times New Roman"/>
      <w:sz w:val="24"/>
      <w:szCs w:val="24"/>
    </w:rPr>
  </w:style>
  <w:style w:type="character" w:styleId="955" w:customStyle="1">
    <w:name w:val="Заголовок 1 Знак"/>
    <w:basedOn w:val="757"/>
    <w:link w:val="748"/>
    <w:uiPriority w:val="99"/>
    <w:rPr>
      <w:rFonts w:ascii="Arial" w:hAnsi="Arial" w:eastAsia="Times New Roman"/>
      <w:b/>
      <w:bCs/>
      <w:color w:val="26282f"/>
      <w:sz w:val="24"/>
      <w:szCs w:val="24"/>
    </w:rPr>
  </w:style>
  <w:style w:type="numbering" w:styleId="956" w:customStyle="1">
    <w:name w:val="Нет списка1"/>
    <w:next w:val="759"/>
    <w:uiPriority w:val="99"/>
    <w:semiHidden/>
    <w:unhideWhenUsed/>
  </w:style>
  <w:style w:type="table" w:styleId="957">
    <w:name w:val="Table Grid"/>
    <w:basedOn w:val="758"/>
    <w:rPr>
      <w:rFonts w:ascii="Times New Roman" w:hAnsi="Times New Roman" w:eastAsia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58">
    <w:name w:val="footnote text"/>
    <w:basedOn w:val="747"/>
    <w:link w:val="959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959" w:customStyle="1">
    <w:name w:val="Текст сноски Знак"/>
    <w:basedOn w:val="757"/>
    <w:link w:val="958"/>
    <w:uiPriority w:val="99"/>
    <w:rPr>
      <w:rFonts w:ascii="Times New Roman" w:hAnsi="Times New Roman" w:eastAsia="Times New Roman"/>
    </w:rPr>
  </w:style>
  <w:style w:type="character" w:styleId="960">
    <w:name w:val="footnote reference"/>
    <w:uiPriority w:val="99"/>
    <w:semiHidden/>
    <w:rPr>
      <w:vertAlign w:val="superscript"/>
    </w:rPr>
  </w:style>
  <w:style w:type="character" w:styleId="961">
    <w:name w:val="Emphasis"/>
    <w:basedOn w:val="757"/>
    <w:uiPriority w:val="20"/>
    <w:qFormat/>
    <w:rPr>
      <w:i/>
      <w:iCs/>
    </w:rPr>
  </w:style>
  <w:style w:type="paragraph" w:styleId="962" w:customStyle="1">
    <w:name w:val="Style11"/>
    <w:basedOn w:val="747"/>
    <w:pPr>
      <w:spacing w:after="0" w:line="226" w:lineRule="exact"/>
      <w:widowControl w:val="off"/>
    </w:pPr>
    <w:rPr>
      <w:rFonts w:ascii="Arial" w:hAnsi="Arial" w:cs="Times New Roman"/>
      <w:sz w:val="24"/>
      <w:szCs w:val="24"/>
    </w:rPr>
  </w:style>
  <w:style w:type="character" w:styleId="963" w:customStyle="1">
    <w:name w:val="Font Style18"/>
    <w:rPr>
      <w:rFonts w:ascii="Courier New" w:hAnsi="Courier New" w:cs="Courier New"/>
      <w:sz w:val="18"/>
      <w:szCs w:val="18"/>
    </w:rPr>
  </w:style>
  <w:style w:type="paragraph" w:styleId="964">
    <w:name w:val="Body Text 3"/>
    <w:basedOn w:val="747"/>
    <w:link w:val="965"/>
    <w:uiPriority w:val="99"/>
    <w:semiHidden/>
    <w:unhideWhenUsed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styleId="965" w:customStyle="1">
    <w:name w:val="Основной текст 3 Знак"/>
    <w:basedOn w:val="757"/>
    <w:link w:val="964"/>
    <w:uiPriority w:val="99"/>
    <w:semiHidden/>
    <w:rPr>
      <w:rFonts w:ascii="Times New Roman" w:hAnsi="Times New Roman" w:eastAsia="Times New Roman"/>
      <w:sz w:val="16"/>
      <w:szCs w:val="16"/>
    </w:rPr>
  </w:style>
  <w:style w:type="character" w:styleId="966" w:customStyle="1">
    <w:name w:val="ConsPlusNormal Знак"/>
    <w:link w:val="947"/>
    <w:rPr>
      <w:rFonts w:ascii="Arial" w:hAnsi="Arial" w:eastAsia="Times New Roman" w:cs="Arial"/>
    </w:rPr>
  </w:style>
  <w:style w:type="numbering" w:styleId="967" w:customStyle="1">
    <w:name w:val="Нет списка2"/>
    <w:next w:val="759"/>
    <w:uiPriority w:val="99"/>
    <w:semiHidden/>
    <w:unhideWhenUsed/>
  </w:style>
  <w:style w:type="paragraph" w:styleId="968" w:customStyle="1">
    <w:name w:val="ConsPlusCell"/>
    <w:uiPriority w:val="99"/>
    <w:pPr>
      <w:widowControl w:val="off"/>
    </w:pPr>
    <w:rPr>
      <w:rFonts w:eastAsia="Times New Roman" w:cs="Calibri"/>
      <w:sz w:val="22"/>
      <w:szCs w:val="22"/>
    </w:rPr>
  </w:style>
  <w:style w:type="paragraph" w:styleId="969">
    <w:name w:val="No Spacing"/>
    <w:uiPriority w:val="1"/>
    <w:qFormat/>
    <w:rPr>
      <w:rFonts w:eastAsia="Times New Roman" w:cs="Calibri"/>
      <w:sz w:val="22"/>
      <w:szCs w:val="22"/>
    </w:rPr>
  </w:style>
  <w:style w:type="paragraph" w:styleId="970" w:customStyle="1">
    <w:name w:val="Style6"/>
    <w:basedOn w:val="747"/>
    <w:uiPriority w:val="99"/>
    <w:pPr>
      <w:ind w:firstLine="583"/>
      <w:jc w:val="both"/>
      <w:spacing w:after="0" w:line="317" w:lineRule="exact"/>
      <w:widowControl w:val="off"/>
    </w:pPr>
    <w:rPr>
      <w:rFonts w:ascii="Times New Roman" w:hAnsi="Times New Roman" w:cs="Times New Roman" w:eastAsiaTheme="minorEastAsia"/>
      <w:sz w:val="24"/>
      <w:szCs w:val="24"/>
    </w:rPr>
  </w:style>
  <w:style w:type="character" w:styleId="971">
    <w:name w:val="page number"/>
    <w:rPr>
      <w:rFonts w:cs="Times New Roman"/>
    </w:rPr>
  </w:style>
  <w:style w:type="table" w:styleId="972" w:customStyle="1">
    <w:name w:val="Сетка таблицы1"/>
    <w:basedOn w:val="758"/>
    <w:next w:val="957"/>
    <w:uiPriority w:val="59"/>
    <w:rPr>
      <w:rFonts w:eastAsia="Arial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image" Target="media/image1.png"/><Relationship Id="rId14" Type="http://schemas.openxmlformats.org/officeDocument/2006/relationships/hyperlink" Target="file:///C:\Users\Zambuh\AppData\Local\Temp\notes621CF9\&#1087;&#1086;&#1083;&#1086;&#1078;&#1077;&#1085;&#1080;&#1077;%20&#1087;&#1086;%20&#1094;&#1084;&#1080;%20&#1080;%20&#1076;&#1086;.docx" TargetMode="External"/><Relationship Id="rId15" Type="http://schemas.openxmlformats.org/officeDocument/2006/relationships/hyperlink" Target="consultantplus://offline/ref=E4A5C3ED6F15C1B316089560D0408DE0CFB4FA4912EC957D556B5FD0i4J9D" TargetMode="External"/><Relationship Id="rId16" Type="http://schemas.openxmlformats.org/officeDocument/2006/relationships/hyperlink" Target="consultantplus://offline/ref=E4A5C3ED6F15C1B316089560D0408DE0CFB4FA4912EC957D556B5FD0i4J9D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BASHKOVA</dc:creator>
  <cp:revision>6</cp:revision>
  <dcterms:created xsi:type="dcterms:W3CDTF">2023-10-30T09:51:00Z</dcterms:created>
  <dcterms:modified xsi:type="dcterms:W3CDTF">2023-10-31T09:20:35Z</dcterms:modified>
</cp:coreProperties>
</file>