
<file path=[Content_Types].xml><?xml version="1.0" encoding="utf-8"?>
<Types xmlns="http://schemas.openxmlformats.org/package/2006/content-types">
  <Default Extension="docx" ContentType="application/vnd.openxmlformats-officedocument.wordprocessingml.document"/>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line="240" w:lineRule="auto"/>
        <w:rPr>
          <w:rFonts w:ascii="Liberation Serif" w:hAnsi="Liberation Serif"/>
        </w:rPr>
      </w:pPr>
      <w:r>
        <w:rPr>
          <w:rFonts w:ascii="Liberation Serif" w:hAnsi="Liberation Serif"/>
          <w:lang w:eastAsia="ru-RU"/>
        </w:rPr>
      </w:r>
      <w:r>
        <w:rPr>
          <w:rFonts w:ascii="Liberation Serif" w:hAnsi="Liberation Serif"/>
        </w:rPr>
        <w:object w:dxaOrig="941" w:dyaOrig="1201">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6.5pt;height:57.8pt;mso-wrap-distance-left:0.0pt;mso-wrap-distance-top:0.0pt;mso-wrap-distance-right:0.0pt;mso-wrap-distance-bottom:0.0pt;" filled="f" stroked="f">
            <v:path textboxrect="0,0,0,0"/>
            <v:imagedata r:id="rId10" o:title=""/>
          </v:shape>
          <o:OLEObject DrawAspect="Content" r:id="rId11" ObjectID="_1525040" ProgID="Word.Picture.8" ShapeID="_x0000_i0" Type="Embed"/>
        </w:object>
      </w:r>
      <w:r/>
    </w:p>
    <w:p>
      <w:pPr>
        <w:pStyle w:val="874"/>
        <w:jc w:val="center"/>
        <w:rPr>
          <w:rFonts w:ascii="Liberation Serif" w:hAnsi="Liberation Serif"/>
          <w:b/>
          <w:bCs/>
          <w:sz w:val="28"/>
          <w:szCs w:val="28"/>
        </w:rPr>
      </w:pPr>
      <w:r>
        <w:rPr>
          <w:rFonts w:ascii="Liberation Serif" w:hAnsi="Liberation Serif"/>
          <w:b/>
          <w:bCs/>
          <w:sz w:val="28"/>
          <w:szCs w:val="28"/>
        </w:rPr>
        <w:t xml:space="preserve">АДМИНИСТРАЦИЯ КРАСНОСЕЛЬКУПСКОГО РАЙОНА</w:t>
      </w:r>
      <w:r/>
    </w:p>
    <w:p>
      <w:pPr>
        <w:pStyle w:val="696"/>
        <w:spacing w:line="240" w:lineRule="auto"/>
        <w:tabs>
          <w:tab w:val="left" w:pos="180" w:leader="none"/>
        </w:tabs>
        <w:rPr>
          <w:rFonts w:ascii="Liberation Serif" w:hAnsi="Liberation Serif" w:cs="Times New Roman"/>
          <w:b/>
          <w:bCs/>
        </w:rPr>
      </w:pPr>
      <w:r>
        <w:rPr>
          <w:rFonts w:ascii="Liberation Serif" w:hAnsi="Liberation Serif" w:cs="Times New Roman"/>
          <w:b/>
          <w:bCs/>
        </w:rPr>
        <w:t xml:space="preserve">ПОСТАНОВЛЕНИЕ</w:t>
      </w:r>
      <w:r/>
    </w:p>
    <w:p>
      <w:pPr>
        <w:spacing w:after="0" w:line="240" w:lineRule="auto"/>
        <w:rPr>
          <w:rFonts w:ascii="Liberation Serif" w:hAnsi="Liberation Serif"/>
          <w:b/>
          <w:bCs/>
          <w:color w:val="000000"/>
          <w:sz w:val="28"/>
          <w:szCs w:val="28"/>
        </w:rPr>
      </w:pPr>
      <w:r>
        <w:rPr>
          <w:rFonts w:ascii="Liberation Serif" w:hAnsi="Liberation Serif"/>
          <w:b/>
          <w:bCs/>
          <w:color w:val="000000"/>
          <w:sz w:val="28"/>
          <w:szCs w:val="28"/>
        </w:rPr>
      </w:r>
      <w:r/>
    </w:p>
    <w:p>
      <w:pPr>
        <w:spacing w:after="0" w:line="240" w:lineRule="auto"/>
        <w:rPr>
          <w:rFonts w:ascii="Liberation Serif" w:hAnsi="Liberation Serif"/>
          <w:color w:val="000000"/>
          <w:sz w:val="28"/>
          <w:szCs w:val="28"/>
        </w:rPr>
      </w:pPr>
      <w:r>
        <w:rPr>
          <w:rFonts w:ascii="Liberation Serif" w:hAnsi="Liberation Serif"/>
          <w:color w:val="000000"/>
          <w:sz w:val="28"/>
          <w:szCs w:val="28"/>
        </w:rPr>
        <w:t xml:space="preserve">«26» октября </w:t>
      </w:r>
      <w:r>
        <w:rPr>
          <w:rFonts w:ascii="Liberation Serif" w:hAnsi="Liberation Serif"/>
          <w:color w:val="000000"/>
          <w:sz w:val="28"/>
          <w:szCs w:val="28"/>
          <w:highlight w:val="none"/>
        </w:rPr>
        <w:t xml:space="preserve">2023 г.</w:t>
      </w:r>
      <w:r>
        <w:rPr>
          <w:rFonts w:ascii="Liberation Serif" w:hAnsi="Liberation Serif"/>
          <w:color w:val="000000"/>
          <w:sz w:val="28"/>
          <w:szCs w:val="28"/>
        </w:rPr>
        <w:t xml:space="preserve">      </w:t>
      </w:r>
      <w:r>
        <w:rPr>
          <w:rFonts w:ascii="Liberation Serif" w:hAnsi="Liberation Serif"/>
          <w:color w:val="000000"/>
          <w:sz w:val="28"/>
          <w:szCs w:val="28"/>
        </w:rPr>
        <w:tab/>
      </w:r>
      <w:r>
        <w:rPr>
          <w:rFonts w:ascii="Liberation Serif" w:hAnsi="Liberation Serif"/>
          <w:color w:val="000000"/>
          <w:sz w:val="28"/>
          <w:szCs w:val="28"/>
        </w:rPr>
        <w:tab/>
      </w:r>
      <w:r>
        <w:rPr>
          <w:rFonts w:ascii="Liberation Serif" w:hAnsi="Liberation Serif"/>
          <w:color w:val="000000"/>
          <w:sz w:val="28"/>
          <w:szCs w:val="28"/>
        </w:rPr>
        <w:tab/>
      </w:r>
      <w:r>
        <w:rPr>
          <w:rFonts w:ascii="Liberation Serif" w:hAnsi="Liberation Serif"/>
          <w:color w:val="000000"/>
          <w:sz w:val="28"/>
          <w:szCs w:val="28"/>
        </w:rPr>
        <w:tab/>
      </w:r>
      <w:r>
        <w:rPr>
          <w:rFonts w:ascii="Liberation Serif" w:hAnsi="Liberation Serif"/>
          <w:color w:val="000000"/>
          <w:sz w:val="28"/>
          <w:szCs w:val="28"/>
        </w:rPr>
        <w:tab/>
        <w:t xml:space="preserve">                               № 375-П</w:t>
      </w:r>
      <w:r/>
    </w:p>
    <w:p>
      <w:pPr>
        <w:jc w:val="center"/>
        <w:spacing w:after="0" w:line="240" w:lineRule="auto"/>
        <w:rPr>
          <w:rFonts w:ascii="Liberation Serif" w:hAnsi="Liberation Serif"/>
          <w:color w:val="000000"/>
          <w:sz w:val="28"/>
          <w:szCs w:val="28"/>
        </w:rPr>
      </w:pPr>
      <w:r>
        <w:rPr>
          <w:rFonts w:ascii="Liberation Serif" w:hAnsi="Liberation Serif"/>
          <w:color w:val="000000"/>
          <w:sz w:val="28"/>
          <w:szCs w:val="28"/>
        </w:rPr>
        <w:t xml:space="preserve">с. </w:t>
      </w:r>
      <w:r>
        <w:rPr>
          <w:rFonts w:ascii="Liberation Serif" w:hAnsi="Liberation Serif"/>
          <w:color w:val="000000"/>
          <w:sz w:val="28"/>
          <w:szCs w:val="28"/>
        </w:rPr>
        <w:t xml:space="preserve">Красноселькуп</w:t>
      </w:r>
      <w:r/>
    </w:p>
    <w:p>
      <w:pPr>
        <w:contextualSpacing/>
        <w:spacing w:after="0" w:line="240" w:lineRule="auto"/>
        <w:rPr>
          <w:rFonts w:ascii="Liberation Serif" w:hAnsi="Liberation Serif"/>
          <w:color w:val="000000"/>
          <w:sz w:val="28"/>
          <w:szCs w:val="28"/>
        </w:rPr>
      </w:pPr>
      <w:r>
        <w:rPr>
          <w:rFonts w:ascii="Liberation Serif" w:hAnsi="Liberation Serif"/>
          <w:color w:val="000000"/>
          <w:sz w:val="28"/>
          <w:szCs w:val="28"/>
        </w:rPr>
      </w:r>
      <w:r/>
    </w:p>
    <w:p>
      <w:pPr>
        <w:spacing w:after="0" w:line="240" w:lineRule="auto"/>
        <w:rPr>
          <w:rFonts w:ascii="Liberation Serif" w:hAnsi="Liberation Serif"/>
          <w:color w:val="000000"/>
          <w:sz w:val="28"/>
          <w:szCs w:val="28"/>
        </w:rPr>
      </w:pPr>
      <w:r>
        <w:rPr>
          <w:rFonts w:ascii="Liberation Serif" w:hAnsi="Liberation Serif"/>
          <w:color w:val="000000"/>
          <w:sz w:val="28"/>
          <w:szCs w:val="28"/>
        </w:rPr>
      </w:r>
      <w:r/>
    </w:p>
    <w:p>
      <w:pPr>
        <w:contextualSpacing/>
        <w:jc w:val="center"/>
        <w:spacing w:after="0" w:line="240" w:lineRule="auto"/>
        <w:rPr>
          <w:rFonts w:ascii="Liberation Serif" w:hAnsi="Liberation Serif"/>
          <w:b/>
          <w:color w:val="000000"/>
          <w:sz w:val="28"/>
          <w:szCs w:val="28"/>
        </w:rPr>
      </w:pPr>
      <w:r>
        <w:rPr>
          <w:rFonts w:ascii="Liberation Serif" w:hAnsi="Liberation Serif"/>
          <w:b/>
          <w:color w:val="000000"/>
          <w:sz w:val="28"/>
          <w:szCs w:val="28"/>
        </w:rPr>
        <w:t xml:space="preserve">О внесении изменений в муниципальную программу муниципального округа Красноселькупский район Ямало-Ненецкого автономного округа</w:t>
      </w:r>
      <w:r/>
    </w:p>
    <w:p>
      <w:pPr>
        <w:contextualSpacing/>
        <w:jc w:val="center"/>
        <w:spacing w:after="0" w:line="240" w:lineRule="auto"/>
        <w:rPr>
          <w:rFonts w:ascii="Liberation Serif" w:hAnsi="Liberation Serif"/>
          <w:b/>
          <w:color w:val="000000"/>
          <w:sz w:val="28"/>
          <w:szCs w:val="28"/>
        </w:rPr>
      </w:pPr>
      <w:r>
        <w:rPr>
          <w:rFonts w:ascii="Liberation Serif" w:hAnsi="Liberation Serif"/>
          <w:b/>
          <w:bCs/>
          <w:sz w:val="28"/>
          <w:szCs w:val="28"/>
        </w:rPr>
        <w:t xml:space="preserve">«Безопасный район»</w:t>
      </w:r>
      <w:r/>
    </w:p>
    <w:p>
      <w:pPr>
        <w:contextualSpacing/>
        <w:spacing w:after="0" w:line="240" w:lineRule="auto"/>
        <w:rPr>
          <w:rFonts w:ascii="Liberation Serif" w:hAnsi="Liberation Serif"/>
          <w:color w:val="000000"/>
          <w:sz w:val="28"/>
          <w:szCs w:val="28"/>
        </w:rPr>
      </w:pPr>
      <w:r>
        <w:rPr>
          <w:rFonts w:ascii="Liberation Serif" w:hAnsi="Liberation Serif"/>
          <w:color w:val="000000"/>
          <w:sz w:val="28"/>
          <w:szCs w:val="28"/>
        </w:rPr>
      </w:r>
      <w:r/>
    </w:p>
    <w:p>
      <w:pPr>
        <w:contextualSpacing/>
        <w:spacing w:after="0" w:line="240" w:lineRule="auto"/>
        <w:rPr>
          <w:rFonts w:ascii="Liberation Serif" w:hAnsi="Liberation Serif"/>
          <w:color w:val="000000"/>
          <w:sz w:val="28"/>
          <w:szCs w:val="28"/>
        </w:rPr>
      </w:pPr>
      <w:r>
        <w:rPr>
          <w:rFonts w:ascii="Liberation Serif" w:hAnsi="Liberation Serif"/>
          <w:color w:val="000000"/>
          <w:sz w:val="28"/>
          <w:szCs w:val="28"/>
        </w:rPr>
      </w:r>
      <w:r/>
    </w:p>
    <w:p>
      <w:pPr>
        <w:pStyle w:val="884"/>
        <w:contextualSpacing/>
        <w:ind w:firstLine="720"/>
        <w:jc w:val="both"/>
        <w:spacing w:after="0" w:afterAutospacing="0" w:line="17" w:lineRule="atLeast"/>
        <w:tabs>
          <w:tab w:val="clear" w:pos="4677" w:leader="none"/>
          <w:tab w:val="clear" w:pos="9355" w:leader="none"/>
          <w:tab w:val="right" w:pos="9638" w:leader="none"/>
        </w:tabs>
        <w:rPr>
          <w:rFonts w:ascii="Liberation Serif" w:hAnsi="Liberation Serif" w:cs="Liberation Serif"/>
          <w:b w:val="0"/>
          <w:bCs w:val="0"/>
          <w:sz w:val="28"/>
          <w:szCs w:val="28"/>
        </w:rPr>
        <w:suppressLineNumbers w:val="0"/>
      </w:pPr>
      <w:r>
        <w:rPr>
          <w:rFonts w:ascii="Liberation Serif" w:hAnsi="Liberation Serif"/>
          <w:b w:val="0"/>
          <w:bCs w:val="0"/>
          <w:sz w:val="28"/>
          <w:szCs w:val="28"/>
        </w:rPr>
        <w:tab/>
      </w:r>
      <w:r>
        <w:rPr>
          <w:rFonts w:ascii="Liberation Serif" w:hAnsi="Liberation Serif" w:cs="Liberation Serif"/>
          <w:b w:val="0"/>
          <w:bCs w:val="0"/>
          <w:sz w:val="28"/>
          <w:szCs w:val="28"/>
          <w:lang w:val="ru-RU"/>
        </w:rPr>
        <w:t xml:space="preserve">На основании решений Думы Красноселькупского района от </w:t>
      </w:r>
      <w:r>
        <w:rPr>
          <w:rFonts w:ascii="Liberation Serif" w:hAnsi="Liberation Serif" w:cs="Liberation Serif"/>
          <w:b w:val="0"/>
          <w:bCs w:val="0"/>
          <w:sz w:val="28"/>
          <w:szCs w:val="28"/>
          <w:lang w:val="ru-RU"/>
        </w:rPr>
        <w:t xml:space="preserve">21</w:t>
      </w:r>
      <w:r>
        <w:rPr>
          <w:rFonts w:ascii="Liberation Serif" w:hAnsi="Liberation Serif" w:cs="Liberation Serif"/>
          <w:b w:val="0"/>
          <w:bCs w:val="0"/>
          <w:sz w:val="28"/>
          <w:szCs w:val="28"/>
          <w:lang w:val="ru-RU"/>
        </w:rPr>
        <w:t xml:space="preserve"> февраля 2023 года № 175 «</w:t>
      </w:r>
      <w:r>
        <w:rPr>
          <w:rFonts w:ascii="Liberation Serif" w:hAnsi="Liberation Serif" w:cs="Liberation Serif"/>
          <w:b w:val="0"/>
          <w:bCs w:val="0"/>
          <w:sz w:val="28"/>
          <w:szCs w:val="28"/>
          <w:lang w:val="ru-RU"/>
        </w:rPr>
        <w:t xml:space="preserve">О </w:t>
      </w:r>
      <w:r>
        <w:rPr>
          <w:rFonts w:ascii="Liberation Serif" w:hAnsi="Liberation Serif" w:cs="Liberation Serif"/>
          <w:b w:val="0"/>
          <w:bCs w:val="0"/>
          <w:sz w:val="28"/>
          <w:szCs w:val="28"/>
          <w:lang w:val="ru-RU"/>
        </w:rPr>
        <w:t xml:space="preserve">внесении </w:t>
      </w:r>
      <w:r>
        <w:rPr>
          <w:rFonts w:ascii="Liberation Serif" w:hAnsi="Liberation Serif" w:cs="Liberation Serif"/>
          <w:b w:val="0"/>
          <w:bCs w:val="0"/>
          <w:sz w:val="28"/>
          <w:szCs w:val="28"/>
          <w:lang w:val="ru-RU"/>
        </w:rPr>
        <w:t xml:space="preserve">изменений</w:t>
      </w:r>
      <w:r>
        <w:rPr>
          <w:rFonts w:ascii="Liberation Serif" w:hAnsi="Liberation Serif" w:cs="Liberation Serif"/>
          <w:b w:val="0"/>
          <w:bCs w:val="0"/>
          <w:sz w:val="28"/>
          <w:szCs w:val="28"/>
          <w:lang w:val="ru-RU"/>
        </w:rPr>
        <w:t xml:space="preserve"> </w:t>
      </w:r>
      <w:r>
        <w:rPr>
          <w:rFonts w:ascii="Liberation Serif" w:hAnsi="Liberation Serif" w:cs="Liberation Serif"/>
          <w:b w:val="0"/>
          <w:bCs w:val="0"/>
          <w:sz w:val="28"/>
          <w:szCs w:val="28"/>
          <w:lang w:val="ru-RU"/>
        </w:rPr>
        <w:t xml:space="preserve">в решение Думы Красноселькупск</w:t>
      </w:r>
      <w:r>
        <w:rPr>
          <w:rFonts w:ascii="Liberation Serif" w:hAnsi="Liberation Serif" w:cs="Liberation Serif"/>
          <w:b w:val="0"/>
          <w:bCs w:val="0"/>
          <w:sz w:val="28"/>
          <w:szCs w:val="28"/>
          <w:lang w:val="ru-RU"/>
        </w:rPr>
        <w:t xml:space="preserve">ого</w:t>
      </w:r>
      <w:r>
        <w:rPr>
          <w:rFonts w:ascii="Liberation Serif" w:hAnsi="Liberation Serif" w:cs="Liberation Serif"/>
          <w:b w:val="0"/>
          <w:bCs w:val="0"/>
          <w:sz w:val="28"/>
          <w:szCs w:val="28"/>
          <w:lang w:val="ru-RU"/>
        </w:rPr>
        <w:t xml:space="preserve"> район</w:t>
      </w:r>
      <w:r>
        <w:rPr>
          <w:rFonts w:ascii="Liberation Serif" w:hAnsi="Liberation Serif" w:cs="Liberation Serif"/>
          <w:b w:val="0"/>
          <w:bCs w:val="0"/>
          <w:sz w:val="28"/>
          <w:szCs w:val="28"/>
          <w:lang w:val="ru-RU"/>
        </w:rPr>
        <w:t xml:space="preserve">а </w:t>
      </w:r>
      <w:r>
        <w:rPr>
          <w:rFonts w:ascii="Liberation Serif" w:hAnsi="Liberation Serif" w:cs="Liberation Serif"/>
          <w:b w:val="0"/>
          <w:bCs w:val="0"/>
          <w:sz w:val="28"/>
          <w:szCs w:val="28"/>
          <w:lang w:val="ru-RU"/>
        </w:rPr>
        <w:t xml:space="preserve">«О </w:t>
      </w:r>
      <w:r>
        <w:rPr>
          <w:rFonts w:ascii="Liberation Serif" w:hAnsi="Liberation Serif" w:cs="Liberation Serif"/>
          <w:b w:val="0"/>
          <w:bCs w:val="0"/>
          <w:sz w:val="28"/>
          <w:szCs w:val="28"/>
          <w:lang w:val="ru-RU"/>
        </w:rPr>
        <w:t xml:space="preserve">бюджете Красноселькупск</w:t>
      </w:r>
      <w:r>
        <w:rPr>
          <w:rFonts w:ascii="Liberation Serif" w:hAnsi="Liberation Serif" w:cs="Liberation Serif"/>
          <w:b w:val="0"/>
          <w:bCs w:val="0"/>
          <w:sz w:val="28"/>
          <w:szCs w:val="28"/>
          <w:lang w:val="ru-RU"/>
        </w:rPr>
        <w:t xml:space="preserve">ого</w:t>
      </w:r>
      <w:r>
        <w:rPr>
          <w:rFonts w:ascii="Liberation Serif" w:hAnsi="Liberation Serif" w:cs="Liberation Serif"/>
          <w:b w:val="0"/>
          <w:bCs w:val="0"/>
          <w:sz w:val="28"/>
          <w:szCs w:val="28"/>
          <w:lang w:val="ru-RU"/>
        </w:rPr>
        <w:t xml:space="preserve"> район</w:t>
      </w:r>
      <w:r>
        <w:rPr>
          <w:rFonts w:ascii="Liberation Serif" w:hAnsi="Liberation Serif" w:cs="Liberation Serif"/>
          <w:b w:val="0"/>
          <w:bCs w:val="0"/>
          <w:sz w:val="28"/>
          <w:szCs w:val="28"/>
          <w:lang w:val="ru-RU"/>
        </w:rPr>
        <w:t xml:space="preserve">а</w:t>
      </w:r>
      <w:r>
        <w:rPr>
          <w:rFonts w:ascii="Liberation Serif" w:hAnsi="Liberation Serif" w:cs="Liberation Serif"/>
          <w:b w:val="0"/>
          <w:bCs w:val="0"/>
          <w:sz w:val="28"/>
          <w:szCs w:val="28"/>
          <w:lang w:val="ru-RU"/>
        </w:rPr>
        <w:t xml:space="preserve"> на 20</w:t>
      </w:r>
      <w:r>
        <w:rPr>
          <w:rFonts w:ascii="Liberation Serif" w:hAnsi="Liberation Serif" w:cs="Liberation Serif"/>
          <w:b w:val="0"/>
          <w:bCs w:val="0"/>
          <w:sz w:val="28"/>
          <w:szCs w:val="28"/>
          <w:lang w:val="ru-RU"/>
        </w:rPr>
        <w:t xml:space="preserve">2</w:t>
      </w:r>
      <w:r>
        <w:rPr>
          <w:rFonts w:ascii="Liberation Serif" w:hAnsi="Liberation Serif" w:cs="Liberation Serif"/>
          <w:b w:val="0"/>
          <w:bCs w:val="0"/>
          <w:sz w:val="28"/>
          <w:szCs w:val="28"/>
          <w:lang w:val="ru-RU"/>
        </w:rPr>
        <w:t xml:space="preserve">3</w:t>
      </w:r>
      <w:r>
        <w:rPr>
          <w:rFonts w:ascii="Liberation Serif" w:hAnsi="Liberation Serif" w:cs="Liberation Serif"/>
          <w:b w:val="0"/>
          <w:bCs w:val="0"/>
          <w:sz w:val="28"/>
          <w:szCs w:val="28"/>
          <w:lang w:val="ru-RU"/>
        </w:rPr>
        <w:t xml:space="preserve"> год</w:t>
      </w:r>
      <w:r>
        <w:rPr>
          <w:rFonts w:ascii="Liberation Serif" w:hAnsi="Liberation Serif" w:cs="Liberation Serif"/>
          <w:b w:val="0"/>
          <w:bCs w:val="0"/>
          <w:sz w:val="28"/>
          <w:szCs w:val="28"/>
          <w:lang w:val="ru-RU"/>
        </w:rPr>
        <w:t xml:space="preserve"> </w:t>
      </w:r>
      <w:r>
        <w:rPr>
          <w:rFonts w:ascii="Liberation Serif" w:hAnsi="Liberation Serif" w:cs="Liberation Serif"/>
          <w:b w:val="0"/>
          <w:bCs w:val="0"/>
          <w:sz w:val="28"/>
          <w:szCs w:val="28"/>
          <w:lang w:val="ru-RU"/>
        </w:rPr>
        <w:t xml:space="preserve">и на плановый период 20</w:t>
      </w:r>
      <w:r>
        <w:rPr>
          <w:rFonts w:ascii="Liberation Serif" w:hAnsi="Liberation Serif" w:cs="Liberation Serif"/>
          <w:b w:val="0"/>
          <w:bCs w:val="0"/>
          <w:sz w:val="28"/>
          <w:szCs w:val="28"/>
          <w:lang w:val="ru-RU"/>
        </w:rPr>
        <w:t xml:space="preserve">2</w:t>
      </w:r>
      <w:r>
        <w:rPr>
          <w:rFonts w:ascii="Liberation Serif" w:hAnsi="Liberation Serif" w:cs="Liberation Serif"/>
          <w:b w:val="0"/>
          <w:bCs w:val="0"/>
          <w:sz w:val="28"/>
          <w:szCs w:val="28"/>
          <w:lang w:val="ru-RU"/>
        </w:rPr>
        <w:t xml:space="preserve">4</w:t>
      </w:r>
      <w:r>
        <w:rPr>
          <w:rFonts w:ascii="Liberation Serif" w:hAnsi="Liberation Serif" w:cs="Liberation Serif"/>
          <w:b w:val="0"/>
          <w:bCs w:val="0"/>
          <w:sz w:val="28"/>
          <w:szCs w:val="28"/>
          <w:lang w:val="ru-RU"/>
        </w:rPr>
        <w:t xml:space="preserve"> и 20</w:t>
      </w:r>
      <w:r>
        <w:rPr>
          <w:rFonts w:ascii="Liberation Serif" w:hAnsi="Liberation Serif" w:cs="Liberation Serif"/>
          <w:b w:val="0"/>
          <w:bCs w:val="0"/>
          <w:sz w:val="28"/>
          <w:szCs w:val="28"/>
          <w:lang w:val="ru-RU"/>
        </w:rPr>
        <w:t xml:space="preserve">2</w:t>
      </w:r>
      <w:r>
        <w:rPr>
          <w:rFonts w:ascii="Liberation Serif" w:hAnsi="Liberation Serif" w:cs="Liberation Serif"/>
          <w:b w:val="0"/>
          <w:bCs w:val="0"/>
          <w:sz w:val="28"/>
          <w:szCs w:val="28"/>
          <w:lang w:val="ru-RU"/>
        </w:rPr>
        <w:t xml:space="preserve">5</w:t>
      </w:r>
      <w:r>
        <w:rPr>
          <w:rFonts w:ascii="Liberation Serif" w:hAnsi="Liberation Serif" w:cs="Liberation Serif"/>
          <w:b w:val="0"/>
          <w:bCs w:val="0"/>
          <w:sz w:val="28"/>
          <w:szCs w:val="28"/>
          <w:lang w:val="ru-RU"/>
        </w:rPr>
        <w:t xml:space="preserve"> годов</w:t>
      </w:r>
      <w:r>
        <w:rPr>
          <w:rFonts w:ascii="Liberation Serif" w:hAnsi="Liberation Serif" w:cs="Liberation Serif"/>
          <w:b w:val="0"/>
          <w:bCs w:val="0"/>
          <w:sz w:val="28"/>
          <w:szCs w:val="28"/>
          <w:lang w:val="ru-RU"/>
        </w:rPr>
        <w:t xml:space="preserve">»</w:t>
      </w:r>
      <w:r>
        <w:rPr>
          <w:rFonts w:ascii="Liberation Serif" w:hAnsi="Liberation Serif" w:cs="Liberation Serif"/>
          <w:b w:val="0"/>
          <w:bCs w:val="0"/>
          <w:sz w:val="28"/>
          <w:szCs w:val="28"/>
          <w:highlight w:val="none"/>
          <w:lang w:val="ru-RU"/>
        </w:rPr>
        <w:t xml:space="preserve">»</w:t>
      </w:r>
      <w:r>
        <w:rPr>
          <w:rFonts w:ascii="Liberation Serif" w:hAnsi="Liberation Serif" w:cs="Liberation Serif"/>
          <w:b w:val="0"/>
          <w:bCs w:val="0"/>
          <w:sz w:val="28"/>
          <w:szCs w:val="28"/>
          <w:lang w:val="ru-RU"/>
        </w:rPr>
        <w:t xml:space="preserve">,</w:t>
      </w:r>
      <w:r>
        <w:rPr>
          <w:rFonts w:ascii="Liberation Serif" w:hAnsi="Liberation Serif" w:cs="Liberation Serif"/>
          <w:sz w:val="28"/>
          <w:szCs w:val="28"/>
          <w:lang w:val="ru-RU"/>
        </w:rPr>
        <w:t xml:space="preserve"> </w:t>
      </w:r>
      <w:r>
        <w:rPr>
          <w:rFonts w:ascii="Liberation Serif" w:hAnsi="Liberation Serif" w:cs="Liberation Serif"/>
          <w:sz w:val="28"/>
          <w:szCs w:val="28"/>
          <w:lang w:val="ru-RU"/>
        </w:rPr>
        <w:t xml:space="preserve">от </w:t>
      </w:r>
      <w:r>
        <w:rPr>
          <w:rFonts w:ascii="Liberation Serif" w:hAnsi="Liberation Serif" w:cs="Liberation Serif"/>
          <w:sz w:val="28"/>
          <w:szCs w:val="28"/>
          <w:lang w:val="ru-RU"/>
        </w:rPr>
        <w:t xml:space="preserve">04 июля 2023 № 199 «О внесении изменений в решение Думы Красноселькупского района «О бюджете Красноселькупского района на 2023 год и на плановый период 2024 и 2025 годов», </w:t>
      </w:r>
      <w:r>
        <w:rPr>
          <w:rFonts w:ascii="Liberation Serif" w:hAnsi="Liberation Serif" w:cs="Liberation Serif"/>
          <w:sz w:val="28"/>
          <w:szCs w:val="28"/>
          <w:lang w:val="ru-RU"/>
        </w:rPr>
        <w:t xml:space="preserve">в соответствии с постановлением Администрации Красноселькупск</w:t>
      </w:r>
      <w:r>
        <w:rPr>
          <w:rFonts w:ascii="Liberation Serif" w:hAnsi="Liberation Serif" w:cs="Liberation Serif"/>
          <w:sz w:val="28"/>
          <w:szCs w:val="28"/>
          <w:lang w:val="ru-RU"/>
        </w:rPr>
        <w:t xml:space="preserve">ого района от 07 декабря 2021 года № 51-П «О муниципальных программах муниципального округа Красноселькупский район Ямало-Ненецкого автономного округа»,</w:t>
      </w:r>
      <w:r>
        <w:rPr>
          <w:rFonts w:ascii="Liberation Serif" w:hAnsi="Liberation Serif" w:eastAsia="Liberation Serif" w:cs="Liberation Serif"/>
          <w:sz w:val="28"/>
          <w:szCs w:val="28"/>
          <w:lang w:val="ru-RU"/>
        </w:rPr>
        <w:t xml:space="preserve"> </w:t>
      </w:r>
      <w:r>
        <w:rPr>
          <w:rFonts w:ascii="Liberation Serif" w:hAnsi="Liberation Serif" w:cs="Liberation Serif"/>
          <w:sz w:val="28"/>
          <w:szCs w:val="28"/>
          <w:lang w:val="ru-RU"/>
        </w:rPr>
        <w:t xml:space="preserve">руководствуясь Уставом муниципального округа Красноселькупский район Ямало-Ненецкого автономного округа, Администрация Красноселькупского района </w:t>
      </w:r>
      <w:r>
        <w:rPr>
          <w:rFonts w:ascii="Liberation Serif" w:hAnsi="Liberation Serif" w:cs="Liberation Serif"/>
          <w:b/>
          <w:sz w:val="28"/>
          <w:szCs w:val="28"/>
          <w:lang w:val="ru-RU"/>
        </w:rPr>
        <w:t xml:space="preserve">постановляет:</w:t>
      </w:r>
      <w:r>
        <w:rPr>
          <w:rFonts w:ascii="Liberation Serif" w:hAnsi="Liberation Serif" w:cs="Liberation Serif"/>
        </w:rPr>
      </w:r>
      <w:r/>
    </w:p>
    <w:p>
      <w:pPr>
        <w:pStyle w:val="876"/>
        <w:contextualSpacing/>
        <w:ind w:left="0" w:right="0" w:firstLine="709"/>
        <w:jc w:val="both"/>
        <w:spacing w:after="0" w:afterAutospacing="0" w:line="17" w:lineRule="atLeast"/>
        <w:rPr>
          <w:rFonts w:ascii="Liberation Serif" w:hAnsi="Liberation Serif" w:cs="Liberation Serif"/>
          <w:sz w:val="28"/>
          <w:szCs w:val="28"/>
        </w:rPr>
        <w:suppressLineNumbers w:val="0"/>
      </w:pPr>
      <w:r>
        <w:rPr>
          <w:rFonts w:ascii="Liberation Serif" w:hAnsi="Liberation Serif" w:cs="Liberation Serif"/>
          <w:sz w:val="28"/>
          <w:szCs w:val="28"/>
        </w:rPr>
        <w:t xml:space="preserve">1. Утвердить прилагаемые изменения, которые вносятся в муниципальную программу муниципального округа Красноселькупский район Ямало-Ненецкого автономного округа </w:t>
      </w:r>
      <w:r>
        <w:rPr>
          <w:rFonts w:ascii="Liberation Serif" w:hAnsi="Liberation Serif" w:cs="Liberation Serif"/>
          <w:bCs/>
          <w:sz w:val="28"/>
          <w:szCs w:val="28"/>
        </w:rPr>
        <w:t xml:space="preserve">«Безопасный район», утвержденную постановлением Администрации Красноселькупского района от 20 декабря 2021 года № 78-П.</w:t>
      </w:r>
      <w:r>
        <w:rPr>
          <w:rFonts w:ascii="Liberation Serif" w:hAnsi="Liberation Serif" w:cs="Liberation Serif"/>
        </w:rPr>
      </w:r>
      <w:r/>
    </w:p>
    <w:p>
      <w:pPr>
        <w:contextualSpacing/>
        <w:ind w:left="0" w:right="0" w:firstLine="709"/>
        <w:jc w:val="both"/>
        <w:spacing w:after="0" w:afterAutospacing="0" w:line="17" w:lineRule="atLeast"/>
        <w:rPr>
          <w:rFonts w:ascii="Liberation Serif" w:hAnsi="Liberation Serif" w:cs="Liberation Serif"/>
          <w:sz w:val="28"/>
          <w:szCs w:val="28"/>
        </w:rPr>
        <w:suppressLineNumbers w:val="0"/>
      </w:pPr>
      <w:r>
        <w:rPr>
          <w:rFonts w:ascii="Liberation Serif" w:hAnsi="Liberation Serif" w:cs="Liberation Serif"/>
          <w:sz w:val="28"/>
          <w:szCs w:val="28"/>
        </w:rPr>
        <w:t xml:space="preserve">2. Опубликовать настоящее постановление в газете «Северный край» и разместить настоящее постановление на официальном сайте муниципального </w:t>
      </w:r>
      <w:r>
        <w:rPr>
          <w:rFonts w:ascii="Liberation Serif" w:hAnsi="Liberation Serif" w:cs="Liberation Serif"/>
          <w:sz w:val="28"/>
          <w:szCs w:val="28"/>
        </w:rPr>
        <w:t xml:space="preserve">округа Красноселькупский район Ямало-Ненецкого автономного округа.</w:t>
      </w:r>
      <w:r>
        <w:rPr>
          <w:rFonts w:ascii="Liberation Serif" w:hAnsi="Liberation Serif" w:cs="Liberation Serif"/>
        </w:rPr>
      </w:r>
      <w:r/>
    </w:p>
    <w:p>
      <w:pPr>
        <w:contextualSpacing/>
        <w:ind w:firstLine="720"/>
        <w:jc w:val="both"/>
        <w:spacing w:after="0" w:afterAutospacing="0" w:line="17" w:lineRule="atLeast"/>
        <w:rPr>
          <w:rFonts w:ascii="Liberation Serif" w:hAnsi="Liberation Serif" w:cs="Liberation Serif"/>
          <w:sz w:val="28"/>
          <w:szCs w:val="28"/>
          <w:highlight w:val="none"/>
        </w:rPr>
        <w:suppressLineNumbers w:val="0"/>
      </w:pPr>
      <w:r>
        <w:rPr>
          <w:rFonts w:ascii="Liberation Serif" w:hAnsi="Liberation Serif" w:cs="Liberation Serif"/>
          <w:bCs/>
          <w:color w:val="000000"/>
          <w:sz w:val="28"/>
          <w:szCs w:val="28"/>
          <w:highlight w:val="none"/>
        </w:rPr>
        <w:t xml:space="preserve">3.</w:t>
      </w:r>
      <w:r>
        <w:rPr>
          <w:rFonts w:ascii="Liberation Serif" w:hAnsi="Liberation Serif" w:cs="Liberation Serif"/>
          <w:bCs/>
          <w:color w:val="000000"/>
          <w:sz w:val="28"/>
          <w:szCs w:val="28"/>
          <w:highlight w:val="none"/>
        </w:rPr>
        <w:t xml:space="preserve"> Н</w:t>
      </w:r>
      <w:r>
        <w:rPr>
          <w:rFonts w:ascii="Liberation Serif" w:hAnsi="Liberation Serif" w:cs="Liberation Serif"/>
          <w:bCs/>
          <w:color w:val="000000"/>
          <w:sz w:val="28"/>
          <w:szCs w:val="28"/>
          <w:highlight w:val="none"/>
        </w:rPr>
        <w:t xml:space="preserve">астоящее постановление вступает в силу с момента его опубликования и</w:t>
      </w:r>
      <w:r>
        <w:rPr>
          <w:rFonts w:ascii="Liberation Serif" w:hAnsi="Liberation Serif" w:cs="Liberation Serif"/>
          <w:bCs/>
          <w:color w:val="000000"/>
          <w:sz w:val="28"/>
          <w:szCs w:val="28"/>
          <w:highlight w:val="none"/>
        </w:rPr>
        <w:t xml:space="preserve"> </w:t>
      </w:r>
      <w:r>
        <w:rPr>
          <w:rFonts w:ascii="Liberation Serif" w:hAnsi="Liberation Serif" w:cs="Liberation Serif"/>
          <w:bCs/>
          <w:color w:val="000000"/>
          <w:sz w:val="28"/>
          <w:szCs w:val="28"/>
          <w:highlight w:val="none"/>
        </w:rPr>
        <w:t xml:space="preserve">распространяется на правоотношения, возникшие с 07 июля 2023 года</w:t>
      </w:r>
      <w:r>
        <w:rPr>
          <w:rFonts w:ascii="Liberation Serif" w:hAnsi="Liberation Serif" w:cs="Liberation Serif"/>
          <w:bCs/>
          <w:color w:val="000000"/>
          <w:sz w:val="28"/>
          <w:szCs w:val="28"/>
          <w:highlight w:val="none"/>
        </w:rPr>
        <w:t xml:space="preserve">.</w:t>
      </w:r>
      <w:r>
        <w:rPr>
          <w:rFonts w:ascii="Liberation Serif" w:hAnsi="Liberation Serif" w:cs="Liberation Serif"/>
        </w:rPr>
      </w:r>
      <w:r/>
    </w:p>
    <w:p>
      <w:pPr>
        <w:contextualSpacing/>
        <w:ind w:firstLine="709"/>
        <w:jc w:val="both"/>
        <w:spacing w:after="0" w:line="240" w:lineRule="auto"/>
        <w:rPr>
          <w:rFonts w:ascii="Liberation Serif" w:hAnsi="Liberation Serif" w:cs="Liberation Serif"/>
          <w:sz w:val="28"/>
          <w:szCs w:val="28"/>
          <w:highlight w:val="none"/>
        </w:rPr>
      </w:pPr>
      <w:r>
        <w:rPr>
          <w:rFonts w:ascii="Liberation Serif" w:hAnsi="Liberation Serif" w:cs="Liberation Serif"/>
          <w:sz w:val="28"/>
          <w:szCs w:val="28"/>
          <w:highlight w:val="none"/>
        </w:rPr>
      </w:r>
      <w:r>
        <w:rPr>
          <w:rFonts w:ascii="Liberation Serif" w:hAnsi="Liberation Serif" w:cs="Liberation Serif"/>
        </w:rPr>
      </w:r>
      <w:r/>
    </w:p>
    <w:p>
      <w:pPr>
        <w:contextualSpacing/>
        <w:ind w:firstLine="709"/>
        <w:jc w:val="both"/>
        <w:spacing w:after="0" w:line="240" w:lineRule="auto"/>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rPr>
      </w:r>
      <w:r/>
    </w:p>
    <w:p>
      <w:pPr>
        <w:contextualSpacing/>
        <w:ind w:firstLine="709"/>
        <w:jc w:val="both"/>
        <w:spacing w:after="0" w:line="240" w:lineRule="auto"/>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rPr>
      </w:r>
      <w:r/>
    </w:p>
    <w:p>
      <w:pPr>
        <w:jc w:val="both"/>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Временно исполняющий полномочия</w:t>
      </w:r>
      <w:r>
        <w:rPr>
          <w:rFonts w:ascii="Liberation Serif" w:hAnsi="Liberation Serif" w:cs="Liberation Serif"/>
          <w:sz w:val="28"/>
          <w:szCs w:val="28"/>
        </w:rPr>
      </w:r>
      <w:r/>
    </w:p>
    <w:p>
      <w:pPr>
        <w:jc w:val="both"/>
        <w:spacing w:after="0" w:line="240" w:lineRule="auto"/>
        <w:rPr>
          <w:rFonts w:ascii="Liberation Serif" w:hAnsi="Liberation Serif" w:cs="Liberation Serif"/>
          <w:highlight w:val="none"/>
        </w:rPr>
      </w:pPr>
      <w:r>
        <w:rPr>
          <w:rFonts w:ascii="Liberation Serif" w:hAnsi="Liberation Serif" w:cs="Liberation Serif"/>
          <w:sz w:val="28"/>
          <w:szCs w:val="28"/>
        </w:rPr>
        <w:t xml:space="preserve">Главы Красноселькупского района                                                    Д.В. Леменков</w:t>
      </w:r>
      <w:r/>
    </w:p>
    <w:p>
      <w:pPr>
        <w:jc w:val="both"/>
        <w:spacing w:after="0" w:line="240" w:lineRule="auto"/>
        <w:rPr>
          <w:rFonts w:ascii="Liberation Serif" w:hAnsi="Liberation Serif" w:cs="Liberation Serif"/>
          <w:sz w:val="28"/>
          <w:szCs w:val="28"/>
        </w:rPr>
      </w:pPr>
      <w:r>
        <w:rPr>
          <w:rFonts w:ascii="Liberation Serif" w:hAnsi="Liberation Serif" w:cs="Liberation Serif"/>
          <w:highlight w:val="none"/>
        </w:rPr>
      </w:r>
      <w:r>
        <w:rPr>
          <w:rFonts w:ascii="Liberation Serif" w:hAnsi="Liberation Serif" w:cs="Liberation Serif"/>
          <w:highlight w:val="none"/>
        </w:rPr>
      </w:r>
      <w:r/>
    </w:p>
    <w:p>
      <w:pPr>
        <w:sectPr>
          <w:headerReference w:type="default" r:id="rId9"/>
          <w:footnotePr/>
          <w:endnotePr/>
          <w:type w:val="nextPage"/>
          <w:pgSz w:w="11906" w:h="16838" w:orient="portrait"/>
          <w:pgMar w:top="1134" w:right="567" w:bottom="1134" w:left="1701" w:header="709" w:footer="709" w:gutter="0"/>
          <w:pgNumType w:start="1"/>
          <w:cols w:num="1" w:sep="0" w:space="708" w:equalWidth="1"/>
          <w:docGrid w:linePitch="360"/>
          <w:titlePg/>
        </w:sectPr>
      </w:pPr>
      <w:r/>
      <w:r/>
    </w:p>
    <w:p>
      <w:pPr>
        <w:contextualSpacing/>
        <w:ind w:left="5386" w:right="0" w:firstLine="0"/>
        <w:spacing w:line="240" w:lineRule="auto"/>
        <w:rPr>
          <w:rFonts w:ascii="Liberation Serif" w:hAnsi="Liberation Serif" w:cs="Times New Roman"/>
          <w:sz w:val="28"/>
          <w:szCs w:val="28"/>
        </w:rPr>
      </w:pPr>
      <w:r>
        <w:rPr>
          <w:rFonts w:ascii="Liberation Serif" w:hAnsi="Liberation Serif" w:cs="Times New Roman"/>
          <w:sz w:val="28"/>
          <w:szCs w:val="28"/>
        </w:rPr>
        <w:t xml:space="preserve">Приложение</w:t>
      </w:r>
      <w:r/>
    </w:p>
    <w:p>
      <w:pPr>
        <w:contextualSpacing/>
        <w:ind w:left="5386" w:right="0" w:firstLine="0"/>
        <w:spacing w:line="240" w:lineRule="auto"/>
        <w:rPr>
          <w:rFonts w:ascii="Liberation Serif" w:hAnsi="Liberation Serif" w:cs="Times New Roman"/>
        </w:rPr>
      </w:pPr>
      <w:r>
        <w:rPr>
          <w:rFonts w:ascii="Liberation Serif" w:hAnsi="Liberation Serif" w:cs="Times New Roman"/>
        </w:rPr>
      </w:r>
      <w:r/>
    </w:p>
    <w:p>
      <w:pPr>
        <w:contextualSpacing/>
        <w:ind w:left="5386" w:right="0" w:firstLine="0"/>
        <w:spacing w:line="240" w:lineRule="auto"/>
        <w:tabs>
          <w:tab w:val="left" w:pos="5535" w:leader="none"/>
        </w:tabs>
        <w:rPr>
          <w:rFonts w:ascii="Liberation Serif" w:hAnsi="Liberation Serif" w:cs="Times New Roman"/>
          <w:sz w:val="28"/>
          <w:szCs w:val="28"/>
        </w:rPr>
      </w:pPr>
      <w:r>
        <w:rPr>
          <w:rFonts w:ascii="Liberation Serif" w:hAnsi="Liberation Serif" w:cs="Times New Roman"/>
          <w:sz w:val="28"/>
          <w:szCs w:val="28"/>
        </w:rPr>
        <w:t xml:space="preserve">УТВЕРЖДЕНЫ</w:t>
      </w:r>
      <w:r/>
    </w:p>
    <w:p>
      <w:pPr>
        <w:contextualSpacing/>
        <w:ind w:left="5386" w:right="0" w:firstLine="0"/>
        <w:spacing w:line="240" w:lineRule="auto"/>
        <w:rPr>
          <w:rFonts w:ascii="Liberation Serif" w:hAnsi="Liberation Serif" w:cs="Times New Roman"/>
          <w:sz w:val="28"/>
          <w:szCs w:val="28"/>
        </w:rPr>
      </w:pPr>
      <w:r>
        <w:rPr>
          <w:rFonts w:ascii="Liberation Serif" w:hAnsi="Liberation Serif" w:cs="Times New Roman"/>
          <w:sz w:val="28"/>
          <w:szCs w:val="28"/>
        </w:rPr>
        <w:t xml:space="preserve">постановлением Администрации Красноселькупского района </w:t>
      </w:r>
      <w:r/>
    </w:p>
    <w:p>
      <w:pPr>
        <w:contextualSpacing/>
        <w:ind w:left="5386" w:right="0" w:firstLine="0"/>
        <w:spacing w:line="240" w:lineRule="auto"/>
        <w:rPr>
          <w:rFonts w:ascii="Liberation Serif" w:hAnsi="Liberation Serif" w:cs="Times New Roman"/>
          <w:sz w:val="28"/>
          <w:szCs w:val="28"/>
        </w:rPr>
      </w:pPr>
      <w:r>
        <w:rPr>
          <w:rFonts w:ascii="Liberation Serif" w:hAnsi="Liberation Serif" w:cs="Times New Roman"/>
          <w:sz w:val="28"/>
          <w:szCs w:val="28"/>
        </w:rPr>
        <w:t xml:space="preserve">от «26» октября 2023 </w:t>
      </w:r>
      <w:r>
        <w:rPr>
          <w:rFonts w:ascii="Liberation Serif" w:hAnsi="Liberation Serif" w:cs="Times New Roman"/>
          <w:sz w:val="28"/>
          <w:szCs w:val="28"/>
          <w:highlight w:val="none"/>
        </w:rPr>
        <w:t xml:space="preserve">г.</w:t>
      </w:r>
      <w:r>
        <w:rPr>
          <w:rFonts w:ascii="Liberation Serif" w:hAnsi="Liberation Serif" w:cs="Times New Roman"/>
          <w:sz w:val="28"/>
          <w:szCs w:val="28"/>
        </w:rPr>
        <w:t xml:space="preserve"> № 375-П</w:t>
      </w:r>
      <w:r/>
    </w:p>
    <w:p>
      <w:pPr>
        <w:contextualSpacing/>
        <w:ind w:left="5386" w:right="0" w:firstLine="0"/>
        <w:spacing w:after="0" w:afterAutospacing="0" w:line="17" w:lineRule="atLeast"/>
        <w:rPr>
          <w:rFonts w:ascii="Liberation Serif" w:hAnsi="Liberation Serif" w:cs="Times New Roman"/>
          <w:sz w:val="28"/>
          <w:szCs w:val="28"/>
        </w:rPr>
      </w:pPr>
      <w:r>
        <w:rPr>
          <w:rFonts w:ascii="Liberation Serif" w:hAnsi="Liberation Serif" w:cs="Times New Roman"/>
          <w:sz w:val="28"/>
          <w:szCs w:val="28"/>
        </w:rPr>
      </w:r>
      <w:r/>
    </w:p>
    <w:p>
      <w:pPr>
        <w:contextualSpacing/>
        <w:ind w:left="5103"/>
        <w:spacing w:after="0" w:afterAutospacing="0" w:line="17" w:lineRule="atLeast"/>
        <w:rPr>
          <w:rFonts w:ascii="Liberation Serif" w:hAnsi="Liberation Serif" w:cs="Times New Roman"/>
          <w:sz w:val="28"/>
          <w:szCs w:val="28"/>
        </w:rPr>
      </w:pPr>
      <w:r>
        <w:rPr>
          <w:rFonts w:ascii="Liberation Serif" w:hAnsi="Liberation Serif" w:cs="Times New Roman"/>
          <w:sz w:val="28"/>
          <w:szCs w:val="28"/>
        </w:rPr>
      </w:r>
      <w:r/>
    </w:p>
    <w:p>
      <w:pPr>
        <w:contextualSpacing/>
        <w:jc w:val="center"/>
        <w:spacing w:after="0" w:afterAutospacing="0" w:line="17" w:lineRule="atLeast"/>
        <w:rPr>
          <w:rFonts w:ascii="Liberation Serif" w:hAnsi="Liberation Serif" w:cs="Times New Roman"/>
          <w:b/>
          <w:sz w:val="28"/>
          <w:szCs w:val="28"/>
        </w:rPr>
      </w:pPr>
      <w:r>
        <w:rPr>
          <w:rFonts w:ascii="Liberation Serif" w:hAnsi="Liberation Serif" w:cs="Times New Roman"/>
          <w:b/>
          <w:sz w:val="28"/>
          <w:szCs w:val="28"/>
        </w:rPr>
        <w:t xml:space="preserve">ИЗМЕНЕНИЯ,</w:t>
      </w:r>
      <w:r/>
    </w:p>
    <w:p>
      <w:pPr>
        <w:contextualSpacing/>
        <w:jc w:val="center"/>
        <w:spacing w:after="0" w:afterAutospacing="0" w:line="17" w:lineRule="atLeast"/>
        <w:rPr>
          <w:rFonts w:ascii="Liberation Serif" w:hAnsi="Liberation Serif" w:cs="Times New Roman"/>
          <w:b w:val="0"/>
          <w:sz w:val="28"/>
          <w:szCs w:val="28"/>
        </w:rPr>
      </w:pPr>
      <w:r>
        <w:rPr>
          <w:rFonts w:ascii="Liberation Serif" w:hAnsi="Liberation Serif" w:cs="Times New Roman"/>
          <w:b w:val="0"/>
          <w:sz w:val="28"/>
          <w:szCs w:val="28"/>
        </w:rPr>
        <w:t xml:space="preserve">которые вносятся в муниципальную программу муниципального округа Красноселькупский район Ямало-Ненецкого автономного округа </w:t>
      </w:r>
      <w:r/>
    </w:p>
    <w:p>
      <w:pPr>
        <w:contextualSpacing/>
        <w:jc w:val="center"/>
        <w:spacing w:after="0" w:afterAutospacing="0" w:line="17" w:lineRule="atLeast"/>
        <w:rPr>
          <w:rFonts w:ascii="Liberation Serif" w:hAnsi="Liberation Serif"/>
          <w:sz w:val="28"/>
          <w:szCs w:val="28"/>
        </w:rPr>
      </w:pPr>
      <w:r>
        <w:rPr>
          <w:rFonts w:ascii="Liberation Serif" w:hAnsi="Liberation Serif" w:cs="Times New Roman"/>
          <w:b w:val="0"/>
          <w:sz w:val="28"/>
          <w:szCs w:val="28"/>
        </w:rPr>
        <w:t xml:space="preserve">«Безопасный район», </w:t>
      </w:r>
      <w:r>
        <w:rPr>
          <w:rFonts w:ascii="Liberation Serif" w:hAnsi="Liberation Serif"/>
          <w:bCs/>
          <w:sz w:val="28"/>
          <w:szCs w:val="28"/>
        </w:rPr>
        <w:t xml:space="preserve">утвержденную постановлением </w:t>
      </w:r>
      <w:r/>
    </w:p>
    <w:p>
      <w:pPr>
        <w:contextualSpacing/>
        <w:jc w:val="center"/>
        <w:spacing w:after="0" w:afterAutospacing="0" w:line="17" w:lineRule="atLeast"/>
        <w:rPr>
          <w:rFonts w:ascii="Liberation Serif" w:hAnsi="Liberation Serif" w:cs="Times New Roman"/>
          <w:b/>
          <w:sz w:val="28"/>
          <w:szCs w:val="28"/>
        </w:rPr>
      </w:pPr>
      <w:r>
        <w:rPr>
          <w:rFonts w:ascii="Liberation Serif" w:hAnsi="Liberation Serif"/>
          <w:bCs/>
          <w:sz w:val="28"/>
          <w:szCs w:val="28"/>
        </w:rPr>
        <w:t xml:space="preserve">Администрации Красноселькупского района от 20 декабря 2022 № 78-П</w:t>
      </w:r>
      <w:r>
        <w:rPr>
          <w:rFonts w:ascii="Liberation Serif" w:hAnsi="Liberation Serif" w:cs="Times New Roman"/>
          <w:b/>
          <w:sz w:val="28"/>
          <w:szCs w:val="28"/>
        </w:rPr>
      </w:r>
      <w:r/>
    </w:p>
    <w:p>
      <w:pPr>
        <w:contextualSpacing/>
        <w:jc w:val="center"/>
        <w:spacing w:after="0" w:afterAutospacing="0" w:line="17" w:lineRule="atLeast"/>
        <w:rPr>
          <w:rFonts w:ascii="Liberation Serif" w:hAnsi="Liberation Serif" w:cs="Times New Roman"/>
          <w:b/>
          <w:sz w:val="28"/>
          <w:szCs w:val="28"/>
        </w:rPr>
      </w:pPr>
      <w:r>
        <w:rPr>
          <w:rFonts w:ascii="Liberation Serif" w:hAnsi="Liberation Serif" w:cs="Times New Roman"/>
          <w:b/>
          <w:sz w:val="28"/>
          <w:szCs w:val="28"/>
        </w:rPr>
      </w:r>
      <w:r>
        <w:rPr>
          <w:rFonts w:ascii="Liberation Serif" w:hAnsi="Liberation Serif" w:cs="Times New Roman"/>
          <w:b/>
          <w:sz w:val="28"/>
          <w:szCs w:val="28"/>
        </w:rPr>
      </w:r>
      <w:r/>
    </w:p>
    <w:p>
      <w:pPr>
        <w:contextualSpacing/>
        <w:jc w:val="center"/>
        <w:spacing w:after="0" w:afterAutospacing="0" w:line="17" w:lineRule="atLeast"/>
        <w:rPr>
          <w:rFonts w:ascii="Liberation Serif" w:hAnsi="Liberation Serif" w:cs="Times New Roman"/>
          <w:b/>
          <w:sz w:val="28"/>
          <w:szCs w:val="28"/>
        </w:rPr>
      </w:pPr>
      <w:r>
        <w:rPr>
          <w:rFonts w:ascii="Liberation Serif" w:hAnsi="Liberation Serif" w:cs="Times New Roman"/>
          <w:b/>
          <w:sz w:val="28"/>
          <w:szCs w:val="28"/>
        </w:rPr>
      </w:r>
      <w:r/>
    </w:p>
    <w:p>
      <w:pPr>
        <w:contextualSpacing/>
        <w:ind w:left="0" w:right="0" w:firstLine="709"/>
        <w:jc w:val="both"/>
        <w:spacing w:after="0" w:afterAutospacing="0" w:line="17" w:lineRule="atLeast"/>
        <w:rPr>
          <w:rFonts w:ascii="Liberation Serif" w:hAnsi="Liberation Serif"/>
          <w:b/>
          <w:sz w:val="28"/>
          <w:szCs w:val="28"/>
        </w:rPr>
      </w:pPr>
      <w:r>
        <w:rPr>
          <w:rFonts w:ascii="Liberation Serif" w:hAnsi="Liberation Serif"/>
          <w:bCs/>
          <w:sz w:val="28"/>
          <w:szCs w:val="28"/>
        </w:rPr>
      </w:r>
      <w:r>
        <w:rPr>
          <w:rFonts w:ascii="Liberation Serif" w:hAnsi="Liberation Serif" w:cs="Liberation Serif"/>
          <w:sz w:val="28"/>
          <w:szCs w:val="28"/>
        </w:rPr>
        <w:t xml:space="preserve">1. Раздел «Финансовое обеспечение муниципальной программы» паспорта </w:t>
      </w:r>
      <w:r>
        <w:rPr>
          <w:rFonts w:ascii="Liberation Serif" w:hAnsi="Liberation Serif"/>
          <w:bCs/>
          <w:sz w:val="28"/>
          <w:szCs w:val="28"/>
        </w:rPr>
        <w:t xml:space="preserve">муниципальной программы </w:t>
      </w:r>
      <w:r>
        <w:rPr>
          <w:rFonts w:ascii="Liberation Serif" w:hAnsi="Liberation Serif"/>
          <w:bCs/>
          <w:sz w:val="28"/>
          <w:szCs w:val="28"/>
        </w:rPr>
        <w:t xml:space="preserve">муниципального округа </w:t>
      </w:r>
      <w:r>
        <w:rPr>
          <w:rFonts w:ascii="Liberation Serif" w:hAnsi="Liberation Serif"/>
          <w:bCs/>
          <w:sz w:val="28"/>
          <w:szCs w:val="28"/>
        </w:rPr>
        <w:t xml:space="preserve">Красноселькупский район Ямало-Ненецкого автономного округа </w:t>
      </w:r>
      <w:r>
        <w:rPr>
          <w:rFonts w:ascii="Liberation Serif" w:hAnsi="Liberation Serif"/>
          <w:bCs/>
          <w:sz w:val="28"/>
          <w:szCs w:val="28"/>
        </w:rPr>
        <w:t xml:space="preserve">«Безопасный район»</w:t>
      </w:r>
      <w:r>
        <w:rPr>
          <w:rFonts w:ascii="Liberation Serif" w:hAnsi="Liberation Serif"/>
          <w:bCs/>
          <w:sz w:val="28"/>
          <w:szCs w:val="28"/>
        </w:rPr>
        <w:t xml:space="preserve"> изложить в следующей редакции:</w:t>
      </w:r>
      <w:r/>
    </w:p>
    <w:p>
      <w:pPr>
        <w:ind w:left="567" w:firstLine="141"/>
        <w:jc w:val="left"/>
        <w:spacing w:after="0" w:afterAutospacing="0"/>
        <w:rPr>
          <w:rFonts w:ascii="Liberation Serif" w:hAnsi="Liberation Serif"/>
          <w:sz w:val="28"/>
          <w:szCs w:val="28"/>
          <w:highlight w:val="none"/>
        </w:rPr>
      </w:pPr>
      <w:r>
        <w:rPr>
          <w:rFonts w:ascii="Liberation Serif" w:hAnsi="Liberation Serif"/>
          <w:bCs/>
          <w:sz w:val="28"/>
          <w:szCs w:val="28"/>
          <w:highlight w:val="none"/>
        </w:rPr>
        <w:t xml:space="preserve">«</w:t>
      </w:r>
      <w:r>
        <w:rPr>
          <w:rFonts w:ascii="Liberation Serif" w:hAnsi="Liberation Serif"/>
          <w:sz w:val="28"/>
          <w:szCs w:val="28"/>
          <w:highlight w:val="none"/>
        </w:rPr>
      </w:r>
      <w:r/>
    </w:p>
    <w:tbl>
      <w:tblPr>
        <w:tblStyle w:val="728"/>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A0" w:firstRow="1" w:lastRow="0" w:firstColumn="1" w:lastColumn="0" w:noHBand="0" w:noVBand="1"/>
      </w:tblPr>
      <w:tblGrid>
        <w:gridCol w:w="4735"/>
        <w:gridCol w:w="3248"/>
        <w:gridCol w:w="1655"/>
      </w:tblGrid>
      <w:tr>
        <w:trPr/>
        <w:tc>
          <w:tcPr>
            <w:gridSpan w:val="3"/>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38" w:type="dxa"/>
            <w:vAlign w:val="center"/>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b/>
                <w:color w:val="000000"/>
                <w:sz w:val="24"/>
                <w:szCs w:val="24"/>
              </w:rPr>
              <w:t xml:space="preserve">Финансовое обеспечение муниципальной программы (тыс. руб.)</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4735"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b/>
                <w:color w:val="000000"/>
                <w:sz w:val="24"/>
                <w:szCs w:val="24"/>
              </w:rPr>
              <w:t xml:space="preserve">Общий объем финансирования муниципальной программы</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b/>
                <w:color w:val="000000"/>
                <w:sz w:val="24"/>
                <w:szCs w:val="24"/>
              </w:rPr>
              <w:t xml:space="preserve">Всего,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center"/>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28 326,752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4735"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средства федерального бюджета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4735"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средства окружного бюджета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10 319,000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4735" w:type="dxa"/>
            <w:vAlign w:val="bottom"/>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средства бюджета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18 007,752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4735"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 в том числе по этапам реализации:</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4735"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b/>
                <w:color w:val="000000"/>
                <w:sz w:val="24"/>
                <w:szCs w:val="24"/>
                <w:u w:val="single"/>
              </w:rPr>
              <w:t xml:space="preserve">I этап реализации 2022-2025 годы</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Всего,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28 326,752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4735"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средства федерального бюджета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4735"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средства окружного бюджета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10 319,000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4735" w:type="dxa"/>
            <w:vAlign w:val="bottom"/>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средства бюджета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18 007,752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4735" w:type="dxa"/>
            <w:vAlign w:val="center"/>
            <w:textDirection w:val="lrTb"/>
            <w:noWrap w:val="false"/>
          </w:tcPr>
          <w:p>
            <w:pPr>
              <w:jc w:val="right"/>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 - в том числе по годам:</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4735" w:type="dxa"/>
            <w:vAlign w:val="center"/>
            <w:vMerge w:val="restart"/>
            <w:textDirection w:val="lrTb"/>
            <w:noWrap w:val="false"/>
          </w:tcPr>
          <w:p>
            <w:pPr>
              <w:jc w:val="right"/>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2022 год</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Всего,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12 940,005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средства федерального бюджета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средства окружного бюджета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8 447,000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средства бюджета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4 493,005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4735" w:type="dxa"/>
            <w:vAlign w:val="center"/>
            <w:vMerge w:val="restart"/>
            <w:textDirection w:val="lrTb"/>
            <w:noWrap w:val="false"/>
          </w:tcPr>
          <w:p>
            <w:pPr>
              <w:jc w:val="right"/>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2023 год</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Всего,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5 305,747</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средства федерального бюджета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средства окружного бюджета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624,000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средства бюджета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4 681,747</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4735" w:type="dxa"/>
            <w:vAlign w:val="center"/>
            <w:vMerge w:val="restart"/>
            <w:textDirection w:val="lrTb"/>
            <w:noWrap w:val="false"/>
          </w:tcPr>
          <w:p>
            <w:pPr>
              <w:jc w:val="right"/>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2024 год</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Всего,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5 040,500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средства федерального бюджета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средства окружного бюджета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624,000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средства бюджета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4 416,500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4735" w:type="dxa"/>
            <w:vAlign w:val="center"/>
            <w:vMerge w:val="restart"/>
            <w:textDirection w:val="lrTb"/>
            <w:noWrap w:val="false"/>
          </w:tcPr>
          <w:p>
            <w:pPr>
              <w:jc w:val="right"/>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2025 год</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Всего,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5 040,500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средства федерального бюджета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средства окружного бюджета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624,000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средства бюджета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4 416,500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4735"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eastAsia="Liberation Serif" w:cs="Liberation Serif"/>
                <w:color w:val="000000"/>
                <w:sz w:val="24"/>
                <w:szCs w:val="24"/>
              </w:rPr>
              <w:t xml:space="preserve">Объём налоговых расходов</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248" w:type="dxa"/>
            <w:vAlign w:val="center"/>
            <w:textDirection w:val="lrTb"/>
            <w:noWrap w:val="false"/>
          </w:tcPr>
          <w:p>
            <w:pPr>
              <w:spacing w:before="0" w:after="0" w:line="57" w:lineRule="atLeast"/>
              <w:shd w:val="clear" w:color="auto" w:fill="auto"/>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655" w:type="dxa"/>
            <w:vAlign w:val="bottom"/>
            <w:textDirection w:val="lrTb"/>
            <w:noWrap w:val="false"/>
          </w:tcPr>
          <w:p>
            <w:pPr>
              <w:jc w:val="center"/>
              <w:spacing w:before="0" w:after="0" w:line="57" w:lineRule="atLeast"/>
              <w:shd w:val="clear" w:color="auto" w:fill="auto"/>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r>
    </w:tbl>
    <w:p>
      <w:pPr>
        <w:ind w:left="8496" w:firstLine="708"/>
        <w:jc w:val="left"/>
        <w:spacing w:after="0" w:afterAutospacing="0" w:line="240" w:lineRule="auto"/>
        <w:rPr>
          <w:rFonts w:ascii="Liberation Serif" w:hAnsi="Liberation Serif"/>
          <w:sz w:val="28"/>
          <w:szCs w:val="28"/>
          <w:highlight w:val="none"/>
        </w:rPr>
      </w:pPr>
      <w:r>
        <w:rPr>
          <w:rFonts w:ascii="Liberation Serif" w:hAnsi="Liberation Serif"/>
          <w:bCs/>
          <w:sz w:val="28"/>
          <w:szCs w:val="28"/>
          <w:highlight w:val="none"/>
        </w:rPr>
        <w:t xml:space="preserve">   ».</w:t>
      </w:r>
      <w:r>
        <w:rPr>
          <w:rFonts w:ascii="Liberation Serif" w:hAnsi="Liberation Serif"/>
          <w:sz w:val="28"/>
          <w:szCs w:val="28"/>
          <w:highlight w:val="none"/>
        </w:rPr>
      </w:r>
      <w:r/>
    </w:p>
    <w:p>
      <w:pPr>
        <w:contextualSpacing/>
        <w:ind w:firstLine="709"/>
        <w:jc w:val="both"/>
        <w:spacing w:after="0" w:afterAutospacing="0" w:line="17" w:lineRule="atLeast"/>
        <w:rPr>
          <w:rFonts w:ascii="Liberation Serif" w:hAnsi="Liberation Serif"/>
          <w:sz w:val="28"/>
          <w:szCs w:val="28"/>
          <w:highlight w:val="none"/>
        </w:rPr>
        <w:suppressLineNumbers w:val="0"/>
      </w:pPr>
      <w:r>
        <w:rPr>
          <w:rFonts w:ascii="Liberation Serif" w:hAnsi="Liberation Serif"/>
          <w:bCs/>
          <w:sz w:val="28"/>
          <w:szCs w:val="28"/>
          <w:highlight w:val="none"/>
        </w:rPr>
      </w:r>
      <w:r>
        <w:rPr>
          <w:rFonts w:ascii="Liberation Serif" w:hAnsi="Liberation Serif"/>
          <w:bCs/>
          <w:sz w:val="28"/>
          <w:szCs w:val="28"/>
          <w:highlight w:val="none"/>
        </w:rPr>
        <w:t xml:space="preserve">2. Структуру</w:t>
      </w:r>
      <w:r>
        <w:rPr>
          <w:rFonts w:ascii="Liberation Serif" w:hAnsi="Liberation Serif"/>
          <w:bCs/>
          <w:sz w:val="28"/>
          <w:szCs w:val="28"/>
        </w:rPr>
        <w:t xml:space="preserve"> муниципальной программы муниципального округа </w:t>
      </w:r>
      <w:r>
        <w:rPr>
          <w:rFonts w:ascii="Liberation Serif" w:hAnsi="Liberation Serif"/>
          <w:bCs/>
          <w:sz w:val="28"/>
          <w:szCs w:val="28"/>
        </w:rPr>
        <w:t xml:space="preserve">Красноселькупский район Ямало-Ненецкого автономного округа «Безопасный район» изложить в следующей редакции:</w:t>
      </w:r>
      <w:r>
        <w:rPr>
          <w:rFonts w:ascii="Liberation Serif" w:hAnsi="Liberation Serif"/>
          <w:sz w:val="28"/>
          <w:szCs w:val="28"/>
          <w:highlight w:val="none"/>
        </w:rPr>
      </w:r>
      <w:r/>
    </w:p>
    <w:p>
      <w:pPr>
        <w:ind w:firstLine="709"/>
        <w:jc w:val="both"/>
        <w:spacing w:after="0" w:afterAutospacing="0" w:line="240" w:lineRule="auto"/>
        <w:rPr>
          <w:rFonts w:ascii="Liberation Serif" w:hAnsi="Liberation Serif"/>
          <w:sz w:val="28"/>
          <w:szCs w:val="28"/>
          <w:highlight w:val="none"/>
        </w:rPr>
        <w:suppressLineNumbers w:val="0"/>
      </w:pPr>
      <w:r>
        <w:rPr>
          <w:rFonts w:ascii="Liberation Serif" w:hAnsi="Liberation Serif"/>
          <w:bCs/>
          <w:sz w:val="28"/>
          <w:szCs w:val="28"/>
          <w:highlight w:val="none"/>
        </w:rPr>
        <w:t xml:space="preserve">«</w:t>
      </w:r>
      <w:r>
        <w:rPr>
          <w:rFonts w:ascii="Liberation Serif" w:hAnsi="Liberation Serif"/>
          <w:sz w:val="28"/>
          <w:szCs w:val="28"/>
          <w:highlight w:val="none"/>
        </w:rPr>
      </w:r>
      <w:r/>
    </w:p>
    <w:p>
      <w:pPr>
        <w:jc w:val="center"/>
        <w:spacing w:before="0" w:after="0" w:line="57" w:lineRule="atLeast"/>
        <w:rPr>
          <w:rFonts w:ascii="Liberation Serif" w:hAnsi="Liberation Serif" w:cs="Liberation Serif"/>
        </w:rPr>
      </w:pPr>
      <w:r>
        <w:rPr>
          <w:rFonts w:ascii="Liberation Serif" w:hAnsi="Liberation Serif" w:eastAsia="Times New Roman" w:cs="Liberation Serif"/>
          <w:b/>
          <w:color w:val="000000"/>
          <w:sz w:val="28"/>
          <w:szCs w:val="28"/>
        </w:rPr>
        <w:t xml:space="preserve">СТРУКТУРА </w:t>
      </w:r>
      <w:r>
        <w:rPr>
          <w:rFonts w:ascii="Liberation Serif" w:hAnsi="Liberation Serif" w:cs="Liberation Serif"/>
        </w:rPr>
      </w:r>
      <w:r/>
    </w:p>
    <w:p>
      <w:pPr>
        <w:jc w:val="center"/>
        <w:spacing w:before="0" w:after="0" w:line="57" w:lineRule="atLeast"/>
        <w:rPr>
          <w:rFonts w:ascii="Liberation Serif" w:hAnsi="Liberation Serif" w:cs="Liberation Serif"/>
          <w:highlight w:val="none"/>
        </w:rPr>
      </w:pPr>
      <w:r>
        <w:rPr>
          <w:rFonts w:ascii="Liberation Serif" w:hAnsi="Liberation Serif"/>
          <w:sz w:val="28"/>
          <w:szCs w:val="28"/>
          <w:highlight w:val="none"/>
        </w:rPr>
      </w:r>
      <w:r>
        <w:rPr>
          <w:rFonts w:ascii="Liberation Serif" w:hAnsi="Liberation Serif" w:eastAsia="Times New Roman" w:cs="Liberation Serif"/>
          <w:color w:val="000000"/>
          <w:sz w:val="28"/>
          <w:szCs w:val="28"/>
        </w:rPr>
        <w:t xml:space="preserve">муниципальной программы муниципального округа Красноселькупский район</w:t>
      </w:r>
      <w:r>
        <w:rPr>
          <w:rFonts w:ascii="Liberation Serif" w:hAnsi="Liberation Serif"/>
          <w:sz w:val="28"/>
          <w:szCs w:val="28"/>
          <w:highlight w:val="none"/>
        </w:rPr>
        <w:t xml:space="preserve"> </w:t>
      </w:r>
      <w:r>
        <w:rPr>
          <w:rFonts w:ascii="Liberation Serif" w:hAnsi="Liberation Serif" w:eastAsia="Times New Roman" w:cs="Liberation Serif"/>
          <w:color w:val="000000"/>
          <w:sz w:val="28"/>
          <w:szCs w:val="28"/>
        </w:rPr>
        <w:t xml:space="preserve">Ямало-Ненецкого автономного округа "Безопасный район"</w:t>
      </w:r>
      <w:r>
        <w:rPr>
          <w:rFonts w:ascii="Liberation Serif" w:hAnsi="Liberation Serif" w:cs="Liberation Serif"/>
        </w:rPr>
      </w:r>
      <w:r/>
    </w:p>
    <w:p>
      <w:pPr>
        <w:jc w:val="center"/>
        <w:spacing w:before="0" w:after="0" w:line="57" w:lineRule="atLeast"/>
        <w:rPr>
          <w:rFonts w:ascii="Liberation Serif" w:hAnsi="Liberation Serif" w:cs="Liberation Serif"/>
        </w:rPr>
      </w:pPr>
      <w:r>
        <w:rPr>
          <w:rFonts w:ascii="Liberation Serif" w:hAnsi="Liberation Serif" w:cs="Liberation Serif"/>
        </w:rPr>
      </w:r>
      <w:r>
        <w:rPr>
          <w:rFonts w:ascii="Liberation Serif" w:hAnsi="Liberation Serif" w:cs="Liberation Serif"/>
        </w:rPr>
      </w:r>
      <w:r/>
    </w:p>
    <w:p>
      <w:pPr>
        <w:jc w:val="center"/>
        <w:spacing w:before="0" w:after="0" w:line="57" w:lineRule="atLeast"/>
        <w:rPr>
          <w:rFonts w:ascii="Liberation Serif" w:hAnsi="Liberation Serif" w:cs="Liberation Serif"/>
        </w:rPr>
      </w:pPr>
      <w:r>
        <w:rPr>
          <w:rFonts w:ascii="Liberation Serif" w:hAnsi="Liberation Serif" w:cs="Liberation Serif"/>
          <w:highlight w:val="none"/>
        </w:rPr>
      </w:r>
      <w:r>
        <w:rPr>
          <w:rFonts w:ascii="Liberation Serif" w:hAnsi="Liberation Serif" w:cs="Liberation Serif"/>
          <w:highlight w:val="none"/>
        </w:rPr>
      </w:r>
      <w:r/>
    </w:p>
    <w:p>
      <w:pPr>
        <w:ind w:firstLine="709"/>
        <w:jc w:val="right"/>
        <w:spacing w:after="0" w:afterAutospacing="0" w:line="240" w:lineRule="auto"/>
        <w:rPr>
          <w:rFonts w:ascii="Liberation Serif" w:hAnsi="Liberation Serif"/>
          <w:sz w:val="28"/>
          <w:szCs w:val="28"/>
          <w:highlight w:val="none"/>
        </w:rPr>
        <w:suppressLineNumbers w:val="0"/>
      </w:pPr>
      <w:r>
        <w:rPr>
          <w:rFonts w:ascii="Liberation Serif" w:hAnsi="Liberation Serif"/>
          <w:sz w:val="28"/>
          <w:szCs w:val="28"/>
          <w:highlight w:val="none"/>
        </w:rPr>
      </w:r>
      <w:r>
        <w:rPr>
          <w:rFonts w:ascii="Liberation Serif" w:hAnsi="Liberation Serif" w:eastAsia="Times New Roman" w:cs="Liberation Serif"/>
          <w:color w:val="000000"/>
          <w:sz w:val="24"/>
          <w:szCs w:val="24"/>
        </w:rPr>
        <w:t xml:space="preserve">тыс. рублей</w:t>
      </w:r>
      <w:r>
        <w:rPr>
          <w:rFonts w:ascii="Liberation Serif" w:hAnsi="Liberation Serif"/>
          <w:sz w:val="28"/>
          <w:szCs w:val="28"/>
          <w:highlight w:val="none"/>
        </w:rPr>
      </w:r>
      <w:r/>
    </w:p>
    <w:tbl>
      <w:tblPr>
        <w:tblStyle w:val="728"/>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690"/>
        <w:gridCol w:w="3839"/>
        <w:gridCol w:w="1144"/>
        <w:gridCol w:w="1063"/>
        <w:gridCol w:w="967"/>
        <w:gridCol w:w="967"/>
        <w:gridCol w:w="967"/>
      </w:tblGrid>
      <w:tr>
        <w:trPr>
          <w:tblHeade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 п/п</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Наименование структурного элемента муниципальной программы муниципального округа Красноселькупский район Ямало-Ненецкого автономного округа</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Всего за I этап/ единицы измерения показателя</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2022 год</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2023 год </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2024 год </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2025 год </w:t>
            </w:r>
            <w:r>
              <w:rPr>
                <w:b/>
                <w:bCs/>
              </w:rPr>
            </w:r>
            <w:r/>
          </w:p>
        </w:tc>
      </w:tr>
      <w:tr>
        <w:trPr>
          <w:trHeight w:val="312"/>
          <w:tblHeade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1</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2</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3</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4</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5</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6</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7</w:t>
            </w:r>
            <w:r>
              <w:rPr>
                <w:b/>
                <w:bCs/>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w:t>
            </w:r>
            <w:r>
              <w:rPr>
                <w:rFonts w:ascii="Liberation Serif" w:hAnsi="Liberation Serif" w:cs="Liberation Serif"/>
                <w:sz w:val="24"/>
                <w:szCs w:val="24"/>
              </w:rPr>
            </w:r>
            <w:r/>
          </w:p>
        </w:tc>
        <w:tc>
          <w:tcPr>
            <w:gridSpan w:val="6"/>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8948" w:type="dxa"/>
            <w:vAlign w:val="center"/>
            <w:textDirection w:val="lrTb"/>
            <w:noWrap w:val="false"/>
          </w:tcPr>
          <w:p>
            <w:pPr>
              <w:jc w:val="both"/>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Муниципальная программа муниципального округа Красноселькупский район Ямало-Ненецкого автономного округа «Безопасный район» </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1.1.</w:t>
            </w:r>
            <w:r>
              <w:rPr>
                <w:rFonts w:ascii="Liberation Serif" w:hAnsi="Liberation Serif" w:cs="Liberation Serif"/>
                <w:sz w:val="24"/>
                <w:szCs w:val="24"/>
              </w:rPr>
            </w:r>
            <w:r/>
          </w:p>
        </w:tc>
        <w:tc>
          <w:tcPr>
            <w:gridSpan w:val="6"/>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8948" w:type="dxa"/>
            <w:vAlign w:val="center"/>
            <w:textDirection w:val="lrTb"/>
            <w:noWrap w:val="false"/>
          </w:tcPr>
          <w:p>
            <w:pPr>
              <w:jc w:val="both"/>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Цель муниципальной программы муниципального округа Красноселькупский район Ямало-Ненецкого автономного округа «Безопасный район»: создание целостной системы организационно-технических мер, направленных на профилактику преступности и пресечение криминальных</w:t>
            </w:r>
            <w:r>
              <w:rPr>
                <w:rFonts w:ascii="Liberation Serif" w:hAnsi="Liberation Serif" w:eastAsia="Times New Roman" w:cs="Liberation Serif"/>
                <w:color w:val="000000"/>
                <w:sz w:val="24"/>
                <w:szCs w:val="24"/>
              </w:rPr>
              <w:t xml:space="preserve"> посягательств на жизнь, здоровье и имущество граждан, создание психологической обстановки безопасного пребывания на улицах, площадях, в местах массового посещения и проживания, а также создание системы по предупреждению коррупционных действий.</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1 Количество зарегистрированных преступлений</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ед.</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77</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73</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Х</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Общий объём бюджетных ассигнований на реализацию муниципальной программы муниципального округа Красноселькупский район Ямало-Ненецкого автономного округа "Безопасный район",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28326,752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12940,005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5305,747</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5040,500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5040,500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1.4.1.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федерального бюджета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1.4.2.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окружного бюджета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10319,000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8447,000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624,000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624,000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624,000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1.4.3.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местного бюджета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18007,752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4493,005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4681,747</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4416,500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4416,500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w:t>
            </w:r>
            <w:r>
              <w:rPr>
                <w:rFonts w:ascii="Liberation Serif" w:hAnsi="Liberation Serif" w:cs="Liberation Serif"/>
                <w:sz w:val="24"/>
                <w:szCs w:val="24"/>
              </w:rPr>
            </w:r>
            <w:r/>
          </w:p>
        </w:tc>
        <w:tc>
          <w:tcPr>
            <w:gridSpan w:val="6"/>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8948" w:type="dxa"/>
            <w:vAlign w:val="center"/>
            <w:textDirection w:val="lrTb"/>
            <w:noWrap w:val="false"/>
          </w:tcPr>
          <w:p>
            <w:pPr>
              <w:jc w:val="both"/>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Направление 1 Повышение безопасности дорожного движения в Красноселькупском районе</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направления 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Х</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2.2.</w:t>
            </w:r>
            <w:r>
              <w:rPr>
                <w:rFonts w:ascii="Liberation Serif" w:hAnsi="Liberation Serif" w:cs="Liberation Serif"/>
                <w:sz w:val="24"/>
                <w:szCs w:val="24"/>
              </w:rPr>
            </w:r>
            <w:r/>
          </w:p>
        </w:tc>
        <w:tc>
          <w:tcPr>
            <w:gridSpan w:val="6"/>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8948" w:type="dxa"/>
            <w:vAlign w:val="center"/>
            <w:textDirection w:val="lrTb"/>
            <w:noWrap w:val="false"/>
          </w:tcPr>
          <w:p>
            <w:pPr>
              <w:jc w:val="both"/>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Региональный проект "Безопасность дорожного движения"</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1.1. Количество погибших в дорожно-транспорных происшествиях</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чел.</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Х</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1.2. Доля школ на базе которых организованы отряды ЮИД от общего количества школ</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ед.</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2.6.</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Х</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2.7.</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jc w:val="both"/>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1.3. "Доля ДТП по вине несовершеннолетних участников дорожного движения в общем числе ДТП с участием детей,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ед.</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2.8.</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Х</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2.9.</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Региональный проект "Безопасность дорожного движения",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6956,075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1568,075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1796,000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1796,000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1796,000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2.9.1.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федерального бюджета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2.9.2.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окружного бюджета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1884,000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471,000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471,000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471,000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471,000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2.9.3.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местного бюджета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5072,075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1097,075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1325,000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1325,000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1325,000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p>
        </w:tc>
        <w:tc>
          <w:tcPr>
            <w:gridSpan w:val="6"/>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8948" w:type="dxa"/>
            <w:vAlign w:val="center"/>
            <w:textDirection w:val="lrTb"/>
            <w:noWrap w:val="false"/>
          </w:tcPr>
          <w:p>
            <w:pPr>
              <w:jc w:val="both"/>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Комплекс процессных мероприятий №5 "Повышение безопасности дорожного движения в Красноселькупском районе"</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2.10.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jc w:val="both"/>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1.4. "Количество специальных технических средств видеонаблюдения, осуществляющих фиксацию участков улично-дорожной сети"</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ед.</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48</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19</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19</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19</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Х</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2.12.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Комплекс процессных мероприятий "Повышение безопасности дорожного движения в Красноселькупском районе",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2.12.1.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федерального бюджета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2.12.2.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окружного бюджета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2.12.3.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местного бюджета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w:t>
            </w:r>
            <w:r>
              <w:rPr>
                <w:rFonts w:ascii="Liberation Serif" w:hAnsi="Liberation Serif" w:cs="Liberation Serif"/>
                <w:sz w:val="24"/>
                <w:szCs w:val="24"/>
              </w:rPr>
            </w:r>
            <w:r/>
          </w:p>
        </w:tc>
        <w:tc>
          <w:tcPr>
            <w:gridSpan w:val="6"/>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8948" w:type="dxa"/>
            <w:vAlign w:val="center"/>
            <w:textDirection w:val="lrTb"/>
            <w:noWrap w:val="false"/>
          </w:tcPr>
          <w:p>
            <w:pPr>
              <w:jc w:val="both"/>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Направление 2 Обеспечение правопорядка и профилактики правонарушений на территории Красноселькупского района</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направления 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Х</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3.2.</w:t>
            </w:r>
            <w:r>
              <w:rPr>
                <w:rFonts w:ascii="Liberation Serif" w:hAnsi="Liberation Serif" w:cs="Liberation Serif"/>
                <w:sz w:val="24"/>
                <w:szCs w:val="24"/>
              </w:rPr>
            </w:r>
            <w:r/>
          </w:p>
        </w:tc>
        <w:tc>
          <w:tcPr>
            <w:gridSpan w:val="6"/>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8948" w:type="dxa"/>
            <w:vAlign w:val="center"/>
            <w:textDirection w:val="lrTb"/>
            <w:noWrap w:val="false"/>
          </w:tcPr>
          <w:p>
            <w:pPr>
              <w:jc w:val="both"/>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Комплексы процессных мероприятий №1: совершенствование системы профилактики правонарушений на территории Красноселькупского района</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2.1. "Доля организованных встреч несовершеннолетних с представителями правоохранительных органов по вопросам ведения законопослушного образа жизни от запланированного количества"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х</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2.2. "Количество преступлений совершенных в общественных местах"</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ед.</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19</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19</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19</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3.6.</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3.7.</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2.3 "Число народных дружинников, участвующих в охране общественного порядка, чел."</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чел.</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26</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3.8.</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3.9.</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2.4. "Количество учащихся и воспитанников образовательных учреждений района, принявших участие в творческих конкурсах по профилактике правонарушений"</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ед.</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88</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130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130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130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3.10.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Комплекс процессных мероприятий "совершенствование системы профилактики правонарушений на территории Красноселькупского района",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2617,087</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558,405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834,682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612,000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612,000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3.12.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федерального бюджета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3.13.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окружного бюджета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3.14.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местного бюджета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2617,087</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558,405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834,682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612,000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612,000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w:t>
            </w:r>
            <w:r>
              <w:rPr>
                <w:rFonts w:ascii="Liberation Serif" w:hAnsi="Liberation Serif" w:cs="Liberation Serif"/>
                <w:sz w:val="24"/>
                <w:szCs w:val="24"/>
              </w:rPr>
            </w:r>
            <w:r/>
          </w:p>
        </w:tc>
        <w:tc>
          <w:tcPr>
            <w:gridSpan w:val="6"/>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8948" w:type="dxa"/>
            <w:vAlign w:val="center"/>
            <w:textDirection w:val="lrTb"/>
            <w:noWrap w:val="false"/>
          </w:tcPr>
          <w:p>
            <w:pPr>
              <w:jc w:val="both"/>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Направление 3 Комплексные меры по противодействию экстремизму и терроризму, гармонизации межэтнических и межкультурных отношений, профилактике проявлений ксенофобии, укрепления толерантности на территории Красноселькупского района</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направления 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Х</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0,3</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4.2.</w:t>
            </w:r>
            <w:r>
              <w:rPr>
                <w:rFonts w:ascii="Liberation Serif" w:hAnsi="Liberation Serif" w:cs="Liberation Serif"/>
                <w:sz w:val="24"/>
                <w:szCs w:val="24"/>
              </w:rPr>
            </w:r>
            <w:r/>
          </w:p>
        </w:tc>
        <w:tc>
          <w:tcPr>
            <w:gridSpan w:val="6"/>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8948" w:type="dxa"/>
            <w:vAlign w:val="center"/>
            <w:textDirection w:val="lrTb"/>
            <w:noWrap w:val="false"/>
          </w:tcPr>
          <w:p>
            <w:pPr>
              <w:jc w:val="both"/>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Комплексы процессных мероприятий №2: укрепление единства российской нации, межнационального согласия, гармонизация межнациональных и межконфессиональных отношений в Красноселькупском районе</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3.1. "Количество проведенных мероприятий, направленных на профилактику терроризма, экстремизма и ксенофобии"</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ед.</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0,04</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3.2. "Количество участников мероприятий, направленных на профилактику терроризма, экстремизма и ксенофобии"</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ед.</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1740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1740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1740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1740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4.6.</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0,04</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4.7.</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3.3. "Количество объектов образования, соответствующих требованиям антитеррористической защищённости"</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ед.</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4.8.</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0,1</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4.9.</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3.4. "Доля социальных объектов, а также мест массового пребывания людей, оснащенных системами антитеррористической защищенности"</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4.10.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0,08</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0,08</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0,08</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0,08</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3.5. "Количество преступлений и правонарушений террористического и экстремистского характера"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ед.</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4.12.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0,04</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4.13.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Комплекс процессных мероприятий "укрепление единства российской нации, межнационального согласия, гармонизация межнациональных и межконфессиональных отношений в Красноселькупском районе",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14739,590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9 853,525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1657,065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1614,500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1614,500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4.14.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федерального бюджета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4.15.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окружного бюджета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8435,000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7976,000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153,000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153,000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4.16.</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местного бюджета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6304,590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1877,525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1504,065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1461,500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1461,500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w:t>
            </w:r>
            <w:r>
              <w:rPr>
                <w:rFonts w:ascii="Liberation Serif" w:hAnsi="Liberation Serif" w:cs="Liberation Serif"/>
                <w:sz w:val="24"/>
                <w:szCs w:val="24"/>
              </w:rPr>
            </w:r>
            <w:r/>
          </w:p>
        </w:tc>
        <w:tc>
          <w:tcPr>
            <w:gridSpan w:val="6"/>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8948" w:type="dxa"/>
            <w:vAlign w:val="center"/>
            <w:textDirection w:val="lrTb"/>
            <w:noWrap w:val="false"/>
          </w:tcPr>
          <w:p>
            <w:pPr>
              <w:jc w:val="both"/>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Направление 4 Профилактика безнадзорности и правонарушений несовершеннолетних</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направления 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Х</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5.2.</w:t>
            </w:r>
            <w:r>
              <w:rPr>
                <w:rFonts w:ascii="Liberation Serif" w:hAnsi="Liberation Serif" w:cs="Liberation Serif"/>
                <w:sz w:val="24"/>
                <w:szCs w:val="24"/>
              </w:rPr>
            </w:r>
            <w:r/>
          </w:p>
        </w:tc>
        <w:tc>
          <w:tcPr>
            <w:gridSpan w:val="6"/>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8948" w:type="dxa"/>
            <w:vAlign w:val="center"/>
            <w:textDirection w:val="lrTb"/>
            <w:noWrap w:val="false"/>
          </w:tcPr>
          <w:p>
            <w:pPr>
              <w:jc w:val="both"/>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Комплексы процессных мероприятий №3: 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Красноселькупского района</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4.1. "Количество преступлений и правонарушений, совершённых несовершеннолетними либо при их участии"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ед.</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4.2. "Доля несовершеннолетних, находящихся в социально опасном положении"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4,6%</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3,9%</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3,8%</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5.6.</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5.7.</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4.3. "Доля несовершеннолетних,находящихся в социально опасном положении, охваченных кружковой и досуговой деятельностью"</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ед.</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85,7%</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86,0%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86,0%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86,0%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5.8.</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5.9.</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4.4. "Количество получателей мер социальной поддержки"</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ед.</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5.10.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Комплекс процессных мероприятий "совершенствование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Красноселькупского района",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3908,000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935,000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991,000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991,000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991,000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5.11.1.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федерального бюджета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5.11.2.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окружного бюджета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5.11.3.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местного бюджета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3908,000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935,000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991,000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991,000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991,000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w:t>
            </w:r>
            <w:r>
              <w:rPr>
                <w:rFonts w:ascii="Liberation Serif" w:hAnsi="Liberation Serif" w:cs="Liberation Serif"/>
                <w:sz w:val="24"/>
                <w:szCs w:val="24"/>
              </w:rPr>
            </w:r>
            <w:r/>
          </w:p>
        </w:tc>
        <w:tc>
          <w:tcPr>
            <w:gridSpan w:val="6"/>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8948" w:type="dxa"/>
            <w:vAlign w:val="center"/>
            <w:textDirection w:val="lrTb"/>
            <w:noWrap w:val="false"/>
          </w:tcPr>
          <w:p>
            <w:pPr>
              <w:jc w:val="both"/>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Направление 5 Противодействие коррупции в Красноселькупском районе</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направления 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Х</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0,1</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6.2.</w:t>
            </w:r>
            <w:r>
              <w:rPr>
                <w:rFonts w:ascii="Liberation Serif" w:hAnsi="Liberation Serif" w:cs="Liberation Serif"/>
                <w:sz w:val="24"/>
                <w:szCs w:val="24"/>
              </w:rPr>
            </w:r>
            <w:r/>
          </w:p>
        </w:tc>
        <w:tc>
          <w:tcPr>
            <w:gridSpan w:val="6"/>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8948" w:type="dxa"/>
            <w:vAlign w:val="center"/>
            <w:textDirection w:val="lrTb"/>
            <w:noWrap w:val="false"/>
          </w:tcPr>
          <w:p>
            <w:pPr>
              <w:jc w:val="both"/>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Комплексы процессных мероприятий №4: недопущение коррупции, её влияния на активность и эффективность бизнеса, деятельность органов местного самоуправления, на повседневную жизнь граждан на территории Красноселькупского района</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5.1. "Количество обращений граждан, поступающих в Администрацию Красноселькупского района, на предмет наличия информации о фактах коррупции со стороны муниципальных служащих муниципального округа Красноселькупский район"</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ед.</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5.2. "Доля муниципальных служащих, представивших сведения о полученных доходах и принадлежащем на праве собственности имуществе"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6.6.</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0,03</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6.7.</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Показатель 5.3. "Доля муниципальных нормативно-правовых актов, подвергшихся антикоррупционной экспертизе от общего количества нормативно-правовых актов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6.8.</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Весовое значение показателя 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6.9.</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Комплекс процессных мероприятий "недопущение коррупции, её влияния на активность и эффективность бизнеса, деятельность органов местного самоуправления, на повседневную жизнь граждан на территории Красноселькупского района",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106,000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25,000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27,000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27,000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27,000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6.9.1.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федерального бюджета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6.9.2.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окружного бюджета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9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6.9.3.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839"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за счет местного бюджета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144"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106,000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063"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25,000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27,000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27,000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967"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27,000</w:t>
            </w:r>
            <w:r>
              <w:rPr>
                <w:rFonts w:ascii="Liberation Serif" w:hAnsi="Liberation Serif" w:cs="Liberation Serif"/>
                <w:sz w:val="24"/>
                <w:szCs w:val="24"/>
              </w:rPr>
            </w:r>
            <w:r/>
          </w:p>
        </w:tc>
      </w:tr>
    </w:tbl>
    <w:p>
      <w:pPr>
        <w:ind w:left="8496" w:firstLine="708"/>
        <w:jc w:val="both"/>
        <w:spacing w:after="0" w:afterAutospacing="0" w:line="240" w:lineRule="auto"/>
        <w:rPr>
          <w:rFonts w:ascii="Liberation Serif" w:hAnsi="Liberation Serif"/>
          <w:sz w:val="28"/>
          <w:szCs w:val="28"/>
          <w:highlight w:val="none"/>
        </w:rPr>
        <w:suppressLineNumbers w:val="0"/>
      </w:pPr>
      <w:r>
        <w:rPr>
          <w:rFonts w:ascii="Liberation Serif" w:hAnsi="Liberation Serif"/>
          <w:bCs/>
          <w:sz w:val="28"/>
          <w:szCs w:val="28"/>
          <w:highlight w:val="none"/>
        </w:rPr>
        <w:t xml:space="preserve">   ».</w:t>
      </w:r>
      <w:r>
        <w:rPr>
          <w:rFonts w:ascii="Liberation Serif" w:hAnsi="Liberation Serif"/>
          <w:bCs/>
          <w:sz w:val="28"/>
          <w:szCs w:val="28"/>
          <w:highlight w:val="none"/>
        </w:rPr>
      </w:r>
      <w:r/>
    </w:p>
    <w:p>
      <w:pPr>
        <w:ind w:firstLine="709"/>
        <w:jc w:val="both"/>
        <w:spacing w:after="0" w:afterAutospacing="0" w:line="240" w:lineRule="auto"/>
        <w:rPr>
          <w:rFonts w:ascii="Liberation Serif" w:hAnsi="Liberation Serif"/>
          <w:sz w:val="28"/>
          <w:szCs w:val="28"/>
          <w:highlight w:val="none"/>
        </w:rPr>
        <w:suppressLineNumbers w:val="0"/>
      </w:pPr>
      <w:r>
        <w:rPr>
          <w:rFonts w:ascii="Liberation Serif" w:hAnsi="Liberation Serif"/>
          <w:bCs/>
          <w:sz w:val="28"/>
          <w:szCs w:val="28"/>
          <w:highlight w:val="none"/>
        </w:rPr>
        <w:t xml:space="preserve">3. </w:t>
      </w:r>
      <w:r>
        <w:rPr>
          <w:rFonts w:ascii="Liberation Serif" w:hAnsi="Liberation Serif" w:cs="Times New Roman"/>
          <w:sz w:val="28"/>
          <w:szCs w:val="28"/>
          <w:highlight w:val="none"/>
        </w:rPr>
        <w:t xml:space="preserve">Приложение № 1 к </w:t>
      </w:r>
      <w:r>
        <w:rPr>
          <w:rFonts w:ascii="Liberation Serif" w:hAnsi="Liberation Serif"/>
          <w:bCs/>
          <w:sz w:val="28"/>
          <w:szCs w:val="28"/>
        </w:rPr>
        <w:t xml:space="preserve">муниципальной программе муниципального округа </w:t>
      </w:r>
      <w:r>
        <w:rPr>
          <w:rFonts w:ascii="Liberation Serif" w:hAnsi="Liberation Serif"/>
          <w:bCs/>
          <w:sz w:val="28"/>
          <w:szCs w:val="28"/>
        </w:rPr>
        <w:t xml:space="preserve">Красноселькупский район Ямало-Ненецкого автономного округа «Безопасный район» изложить в следующей редакции:</w:t>
      </w:r>
      <w:r>
        <w:rPr>
          <w:rFonts w:ascii="Liberation Serif" w:hAnsi="Liberation Serif"/>
          <w:bCs/>
          <w:sz w:val="28"/>
          <w:szCs w:val="28"/>
          <w:highlight w:val="none"/>
        </w:rPr>
      </w:r>
      <w:r/>
    </w:p>
    <w:p>
      <w:pPr>
        <w:ind w:firstLine="709"/>
        <w:jc w:val="both"/>
        <w:spacing w:after="0" w:afterAutospacing="0" w:line="240" w:lineRule="auto"/>
        <w:rPr>
          <w:rFonts w:ascii="Liberation Serif" w:hAnsi="Liberation Serif"/>
          <w:sz w:val="28"/>
          <w:szCs w:val="28"/>
          <w:highlight w:val="none"/>
        </w:rPr>
        <w:suppressLineNumbers w:val="0"/>
      </w:pPr>
      <w:r>
        <w:rPr>
          <w:rFonts w:ascii="Liberation Serif" w:hAnsi="Liberation Serif"/>
          <w:bCs/>
          <w:sz w:val="28"/>
          <w:szCs w:val="28"/>
          <w:highlight w:val="none"/>
        </w:rPr>
        <w:t xml:space="preserve">«</w:t>
      </w:r>
      <w:r>
        <w:rPr>
          <w:rFonts w:ascii="Liberation Serif" w:hAnsi="Liberation Serif"/>
          <w:bCs/>
          <w:sz w:val="28"/>
          <w:szCs w:val="28"/>
          <w:highlight w:val="none"/>
        </w:rPr>
      </w:r>
      <w:r/>
    </w:p>
    <w:p>
      <w:pPr>
        <w:ind w:left="5953" w:right="0" w:firstLine="0"/>
        <w:spacing w:before="0" w:after="0" w:line="57" w:lineRule="atLeast"/>
        <w:rPr>
          <w:rFonts w:ascii="Liberation Serif" w:hAnsi="Liberation Serif" w:cs="Liberation Serif"/>
        </w:rPr>
      </w:pPr>
      <w:r>
        <w:rPr>
          <w:rFonts w:ascii="Liberation Serif" w:hAnsi="Liberation Serif" w:eastAsia="Times New Roman" w:cs="Liberation Serif"/>
          <w:color w:val="000000"/>
          <w:sz w:val="28"/>
          <w:szCs w:val="28"/>
        </w:rPr>
        <w:t xml:space="preserve">Приложение № 1 </w:t>
      </w:r>
      <w:r>
        <w:rPr>
          <w:rFonts w:ascii="Liberation Serif" w:hAnsi="Liberation Serif" w:cs="Liberation Serif"/>
        </w:rPr>
      </w:r>
      <w:r/>
    </w:p>
    <w:p>
      <w:pPr>
        <w:ind w:left="5953" w:right="0" w:firstLine="0"/>
        <w:spacing w:before="0" w:after="0" w:line="57" w:lineRule="atLeast"/>
        <w:rPr>
          <w:rFonts w:ascii="Liberation Serif" w:hAnsi="Liberation Serif" w:eastAsia="Times New Roman" w:cs="Liberation Serif"/>
          <w:color w:val="000000"/>
          <w:sz w:val="28"/>
          <w:szCs w:val="28"/>
        </w:rPr>
      </w:pPr>
      <w:r>
        <w:rPr>
          <w:rFonts w:ascii="Liberation Serif" w:hAnsi="Liberation Serif" w:eastAsia="Times New Roman" w:cs="Liberation Serif"/>
          <w:color w:val="000000"/>
          <w:sz w:val="28"/>
          <w:szCs w:val="28"/>
        </w:rPr>
        <w:t xml:space="preserve">к муниципальной программе </w:t>
      </w:r>
      <w:r/>
    </w:p>
    <w:p>
      <w:pPr>
        <w:ind w:left="5953" w:right="0" w:firstLine="0"/>
        <w:spacing w:before="0" w:after="0" w:line="57" w:lineRule="atLeast"/>
      </w:pPr>
      <w:r>
        <w:rPr>
          <w:rFonts w:ascii="Liberation Serif" w:hAnsi="Liberation Serif" w:eastAsia="Times New Roman" w:cs="Liberation Serif"/>
          <w:color w:val="000000"/>
          <w:sz w:val="28"/>
          <w:szCs w:val="28"/>
        </w:rPr>
        <w:t xml:space="preserve">Безопасный район</w:t>
      </w:r>
      <w:r/>
    </w:p>
    <w:p>
      <w:pPr>
        <w:ind w:firstLine="709"/>
        <w:jc w:val="both"/>
        <w:spacing w:after="0" w:afterAutospacing="0" w:line="240" w:lineRule="auto"/>
        <w:rPr>
          <w:rFonts w:ascii="Liberation Serif" w:hAnsi="Liberation Serif"/>
          <w:sz w:val="28"/>
          <w:szCs w:val="28"/>
          <w:highlight w:val="none"/>
        </w:rPr>
        <w:suppressLineNumbers w:val="0"/>
      </w:pPr>
      <w:r>
        <w:rPr>
          <w:rFonts w:ascii="Liberation Serif" w:hAnsi="Liberation Serif"/>
          <w:sz w:val="28"/>
          <w:szCs w:val="28"/>
          <w:highlight w:val="none"/>
        </w:rPr>
      </w:r>
      <w:r>
        <w:rPr>
          <w:rFonts w:ascii="Liberation Serif" w:hAnsi="Liberation Serif"/>
          <w:sz w:val="28"/>
          <w:szCs w:val="28"/>
          <w:highlight w:val="none"/>
        </w:rPr>
      </w:r>
      <w:r/>
    </w:p>
    <w:p>
      <w:pPr>
        <w:ind w:firstLine="709"/>
        <w:jc w:val="both"/>
        <w:spacing w:after="0" w:afterAutospacing="0" w:line="240" w:lineRule="auto"/>
        <w:rPr>
          <w:rFonts w:ascii="Liberation Serif" w:hAnsi="Liberation Serif"/>
          <w:sz w:val="28"/>
          <w:szCs w:val="28"/>
          <w:highlight w:val="none"/>
        </w:rPr>
        <w:suppressLineNumbers w:val="0"/>
      </w:pPr>
      <w:r>
        <w:rPr>
          <w:rFonts w:ascii="Liberation Serif" w:hAnsi="Liberation Serif"/>
          <w:sz w:val="28"/>
          <w:szCs w:val="28"/>
          <w:highlight w:val="none"/>
        </w:rPr>
      </w:r>
      <w:r>
        <w:rPr>
          <w:rFonts w:ascii="Liberation Serif" w:hAnsi="Liberation Serif"/>
          <w:sz w:val="28"/>
          <w:szCs w:val="28"/>
          <w:highlight w:val="none"/>
        </w:rPr>
      </w:r>
      <w:r/>
    </w:p>
    <w:p>
      <w:pPr>
        <w:jc w:val="center"/>
        <w:spacing w:before="0" w:after="0" w:line="57" w:lineRule="atLeast"/>
        <w:rPr>
          <w:rFonts w:ascii="Liberation Serif" w:hAnsi="Liberation Serif" w:cs="Liberation Serif"/>
        </w:rPr>
      </w:pPr>
      <w:r>
        <w:rPr>
          <w:rFonts w:ascii="Liberation Serif" w:hAnsi="Liberation Serif" w:eastAsia="Times New Roman" w:cs="Liberation Serif"/>
          <w:b/>
          <w:color w:val="000000"/>
          <w:sz w:val="28"/>
          <w:szCs w:val="28"/>
        </w:rPr>
        <w:t xml:space="preserve">ХАРАКТЕРИСТИКА МЕРОПРИЯТИЙ</w:t>
      </w:r>
      <w:r>
        <w:rPr>
          <w:rFonts w:ascii="Liberation Serif" w:hAnsi="Liberation Serif" w:cs="Liberation Serif"/>
        </w:rPr>
      </w:r>
      <w:r/>
    </w:p>
    <w:p>
      <w:pPr>
        <w:jc w:val="center"/>
        <w:spacing w:before="0" w:after="0" w:line="57" w:lineRule="atLeast"/>
        <w:rPr>
          <w:rFonts w:ascii="Liberation Serif" w:hAnsi="Liberation Serif" w:cs="Liberation Serif"/>
        </w:rPr>
      </w:pPr>
      <w:r>
        <w:rPr>
          <w:rFonts w:ascii="Liberation Serif" w:hAnsi="Liberation Serif" w:eastAsia="Times New Roman" w:cs="Liberation Serif"/>
          <w:color w:val="000000"/>
          <w:sz w:val="28"/>
          <w:szCs w:val="28"/>
        </w:rPr>
        <w:t xml:space="preserve">муниципальной программы муниципального округа Красноселькупский район Ямало-Ненецкого автономного округа</w:t>
      </w:r>
      <w:r>
        <w:rPr>
          <w:rFonts w:ascii="Liberation Serif" w:hAnsi="Liberation Serif" w:cs="Liberation Serif"/>
        </w:rPr>
      </w:r>
      <w:r/>
    </w:p>
    <w:p>
      <w:pPr>
        <w:jc w:val="center"/>
        <w:spacing w:before="0" w:after="0" w:line="57" w:lineRule="atLeast"/>
        <w:rPr>
          <w:rFonts w:ascii="Liberation Serif" w:hAnsi="Liberation Serif" w:cs="Liberation Serif"/>
        </w:rPr>
      </w:pPr>
      <w:r>
        <w:rPr>
          <w:rFonts w:ascii="Liberation Serif" w:hAnsi="Liberation Serif" w:eastAsia="Times New Roman" w:cs="Liberation Serif"/>
          <w:color w:val="000000"/>
          <w:sz w:val="28"/>
          <w:szCs w:val="28"/>
        </w:rPr>
        <w:t xml:space="preserve">«Безопасный район</w:t>
      </w:r>
      <w:r>
        <w:rPr>
          <w:rFonts w:ascii="Liberation Serif" w:hAnsi="Liberation Serif" w:cs="Liberation Serif"/>
        </w:rPr>
        <w:t xml:space="preserve">»</w:t>
      </w:r>
      <w:r/>
    </w:p>
    <w:p>
      <w:pPr>
        <w:ind w:firstLine="709"/>
        <w:jc w:val="both"/>
        <w:spacing w:after="0" w:afterAutospacing="0" w:line="240" w:lineRule="auto"/>
        <w:rPr>
          <w:rFonts w:ascii="Liberation Serif" w:hAnsi="Liberation Serif"/>
          <w:sz w:val="28"/>
          <w:szCs w:val="28"/>
          <w:highlight w:val="none"/>
        </w:rPr>
        <w:suppressLineNumbers w:val="0"/>
      </w:pPr>
      <w:r>
        <w:rPr>
          <w:rFonts w:ascii="Liberation Serif" w:hAnsi="Liberation Serif"/>
          <w:sz w:val="28"/>
          <w:szCs w:val="28"/>
          <w:highlight w:val="none"/>
        </w:rPr>
      </w:r>
      <w:r>
        <w:rPr>
          <w:rFonts w:ascii="Liberation Serif" w:hAnsi="Liberation Serif"/>
          <w:sz w:val="28"/>
          <w:szCs w:val="28"/>
          <w:highlight w:val="none"/>
        </w:rPr>
      </w:r>
      <w:r/>
    </w:p>
    <w:p>
      <w:pPr>
        <w:ind w:firstLine="709"/>
        <w:jc w:val="both"/>
        <w:spacing w:after="0" w:afterAutospacing="0" w:line="240" w:lineRule="auto"/>
        <w:rPr>
          <w:rFonts w:ascii="Liberation Serif" w:hAnsi="Liberation Serif"/>
          <w:sz w:val="28"/>
          <w:szCs w:val="28"/>
          <w:highlight w:val="none"/>
        </w:rPr>
        <w:suppressLineNumbers w:val="0"/>
      </w:pPr>
      <w:r>
        <w:rPr>
          <w:rFonts w:ascii="Liberation Serif" w:hAnsi="Liberation Serif"/>
          <w:bCs/>
          <w:sz w:val="28"/>
          <w:szCs w:val="28"/>
          <w:highlight w:val="none"/>
        </w:rPr>
      </w:r>
      <w:r>
        <w:rPr>
          <w:rFonts w:ascii="Liberation Serif" w:hAnsi="Liberation Serif"/>
          <w:bCs/>
          <w:sz w:val="28"/>
          <w:szCs w:val="28"/>
          <w:highlight w:val="none"/>
        </w:rPr>
      </w:r>
      <w:r/>
    </w:p>
    <w:tbl>
      <w:tblPr>
        <w:tblStyle w:val="728"/>
        <w:tblW w:w="0" w:type="auto"/>
        <w:tblLayout w:type="fixed"/>
        <w:tblLook w:val="04A0" w:firstRow="1" w:lastRow="0" w:firstColumn="1" w:lastColumn="0" w:noHBand="0" w:noVBand="1"/>
      </w:tblPr>
      <w:tblGrid>
        <w:gridCol w:w="567"/>
        <w:gridCol w:w="3067"/>
        <w:gridCol w:w="2800"/>
        <w:gridCol w:w="3204"/>
      </w:tblGrid>
      <w:tr>
        <w:trPr>
          <w:trHeight w:val="1080"/>
          <w:tblHeader/>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textDirection w:val="lrTb"/>
            <w:noWrap w:val="false"/>
          </w:tcPr>
          <w:p>
            <w:pPr>
              <w:jc w:val="center"/>
              <w:rPr>
                <w:rFonts w:ascii="Liberation Serif" w:hAnsi="Liberation Serif" w:cs="Liberation Serif"/>
                <w:b/>
                <w:bCs/>
                <w:sz w:val="24"/>
                <w:szCs w:val="24"/>
              </w:rPr>
            </w:pPr>
            <w:r>
              <w:rPr>
                <w:rFonts w:ascii="Liberation Serif" w:hAnsi="Liberation Serif" w:eastAsia="Times New Roman" w:cs="Liberation Serif"/>
                <w:b/>
                <w:bCs/>
                <w:i w:val="0"/>
                <w:strike w:val="0"/>
                <w:color w:val="000000"/>
                <w:sz w:val="24"/>
                <w:szCs w:val="24"/>
                <w:u w:val="none"/>
                <w:vertAlign w:val="baseline"/>
              </w:rPr>
              <w:t xml:space="preserve">№ п/п</w:t>
            </w:r>
            <w:r>
              <w:rPr>
                <w:b/>
                <w:bC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jc w:val="center"/>
              <w:rPr>
                <w:rFonts w:ascii="Liberation Serif" w:hAnsi="Liberation Serif" w:cs="Liberation Serif"/>
                <w:b/>
                <w:bCs/>
                <w:sz w:val="24"/>
                <w:szCs w:val="24"/>
              </w:rPr>
            </w:pPr>
            <w:r>
              <w:rPr>
                <w:rFonts w:ascii="Liberation Serif" w:hAnsi="Liberation Serif" w:eastAsia="Times New Roman" w:cs="Liberation Serif"/>
                <w:b/>
                <w:bCs/>
                <w:i w:val="0"/>
                <w:strike w:val="0"/>
                <w:color w:val="000000"/>
                <w:sz w:val="24"/>
                <w:szCs w:val="24"/>
                <w:u w:val="none"/>
                <w:vertAlign w:val="baseline"/>
              </w:rPr>
              <w:t xml:space="preserve">Наименование комплекса процессных мероприятий, регионального проекта (проекта Ямала, проекта Красноселькупского района), ответственного исполнителя </w:t>
            </w:r>
            <w:r>
              <w:rPr>
                <w:b/>
                <w:bC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jc w:val="center"/>
              <w:rPr>
                <w:rFonts w:ascii="Liberation Serif" w:hAnsi="Liberation Serif" w:cs="Liberation Serif"/>
                <w:b/>
                <w:bCs/>
                <w:sz w:val="24"/>
                <w:szCs w:val="24"/>
              </w:rPr>
            </w:pPr>
            <w:r>
              <w:rPr>
                <w:rFonts w:ascii="Liberation Serif" w:hAnsi="Liberation Serif" w:eastAsia="Times New Roman" w:cs="Liberation Serif"/>
                <w:b/>
                <w:bCs/>
                <w:i w:val="0"/>
                <w:strike w:val="0"/>
                <w:color w:val="000000"/>
                <w:sz w:val="24"/>
                <w:szCs w:val="24"/>
                <w:u w:val="none"/>
                <w:vertAlign w:val="baseline"/>
              </w:rPr>
              <w:t xml:space="preserve">Характеристика (состав) мероприятия</w:t>
            </w:r>
            <w:r>
              <w:rPr>
                <w:b/>
                <w:bC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jc w:val="center"/>
              <w:rPr>
                <w:rFonts w:ascii="Liberation Serif" w:hAnsi="Liberation Serif" w:cs="Liberation Serif"/>
                <w:b/>
                <w:bCs/>
                <w:sz w:val="24"/>
                <w:szCs w:val="24"/>
              </w:rPr>
            </w:pPr>
            <w:r>
              <w:rPr>
                <w:rFonts w:ascii="Liberation Serif" w:hAnsi="Liberation Serif" w:eastAsia="Times New Roman" w:cs="Liberation Serif"/>
                <w:b/>
                <w:bCs/>
                <w:i w:val="0"/>
                <w:strike w:val="0"/>
                <w:color w:val="000000"/>
                <w:sz w:val="24"/>
                <w:szCs w:val="24"/>
                <w:u w:val="none"/>
                <w:vertAlign w:val="baseline"/>
              </w:rPr>
              <w:t xml:space="preserve">Результат</w:t>
            </w:r>
            <w:r>
              <w:rPr>
                <w:b/>
                <w:bCs/>
              </w:rPr>
            </w:r>
            <w:r/>
          </w:p>
        </w:tc>
      </w:tr>
      <w:tr>
        <w:trPr>
          <w:trHeight w:val="300"/>
          <w:tblHeader/>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textDirection w:val="lrTb"/>
            <w:noWrap w:val="false"/>
          </w:tcPr>
          <w:p>
            <w:pPr>
              <w:jc w:val="center"/>
              <w:rPr>
                <w:rFonts w:ascii="Liberation Serif" w:hAnsi="Liberation Serif" w:cs="Liberation Serif"/>
                <w:b/>
                <w:bCs/>
                <w:sz w:val="24"/>
                <w:szCs w:val="24"/>
              </w:rPr>
            </w:pPr>
            <w:r>
              <w:rPr>
                <w:rFonts w:ascii="Liberation Serif" w:hAnsi="Liberation Serif" w:eastAsia="Times New Roman" w:cs="Liberation Serif"/>
                <w:b/>
                <w:bCs/>
                <w:i w:val="0"/>
                <w:strike w:val="0"/>
                <w:color w:val="000000"/>
                <w:sz w:val="24"/>
                <w:szCs w:val="24"/>
                <w:u w:val="none"/>
                <w:vertAlign w:val="baseline"/>
              </w:rPr>
              <w:t xml:space="preserve">1</w:t>
            </w:r>
            <w:r>
              <w:rPr>
                <w:b/>
                <w:bC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jc w:val="center"/>
              <w:rPr>
                <w:rFonts w:ascii="Liberation Serif" w:hAnsi="Liberation Serif" w:cs="Liberation Serif"/>
                <w:b/>
                <w:bCs/>
                <w:sz w:val="24"/>
                <w:szCs w:val="24"/>
              </w:rPr>
            </w:pPr>
            <w:r>
              <w:rPr>
                <w:rFonts w:ascii="Liberation Serif" w:hAnsi="Liberation Serif" w:eastAsia="Times New Roman" w:cs="Liberation Serif"/>
                <w:b/>
                <w:bCs/>
                <w:i w:val="0"/>
                <w:strike w:val="0"/>
                <w:color w:val="000000"/>
                <w:sz w:val="24"/>
                <w:szCs w:val="24"/>
                <w:u w:val="none"/>
                <w:vertAlign w:val="baseline"/>
              </w:rPr>
              <w:t xml:space="preserve">2</w:t>
            </w:r>
            <w:r>
              <w:rPr>
                <w:b/>
                <w:bC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jc w:val="center"/>
              <w:rPr>
                <w:rFonts w:ascii="Liberation Serif" w:hAnsi="Liberation Serif" w:cs="Liberation Serif"/>
                <w:b/>
                <w:bCs/>
                <w:sz w:val="24"/>
                <w:szCs w:val="24"/>
              </w:rPr>
            </w:pPr>
            <w:r>
              <w:rPr>
                <w:rFonts w:ascii="Liberation Serif" w:hAnsi="Liberation Serif" w:eastAsia="Times New Roman" w:cs="Liberation Serif"/>
                <w:b/>
                <w:bCs/>
                <w:i w:val="0"/>
                <w:strike w:val="0"/>
                <w:color w:val="000000"/>
                <w:sz w:val="24"/>
                <w:szCs w:val="24"/>
                <w:u w:val="none"/>
                <w:vertAlign w:val="baseline"/>
              </w:rPr>
              <w:t xml:space="preserve">3</w:t>
            </w:r>
            <w:r>
              <w:rPr>
                <w:b/>
                <w:bC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jc w:val="center"/>
              <w:rPr>
                <w:rFonts w:ascii="Liberation Serif" w:hAnsi="Liberation Serif" w:cs="Liberation Serif"/>
                <w:b/>
                <w:bCs/>
                <w:sz w:val="24"/>
                <w:szCs w:val="24"/>
              </w:rPr>
            </w:pPr>
            <w:r>
              <w:rPr>
                <w:rFonts w:ascii="Liberation Serif" w:hAnsi="Liberation Serif" w:eastAsia="Times New Roman" w:cs="Liberation Serif"/>
                <w:b/>
                <w:bCs/>
                <w:i w:val="0"/>
                <w:strike w:val="0"/>
                <w:color w:val="000000"/>
                <w:sz w:val="24"/>
                <w:szCs w:val="24"/>
                <w:u w:val="none"/>
                <w:vertAlign w:val="baseline"/>
              </w:rPr>
              <w:t xml:space="preserve">4</w:t>
            </w:r>
            <w:r>
              <w:rPr>
                <w:b/>
                <w:bCs/>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textDirection w:val="lrTb"/>
            <w:noWrap w:val="false"/>
          </w:tcPr>
          <w:p>
            <w:pPr>
              <w:jc w:val="cente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1. </w:t>
            </w:r>
            <w:r>
              <w:rPr>
                <w:rFonts w:ascii="Liberation Serif" w:hAnsi="Liberation Serif" w:cs="Liberation Serif"/>
                <w:sz w:val="24"/>
                <w:szCs w:val="24"/>
              </w:rPr>
            </w:r>
            <w:r/>
          </w:p>
        </w:tc>
        <w:tc>
          <w:tcPr>
            <w:gridSpan w:val="3"/>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9071" w:type="dxa"/>
            <w:vAlign w:val="top"/>
            <w:textDirection w:val="lrTb"/>
            <w:noWrap w:val="false"/>
          </w:tcPr>
          <w:p>
            <w:pPr>
              <w:jc w:val="both"/>
              <w:rPr>
                <w:rFonts w:ascii="Liberation Serif" w:hAnsi="Liberation Serif" w:cs="Liberation Serif"/>
                <w:sz w:val="24"/>
                <w:szCs w:val="24"/>
              </w:rPr>
            </w:pPr>
            <w:r>
              <w:rPr>
                <w:rFonts w:ascii="Liberation Serif" w:hAnsi="Liberation Serif" w:eastAsia="Times New Roman" w:cs="Liberation Serif"/>
                <w:b/>
                <w:i/>
                <w:strike w:val="0"/>
                <w:color w:val="000000"/>
                <w:sz w:val="24"/>
                <w:szCs w:val="24"/>
                <w:u w:val="none"/>
                <w:vertAlign w:val="baseline"/>
              </w:rPr>
              <w:t xml:space="preserve">Направление 1. Повышение безопасности дорожного движения в Красноселькупском районе</w:t>
            </w:r>
            <w:r>
              <w:rPr>
                <w:rFonts w:ascii="Liberation Serif" w:hAnsi="Liberation Serif" w:cs="Liberation Serif"/>
                <w:sz w:val="24"/>
                <w:szCs w:val="24"/>
              </w:rPr>
            </w:r>
            <w:r/>
          </w:p>
        </w:tc>
      </w:tr>
      <w:tr>
        <w:trPr>
          <w:trHeight w:val="249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restart"/>
            <w:textDirection w:val="lrTb"/>
            <w:noWrap w:val="false"/>
          </w:tcPr>
          <w:p>
            <w:pPr>
              <w:jc w:val="cente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1.1</w:t>
            </w:r>
            <w:r>
              <w:rPr>
                <w:rFonts w:ascii="Liberation Serif" w:hAnsi="Liberation Serif" w:cs="Liberation Serif"/>
                <w:sz w:val="24"/>
                <w:szCs w:val="24"/>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8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i/>
                <w:strike w:val="0"/>
                <w:color w:val="000000"/>
                <w:sz w:val="24"/>
                <w:szCs w:val="24"/>
                <w:u w:val="none"/>
                <w:vertAlign w:val="baseline"/>
              </w:rPr>
              <w:t xml:space="preserve">Региональный проект "Безопасность дорожного движения"</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Снижение количества дорожно-транспортных происшествий с участием детей;</w:t>
              <w:br/>
              <w:t xml:space="preserve">недопущение появления очагов аварийности;</w:t>
              <w:br/>
              <w:t xml:space="preserve">повышение правосознания и дисциплины различных категорий участников дорожного движения</w:t>
            </w:r>
            <w:r>
              <w:rPr>
                <w:rFonts w:ascii="Liberation Serif" w:hAnsi="Liberation Serif" w:cs="Liberation Serif"/>
                <w:sz w:val="24"/>
                <w:szCs w:val="24"/>
              </w:rPr>
            </w:r>
            <w:r/>
          </w:p>
        </w:tc>
      </w:tr>
      <w:tr>
        <w:trPr>
          <w:trHeight w:val="276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1.1 "Приобретение наглядной агитации для общеобразовательных учреждений"</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Повышение правосознания и дис</w:t>
            </w:r>
            <w:r>
              <w:rPr>
                <w:rFonts w:ascii="Liberation Serif" w:hAnsi="Liberation Serif" w:eastAsia="Times New Roman" w:cs="Liberation Serif"/>
                <w:b w:val="0"/>
                <w:i w:val="0"/>
                <w:strike w:val="0"/>
                <w:color w:val="000000"/>
                <w:sz w:val="24"/>
                <w:szCs w:val="24"/>
                <w:u w:val="none"/>
                <w:vertAlign w:val="baseline"/>
              </w:rPr>
              <w:t xml:space="preserve">циплины несовершеннолетних участников дорожного движения. В апреле 2022 года приобретена наглядная агитация для нужд МОУ РШИ, МОУ КСОШ "Радуга", МОУ ТШИ СОО. В марте 2023 года приобретена наглядная агитация для нужд МОУ РШИ, МОУ КСОШ "Радуга", МОУ ТШИ СОО.</w:t>
            </w:r>
            <w:r>
              <w:rPr>
                <w:rFonts w:ascii="Liberation Serif" w:hAnsi="Liberation Serif" w:cs="Liberation Serif"/>
                <w:sz w:val="24"/>
                <w:szCs w:val="24"/>
              </w:rPr>
            </w:r>
            <w:r/>
          </w:p>
        </w:tc>
      </w:tr>
      <w:tr>
        <w:trPr>
          <w:trHeight w:val="402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1.2 "Обеспечение и проведение муниципального этапа "Безопасное колесо"</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Развитие движения отрядов юных инспекторов дорожного движения. В марте 2022 года проведен муниципальный этап конкурса "Безопасное колесо" в с.Толька; в конкурсе приняло участие 3 команды района (</w:t>
            </w:r>
            <w:r>
              <w:rPr>
                <w:rFonts w:ascii="Liberation Serif" w:hAnsi="Liberation Serif" w:eastAsia="Times New Roman" w:cs="Liberation Serif"/>
                <w:b w:val="0"/>
                <w:i w:val="0"/>
                <w:strike w:val="0"/>
                <w:color w:val="000000"/>
                <w:sz w:val="24"/>
                <w:szCs w:val="24"/>
                <w:u w:val="none"/>
                <w:vertAlign w:val="baseline"/>
              </w:rPr>
              <w:t xml:space="preserve">12 человек); приобретены товары для отрядов ЮИД района (термошевроны ЮИД, форма ЮИД, значки ЮИД, конус дорожный сигнальный с вехой). В марта 2023г. проведен муниципальный этап конкурса "Безопасное колесо" в образовательных организациях района (без выезда).</w:t>
            </w:r>
            <w:r>
              <w:rPr>
                <w:rFonts w:ascii="Liberation Serif" w:hAnsi="Liberation Serif" w:cs="Liberation Serif"/>
                <w:sz w:val="24"/>
                <w:szCs w:val="24"/>
              </w:rPr>
            </w:r>
            <w:r/>
          </w:p>
        </w:tc>
      </w:tr>
      <w:tr>
        <w:trPr>
          <w:trHeight w:val="3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1.3 "Изготовление, приобретение, световозвращающих приспособлений для пешеходов в среде дошкольников и учащихся младших классов"</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Обеспечение безопасного поведения детей на дорогах.  В апреле 2022 года приобретены световозвращающие элементы  для нужд МДОУ ДС «Морошка», МОУ КСОШ «Радуга», </w:t>
            </w:r>
            <w:r>
              <w:rPr>
                <w:rFonts w:ascii="Liberation Serif" w:hAnsi="Liberation Serif" w:eastAsia="Times New Roman" w:cs="Liberation Serif"/>
                <w:b w:val="0"/>
                <w:i w:val="0"/>
                <w:strike w:val="0"/>
                <w:color w:val="000000"/>
                <w:sz w:val="24"/>
                <w:szCs w:val="24"/>
                <w:u w:val="none"/>
                <w:vertAlign w:val="baseline"/>
              </w:rPr>
              <w:t xml:space="preserve">МОУ ТШИ СОО, МОУ РШИООО им. С.И. Ирикова в общем количестве 320 ед. В марте 2023 года приобретены световозвращающие элементы  для нужд МДОУ ДС «Морошка», МОУ КСОШ «Радуга», МОУ ТШИ СОО, МОУ РШИООО им. С.И. Ирикова, МДУО «Березка» в общем количестве 350 ед.</w:t>
            </w:r>
            <w:r>
              <w:rPr>
                <w:rFonts w:ascii="Liberation Serif" w:hAnsi="Liberation Serif" w:cs="Liberation Serif"/>
                <w:sz w:val="24"/>
                <w:szCs w:val="24"/>
              </w:rPr>
            </w:r>
            <w:r/>
          </w:p>
        </w:tc>
      </w:tr>
      <w:tr>
        <w:trPr>
          <w:trHeight w:val="160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vMerge w:val="restart"/>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vMerge w:val="restart"/>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1.4 "Обеспечение участия в окружном этапе "Безопасное колесо"</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vMerge w:val="restart"/>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Развитие движения отрядов юных инспекторов дорожного движения. В апреле 2022 года команда района в составе 5 человек (4 несов. и </w:t>
            </w:r>
            <w:r>
              <w:rPr>
                <w:rFonts w:ascii="Liberation Serif" w:hAnsi="Liberation Serif" w:eastAsia="Times New Roman" w:cs="Liberation Serif"/>
                <w:b w:val="0"/>
                <w:i w:val="0"/>
                <w:strike w:val="0"/>
                <w:color w:val="000000"/>
                <w:sz w:val="24"/>
                <w:szCs w:val="24"/>
                <w:u w:val="none"/>
                <w:vertAlign w:val="baseline"/>
              </w:rPr>
              <w:t xml:space="preserve">1 сопровождающий) приняли участие в окружном этапе конкурса.В период с 18 по 25 марта 2023 года делегация МУ ДО «ТЦ ДОД» из 4 человек (+1 сопровождающий) приняла участие в XXVII окружном конкурсе юных инспекторов движения «Безопасное колесо» в  Салехарде. </w:t>
            </w:r>
            <w:r>
              <w:rPr>
                <w:rFonts w:ascii="Liberation Serif" w:hAnsi="Liberation Serif" w:cs="Liberation Serif"/>
                <w:sz w:val="24"/>
                <w:szCs w:val="24"/>
              </w:rPr>
            </w:r>
            <w:r/>
          </w:p>
        </w:tc>
      </w:tr>
      <w:tr>
        <w:trPr>
          <w:trHeight w:val="286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1.5 "Обеспечение безопасного участия детей в дорожном движении"</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Обеспечение материально технической базы</w:t>
            </w:r>
            <w:r>
              <w:rPr>
                <w:rFonts w:ascii="Liberation Serif" w:hAnsi="Liberation Serif" w:eastAsia="Times New Roman" w:cs="Liberation Serif"/>
                <w:b w:val="0"/>
                <w:i w:val="0"/>
                <w:strike w:val="0"/>
                <w:color w:val="000000"/>
                <w:sz w:val="24"/>
                <w:szCs w:val="24"/>
                <w:u w:val="none"/>
                <w:vertAlign w:val="baseline"/>
              </w:rPr>
              <w:t xml:space="preserve"> образовательных учреждений с целью изучения правил дорожного движения. В августе 2022 года для нужд МДОУ ДС "Морошка" приобретен мобильный автогородок "Юнный пешеход". В апреле 2023 г. для нужд МДОУ д/с «Березка» приобретен игровой комплекс «Перекресток».</w:t>
            </w:r>
            <w:r>
              <w:rPr>
                <w:rFonts w:ascii="Liberation Serif" w:hAnsi="Liberation Serif" w:cs="Liberation Serif"/>
                <w:sz w:val="24"/>
                <w:szCs w:val="24"/>
              </w:rPr>
            </w:r>
            <w:r/>
          </w:p>
        </w:tc>
      </w:tr>
      <w:tr>
        <w:trPr>
          <w:trHeight w:val="375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1.6 "Приобретение мультимедийных программ"</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Обеспечение материально технической базы образовательных учреждений с целью изучения правил дорожного движения. В июне </w:t>
            </w:r>
            <w:r>
              <w:rPr>
                <w:rFonts w:ascii="Liberation Serif" w:hAnsi="Liberation Serif" w:eastAsia="Times New Roman" w:cs="Liberation Serif"/>
                <w:b w:val="0"/>
                <w:i w:val="0"/>
                <w:strike w:val="0"/>
                <w:color w:val="000000"/>
                <w:sz w:val="24"/>
                <w:szCs w:val="24"/>
                <w:u w:val="none"/>
                <w:vertAlign w:val="baseline"/>
              </w:rPr>
              <w:t xml:space="preserve">2022 года для нужд МОУ ТШИ СОО приобретена мультимедийная программа (профессиональный интерактивный комплекс-тренажер БДД «Автобот»). В апреле 2023 года для нужд МОУ КСОШ «Радуга» приобретен интерактивный комплекстренажер «АВТОБОТ» с пакетом программ ПДД. </w:t>
            </w:r>
            <w:r>
              <w:rPr>
                <w:rFonts w:ascii="Liberation Serif" w:hAnsi="Liberation Serif" w:cs="Liberation Serif"/>
                <w:sz w:val="24"/>
                <w:szCs w:val="24"/>
              </w:rPr>
            </w:r>
            <w:r/>
          </w:p>
        </w:tc>
      </w:tr>
      <w:tr>
        <w:trPr>
          <w:trHeight w:val="307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1.7 " Приобретение световозвращающих элементов для учащихся начальных классов"</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Обеспечение безопасного поведения детей на дорогах. В апреле 2</w:t>
            </w:r>
            <w:r>
              <w:rPr>
                <w:rFonts w:ascii="Liberation Serif" w:hAnsi="Liberation Serif" w:eastAsia="Times New Roman" w:cs="Liberation Serif"/>
                <w:b w:val="0"/>
                <w:i w:val="0"/>
                <w:strike w:val="0"/>
                <w:color w:val="000000"/>
                <w:sz w:val="24"/>
                <w:szCs w:val="24"/>
                <w:u w:val="none"/>
                <w:vertAlign w:val="baseline"/>
              </w:rPr>
              <w:t xml:space="preserve">022 года приобретены световозвращающие элементы для нужд МОУ КСОШ «Радуга», МОУ ТШИ СОО, МОУ РШИООО им. С.И. Ирикова в общем количестве 320 ед. В мае 2023 года для нужд МОУ КСОШ «Радуга», МОУ ТШИ СОО, МОУ РШИООО им. С.И. Ирикова в общем количестве 350 ед. </w:t>
            </w:r>
            <w:r>
              <w:rPr>
                <w:rFonts w:ascii="Liberation Serif" w:hAnsi="Liberation Serif" w:cs="Liberation Serif"/>
                <w:sz w:val="24"/>
                <w:szCs w:val="24"/>
              </w:rPr>
            </w:r>
            <w:r/>
          </w:p>
        </w:tc>
      </w:tr>
      <w:tr>
        <w:trPr>
          <w:trHeight w:val="609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w:t>
            </w:r>
            <w:r>
              <w:rPr>
                <w:rFonts w:ascii="Liberation Serif" w:hAnsi="Liberation Serif" w:eastAsia="Times New Roman" w:cs="Liberation Serif"/>
                <w:b w:val="0"/>
                <w:i w:val="0"/>
                <w:strike w:val="0"/>
                <w:color w:val="000000"/>
                <w:sz w:val="24"/>
                <w:szCs w:val="24"/>
                <w:u w:val="none"/>
                <w:vertAlign w:val="baseline"/>
              </w:rPr>
              <w:t xml:space="preserve"> Администрация Красноселькупского района (контрольно-правовое управление Администрации Красноселькупского района); соисполнитель: управление по культуре и молодежной политике Администрации Красноселькупского района; участик: МУ «Центр молодежных инициатив»</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1.9 "Организация и проведение конкурса "Автоледи"</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Профилактики правонарушений в области дорожного движения и дорожно-транспортных происшествий, формирования культуры вождения среди участников дорожного дв</w:t>
            </w:r>
            <w:r>
              <w:rPr>
                <w:rFonts w:ascii="Liberation Serif" w:hAnsi="Liberation Serif" w:eastAsia="Times New Roman" w:cs="Liberation Serif"/>
                <w:b w:val="0"/>
                <w:i w:val="0"/>
                <w:strike w:val="0"/>
                <w:color w:val="000000"/>
                <w:sz w:val="24"/>
                <w:szCs w:val="24"/>
                <w:u w:val="none"/>
                <w:vertAlign w:val="baseline"/>
              </w:rPr>
              <w:t xml:space="preserve">ижения, повышения роли гражданского общества в безопасности дорожного движения. Муниципальный этапа конкурса проведен в марте 2022 года. В сентябре 2022 года 2 представителя от  района приняли участие в региональном этапе конкурса в г. Ноябрьск. С 17 по 18</w:t>
            </w:r>
            <w:r>
              <w:rPr>
                <w:rFonts w:ascii="Liberation Serif" w:hAnsi="Liberation Serif" w:eastAsia="Times New Roman" w:cs="Liberation Serif"/>
                <w:b w:val="0"/>
                <w:i w:val="0"/>
                <w:strike w:val="0"/>
                <w:color w:val="000000"/>
                <w:sz w:val="24"/>
                <w:szCs w:val="24"/>
                <w:u w:val="none"/>
                <w:vertAlign w:val="baseline"/>
              </w:rPr>
              <w:t xml:space="preserve"> марта 2023 года в с. Красноселькуп состоялся муниципальный этап конкурса по автомобильному многоборью среди женщин автомобилистов «Автоледи». В конкурсе приняли участие 5 женщин – автомобилистов. Участие в окружном конкурсе в г.Салехард приняли 2 женщины.</w:t>
            </w:r>
            <w:r>
              <w:rPr>
                <w:rFonts w:ascii="Liberation Serif" w:hAnsi="Liberation Serif" w:cs="Liberation Serif"/>
                <w:sz w:val="24"/>
                <w:szCs w:val="24"/>
              </w:rPr>
            </w:r>
            <w:r/>
          </w:p>
        </w:tc>
      </w:tr>
      <w:tr>
        <w:trPr>
          <w:trHeight w:val="274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1.10 "Обеспечение участия в региональном мероприятии по Автомногоборью"</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Обеспечение безопасного поведения детей на дорогах.Обеспеч</w:t>
            </w:r>
            <w:r>
              <w:rPr>
                <w:rFonts w:ascii="Liberation Serif" w:hAnsi="Liberation Serif" w:eastAsia="Times New Roman" w:cs="Liberation Serif"/>
                <w:b w:val="0"/>
                <w:i w:val="0"/>
                <w:strike w:val="0"/>
                <w:color w:val="000000"/>
                <w:sz w:val="24"/>
                <w:szCs w:val="24"/>
                <w:u w:val="none"/>
                <w:vertAlign w:val="baseline"/>
              </w:rPr>
              <w:t xml:space="preserve">ено участие команды района в региональном мероприятии в сентябре 2022 года в г.Муравленко (4 несов. + 1 сопровождающий). Команда района (4 учащихся и 1 сопровождающий) приняла участие в региональном мероприятии в г. Салехард с 13 по 20 сентября 2023 года. </w:t>
            </w:r>
            <w:r>
              <w:rPr>
                <w:rFonts w:ascii="Liberation Serif" w:hAnsi="Liberation Serif" w:cs="Liberation Serif"/>
                <w:sz w:val="24"/>
                <w:szCs w:val="24"/>
              </w:rPr>
            </w:r>
            <w:r/>
          </w:p>
        </w:tc>
      </w:tr>
      <w:tr>
        <w:trPr>
          <w:trHeight w:val="277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1.11 "Обеспечение и проведение муниципального этапа по Автомногоборью"</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Обеспечение безопасного поведения детей на дорогах. Муниципальны</w:t>
            </w:r>
            <w:r>
              <w:rPr>
                <w:rFonts w:ascii="Liberation Serif" w:hAnsi="Liberation Serif" w:eastAsia="Times New Roman" w:cs="Liberation Serif"/>
                <w:b w:val="0"/>
                <w:i w:val="0"/>
                <w:strike w:val="0"/>
                <w:color w:val="000000"/>
                <w:sz w:val="24"/>
                <w:szCs w:val="24"/>
                <w:u w:val="none"/>
                <w:vertAlign w:val="baseline"/>
              </w:rPr>
              <w:t xml:space="preserve">й этап конкурса проведен в сентябре 2022 г.</w:t>
              <w:br/>
              <w:t xml:space="preserve">в с.Красноселькуп; в конкурсе приняло участие 2 команды района (8 человек). Муниципальный этап конкурса проведен с 04 по 07 сентября 2023 г. на территории с. Красноселькуп, в конкурсе приняло участие (8 человек).</w:t>
            </w:r>
            <w:r>
              <w:rPr>
                <w:rFonts w:ascii="Liberation Serif" w:hAnsi="Liberation Serif" w:cs="Liberation Serif"/>
                <w:sz w:val="24"/>
                <w:szCs w:val="24"/>
              </w:rPr>
            </w:r>
            <w:r/>
          </w:p>
        </w:tc>
      </w:tr>
      <w:tr>
        <w:trPr>
          <w:trHeight w:val="199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1.12 "Приобретение световозвращающих элементов для учащихся образовательных учреждений"</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Обеспечение безопасного поведения детей на дорогах.В декабре 2022 года приобретены световозвращающие элементы  для нужд  МОУ КСОШ «Радуга», МОУ ТШИ СОО в общем количестве 279 ед. </w:t>
            </w:r>
            <w:r>
              <w:rPr>
                <w:rFonts w:ascii="Liberation Serif" w:hAnsi="Liberation Serif" w:cs="Liberation Serif"/>
                <w:sz w:val="24"/>
                <w:szCs w:val="24"/>
              </w:rPr>
            </w:r>
            <w:r/>
          </w:p>
        </w:tc>
      </w:tr>
      <w:tr>
        <w:trPr>
          <w:trHeight w:val="603"/>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gridSpan w:val="3"/>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9071" w:type="dxa"/>
            <w:vAlign w:val="top"/>
            <w:textDirection w:val="lrTb"/>
            <w:noWrap w:val="false"/>
          </w:tcPr>
          <w:p>
            <w:pPr>
              <w:jc w:val="left"/>
              <w:rPr>
                <w:rFonts w:ascii="Liberation Serif" w:hAnsi="Liberation Serif" w:cs="Liberation Serif"/>
                <w:sz w:val="24"/>
                <w:szCs w:val="24"/>
              </w:rPr>
            </w:pPr>
            <w:r>
              <w:rPr>
                <w:rFonts w:ascii="Liberation Serif" w:hAnsi="Liberation Serif" w:eastAsia="Times New Roman" w:cs="Liberation Serif"/>
                <w:b/>
                <w:i/>
                <w:strike w:val="0"/>
                <w:color w:val="000000"/>
                <w:sz w:val="24"/>
                <w:szCs w:val="24"/>
                <w:u w:val="none"/>
                <w:vertAlign w:val="baseline"/>
              </w:rPr>
              <w:t xml:space="preserve">Комплекс процессных мероприятий № 5" Повышение безопасности дорожного движения в Красноселькупском районе", в том числе:</w:t>
            </w:r>
            <w:r>
              <w:rPr>
                <w:rFonts w:ascii="Liberation Serif" w:hAnsi="Liberation Serif" w:cs="Liberation Serif"/>
                <w:sz w:val="24"/>
                <w:szCs w:val="24"/>
              </w:rPr>
            </w:r>
            <w:r/>
          </w:p>
        </w:tc>
      </w:tr>
      <w:tr>
        <w:trPr>
          <w:trHeight w:val="160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администрация села Толька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1.8. "Обслуживание и содержание системы видеонаблюдения"</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Обеспечение безопасности дорожного движения на участках дорог в населенных пунктах путём поддержания в надлежащем техническом состоянии специальных технических средств. </w:t>
            </w:r>
            <w:r>
              <w:rPr>
                <w:rFonts w:ascii="Liberation Serif" w:hAnsi="Liberation Serif" w:cs="Liberation Serif"/>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textDirection w:val="lrTb"/>
            <w:noWrap w:val="false"/>
          </w:tcPr>
          <w:p>
            <w:pPr>
              <w:jc w:val="cente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2.</w:t>
            </w:r>
            <w:r>
              <w:rPr>
                <w:rFonts w:ascii="Liberation Serif" w:hAnsi="Liberation Serif" w:cs="Liberation Serif"/>
                <w:sz w:val="24"/>
                <w:szCs w:val="24"/>
              </w:rPr>
            </w:r>
            <w:r/>
          </w:p>
        </w:tc>
        <w:tc>
          <w:tcPr>
            <w:gridSpan w:val="3"/>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9071" w:type="dxa"/>
            <w:vAlign w:val="top"/>
            <w:textDirection w:val="lrTb"/>
            <w:noWrap w:val="false"/>
          </w:tcPr>
          <w:p>
            <w:pPr>
              <w:jc w:val="center"/>
              <w:rPr>
                <w:rFonts w:ascii="Liberation Serif" w:hAnsi="Liberation Serif" w:cs="Liberation Serif"/>
                <w:sz w:val="24"/>
                <w:szCs w:val="24"/>
              </w:rPr>
            </w:pPr>
            <w:r>
              <w:rPr>
                <w:rFonts w:ascii="Liberation Serif" w:hAnsi="Liberation Serif" w:eastAsia="Times New Roman" w:cs="Liberation Serif"/>
                <w:b/>
                <w:i/>
                <w:strike w:val="0"/>
                <w:color w:val="000000"/>
                <w:sz w:val="24"/>
                <w:szCs w:val="24"/>
                <w:u w:val="none"/>
                <w:vertAlign w:val="baseline"/>
              </w:rPr>
              <w:t xml:space="preserve">Направление 2. Обеспечение правопорядка и профилактики правонарушений на территории Красноселькупского района</w:t>
            </w:r>
            <w:r>
              <w:rPr>
                <w:rFonts w:ascii="Liberation Serif" w:hAnsi="Liberation Serif" w:cs="Liberation Serif"/>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restart"/>
            <w:textDirection w:val="lrTb"/>
            <w:noWrap w:val="false"/>
          </w:tcPr>
          <w:p>
            <w:pPr>
              <w:jc w:val="cente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2.1</w:t>
            </w:r>
            <w:r>
              <w:rPr>
                <w:rFonts w:ascii="Liberation Serif" w:hAnsi="Liberation Serif" w:cs="Liberation Serif"/>
                <w:sz w:val="24"/>
                <w:szCs w:val="24"/>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867" w:type="dxa"/>
            <w:vAlign w:val="top"/>
            <w:textDirection w:val="lrTb"/>
            <w:noWrap w:val="false"/>
          </w:tcPr>
          <w:p>
            <w:pPr>
              <w:jc w:val="both"/>
              <w:rPr>
                <w:rFonts w:ascii="Liberation Serif" w:hAnsi="Liberation Serif" w:cs="Liberation Serif"/>
                <w:sz w:val="24"/>
                <w:szCs w:val="24"/>
              </w:rPr>
            </w:pPr>
            <w:r>
              <w:rPr>
                <w:rFonts w:ascii="Liberation Serif" w:hAnsi="Liberation Serif" w:eastAsia="Times New Roman" w:cs="Liberation Serif"/>
                <w:b/>
                <w:i/>
                <w:strike w:val="0"/>
                <w:color w:val="000000"/>
                <w:sz w:val="24"/>
                <w:szCs w:val="24"/>
                <w:u w:val="none"/>
                <w:vertAlign w:val="baseline"/>
              </w:rPr>
              <w:t xml:space="preserve">Комплекс процессных мероприятий № 1:  совершенствование системы профилактики правонарушений на территории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Обеспечение общественного порядка и недопущение роста количества зарегистрированных преступлений </w:t>
            </w:r>
            <w:r>
              <w:rPr>
                <w:rFonts w:ascii="Liberation Serif" w:hAnsi="Liberation Serif" w:cs="Liberation Serif"/>
                <w:sz w:val="24"/>
                <w:szCs w:val="24"/>
              </w:rPr>
            </w:r>
            <w:r/>
          </w:p>
        </w:tc>
      </w:tr>
      <w:tr>
        <w:trPr>
          <w:trHeight w:val="309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2.1 "Проведение конкурса на звание "Лучший народный дружинник"</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Пропаганда добровольного участия граждан в охране общественного порядка, повышение престиж</w:t>
            </w:r>
            <w:r>
              <w:rPr>
                <w:rFonts w:ascii="Liberation Serif" w:hAnsi="Liberation Serif" w:eastAsia="Times New Roman" w:cs="Liberation Serif"/>
                <w:b w:val="0"/>
                <w:i w:val="0"/>
                <w:strike w:val="0"/>
                <w:color w:val="000000"/>
                <w:sz w:val="24"/>
                <w:szCs w:val="24"/>
                <w:u w:val="none"/>
                <w:vertAlign w:val="baseline"/>
              </w:rPr>
              <w:t xml:space="preserve">а деятельности добровольных народных дружин. В октябре 2022 года проведен конкурс на звание "Лучший народный дружинник", приняло участие 3 дружинника. В октябре 2023 года проведен конкурс на звание "Лучший народный дружинник", приняло участие 4 дружинника.</w:t>
            </w:r>
            <w:r>
              <w:rPr>
                <w:rFonts w:ascii="Liberation Serif" w:hAnsi="Liberation Serif" w:cs="Liberation Serif"/>
                <w:sz w:val="24"/>
                <w:szCs w:val="24"/>
              </w:rPr>
            </w:r>
            <w:r/>
          </w:p>
        </w:tc>
      </w:tr>
      <w:tr>
        <w:trPr>
          <w:trHeight w:val="340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jc w:val="left"/>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соисполнители: администрация села Ратта ;                            администрация села Толька    </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2.2 "Содержание добровольной народной дружины и казачества"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Привлечение граждан к охране общественного порядка, повышение престижа деятельности добровольных народных дружин. Прои</w:t>
            </w:r>
            <w:r>
              <w:rPr>
                <w:rFonts w:ascii="Liberation Serif" w:hAnsi="Liberation Serif" w:eastAsia="Times New Roman" w:cs="Liberation Serif"/>
                <w:b w:val="0"/>
                <w:i w:val="0"/>
                <w:strike w:val="0"/>
                <w:color w:val="000000"/>
                <w:sz w:val="24"/>
                <w:szCs w:val="24"/>
                <w:u w:val="none"/>
                <w:vertAlign w:val="baseline"/>
              </w:rPr>
              <w:t xml:space="preserve">зведено материальное поощрение народных дружинников, участвующих в охране общественного порядка на территории района, по итогам работы за  2022 год в общем количестве 26 человек (с. Ратта - 5 человека, с. Толька - 9 человек, с.Красноселькуп - 12 человек). </w:t>
            </w:r>
            <w:r>
              <w:rPr>
                <w:rFonts w:ascii="Liberation Serif" w:hAnsi="Liberation Serif" w:cs="Liberation Serif"/>
                <w:sz w:val="24"/>
                <w:szCs w:val="24"/>
              </w:rPr>
            </w:r>
            <w:r/>
          </w:p>
        </w:tc>
      </w:tr>
      <w:tr>
        <w:trPr>
          <w:trHeight w:val="586"/>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муниципальным имуществом Администрации Красноселькупского района        </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2.3 "Приобретение специальных технических средств"</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Оказание материально-технической поддержки Отделению МВД России по Красноселькупскому району. В 2023 году приобретена спец.тех.средств для ОМВД Рос</w:t>
            </w:r>
            <w:r>
              <w:rPr>
                <w:rFonts w:ascii="Liberation Serif" w:hAnsi="Liberation Serif" w:eastAsia="Times New Roman" w:cs="Liberation Serif"/>
                <w:b w:val="0"/>
                <w:i w:val="0"/>
                <w:strike w:val="0"/>
                <w:color w:val="000000"/>
                <w:sz w:val="24"/>
                <w:szCs w:val="24"/>
                <w:u w:val="none"/>
                <w:vertAlign w:val="baseline"/>
              </w:rPr>
              <w:t xml:space="preserve">сии по Красноселькупскому району (прозрачное ветровое стекло для моторной лодки «Казанка 5М4» - 3 комплекта;</w:t>
              <w:br/>
              <w:t xml:space="preserve">тент ходовой для моторной лодки «Казанка 5М4» - 3 комплекта;</w:t>
              <w:br/>
              <w:t xml:space="preserve">дуги разборные для тента «Казанка 5М43» - 3 комплекта, спутниковый телеффон - 1 шт.). </w:t>
            </w:r>
            <w:r>
              <w:rPr>
                <w:rFonts w:ascii="Liberation Serif" w:hAnsi="Liberation Serif" w:cs="Liberation Serif"/>
                <w:sz w:val="24"/>
                <w:szCs w:val="24"/>
              </w:rPr>
            </w:r>
            <w:r/>
          </w:p>
        </w:tc>
      </w:tr>
      <w:tr>
        <w:trPr>
          <w:trHeight w:val="217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2.4 "Организация и проведение среди учащихся и воспитанников образовательных учреждений района конкурса рисунков и плакатов, посвященного Дню полиции "Полиция спешит на помощь"</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Привлечение несовершеннолетних к творческой деятельности с целью воспитания патриотизма и законопослушного поведения, повышение престижа службы в органах МВД России. В конкурсную комиссию поступило 80 работ.</w:t>
            </w:r>
            <w:r>
              <w:rPr>
                <w:rFonts w:ascii="Liberation Serif" w:hAnsi="Liberation Serif" w:cs="Liberation Serif"/>
                <w:sz w:val="24"/>
                <w:szCs w:val="24"/>
              </w:rPr>
            </w:r>
            <w:r/>
          </w:p>
        </w:tc>
      </w:tr>
      <w:tr>
        <w:trPr>
          <w:trHeight w:val="160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2.5 "Приобретение грамот для проведения конкурсов среди учащихся и воспитанников образовательных учреждений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Поощрение несовершеннолетних за участие в творческих конкурсах. Приобретены граммотры для награждения победителей конкурсов, посвященных Дню полиции.</w:t>
            </w:r>
            <w:r>
              <w:rPr>
                <w:rFonts w:ascii="Liberation Serif" w:hAnsi="Liberation Serif" w:cs="Liberation Serif"/>
                <w:sz w:val="24"/>
                <w:szCs w:val="24"/>
              </w:rPr>
            </w:r>
            <w:r/>
          </w:p>
        </w:tc>
      </w:tr>
      <w:tr>
        <w:trPr>
          <w:trHeight w:val="340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2.6 "Организация и проведение среди уч</w:t>
            </w:r>
            <w:r>
              <w:rPr>
                <w:rFonts w:ascii="Liberation Serif" w:hAnsi="Liberation Serif" w:eastAsia="Times New Roman" w:cs="Liberation Serif"/>
                <w:b w:val="0"/>
                <w:i w:val="0"/>
                <w:strike w:val="0"/>
                <w:color w:val="000000"/>
                <w:sz w:val="24"/>
                <w:szCs w:val="24"/>
                <w:u w:val="none"/>
                <w:vertAlign w:val="baseline"/>
              </w:rPr>
              <w:t xml:space="preserve">ащихся и воспитанников образовательных учреждений района творческого конкурса посвященного Дню полиции:- конкурс сочинений "Сотрудник полиции глазами детей", -конкурс чтецов "На страже закона"; - конкурс исполнительской песни "Людям в погонах, посвящается"</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Привлечение несовершеннолетних к творческой деятельности с целью воспитан</w:t>
            </w:r>
            <w:r>
              <w:rPr>
                <w:rFonts w:ascii="Liberation Serif" w:hAnsi="Liberation Serif" w:eastAsia="Times New Roman" w:cs="Liberation Serif"/>
                <w:b w:val="0"/>
                <w:i w:val="0"/>
                <w:strike w:val="0"/>
                <w:color w:val="000000"/>
                <w:sz w:val="24"/>
                <w:szCs w:val="24"/>
                <w:u w:val="none"/>
                <w:vertAlign w:val="baseline"/>
              </w:rPr>
              <w:t xml:space="preserve">ия патриотизма и законопослушного поведения, повышение престижа службы в органах МВД России. В ноябре 2022 проведены творческие конкурсы: конкурс сочинений "Сотрудник полиции глазами детей" (охват 3 чел.), конкурс чтецов "На страже закона" (охват 5 чел.). </w:t>
            </w:r>
            <w:r>
              <w:rPr>
                <w:rFonts w:ascii="Liberation Serif" w:hAnsi="Liberation Serif" w:cs="Liberation Serif"/>
                <w:sz w:val="24"/>
                <w:szCs w:val="24"/>
              </w:rPr>
            </w:r>
            <w:r/>
          </w:p>
        </w:tc>
      </w:tr>
      <w:tr>
        <w:trPr>
          <w:trHeight w:val="626"/>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textDirection w:val="lrTb"/>
            <w:noWrap w:val="false"/>
          </w:tcPr>
          <w:p>
            <w:pPr>
              <w:jc w:val="center"/>
              <w:rPr>
                <w:rFonts w:ascii="Liberation Serif" w:hAnsi="Liberation Serif" w:cs="Liberation Serif"/>
                <w:sz w:val="24"/>
                <w:szCs w:val="24"/>
              </w:rPr>
            </w:pPr>
            <w:r>
              <w:rPr>
                <w:rFonts w:ascii="Liberation Serif" w:hAnsi="Liberation Serif" w:eastAsia="Times New Roman" w:cs="Liberation Serif"/>
                <w:b/>
                <w:i/>
                <w:strike w:val="0"/>
                <w:color w:val="000000"/>
                <w:sz w:val="24"/>
                <w:szCs w:val="24"/>
                <w:u w:val="none"/>
                <w:vertAlign w:val="baseline"/>
              </w:rPr>
              <w:t xml:space="preserve">3.</w:t>
            </w:r>
            <w:r>
              <w:rPr>
                <w:rFonts w:ascii="Liberation Serif" w:hAnsi="Liberation Serif" w:cs="Liberation Serif"/>
                <w:sz w:val="24"/>
                <w:szCs w:val="24"/>
              </w:rPr>
            </w:r>
            <w:r/>
          </w:p>
        </w:tc>
        <w:tc>
          <w:tcPr>
            <w:gridSpan w:val="3"/>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9071" w:type="dxa"/>
            <w:vAlign w:val="top"/>
            <w:textDirection w:val="lrTb"/>
            <w:noWrap w:val="false"/>
          </w:tcPr>
          <w:p>
            <w:pPr>
              <w:jc w:val="both"/>
              <w:rPr>
                <w:rFonts w:ascii="Liberation Serif" w:hAnsi="Liberation Serif" w:cs="Liberation Serif"/>
                <w:sz w:val="24"/>
                <w:szCs w:val="24"/>
              </w:rPr>
            </w:pPr>
            <w:r>
              <w:rPr>
                <w:rFonts w:ascii="Liberation Serif" w:hAnsi="Liberation Serif" w:eastAsia="Times New Roman" w:cs="Liberation Serif"/>
                <w:b/>
                <w:i/>
                <w:strike w:val="0"/>
                <w:color w:val="000000"/>
                <w:sz w:val="24"/>
                <w:szCs w:val="24"/>
                <w:u w:val="none"/>
                <w:vertAlign w:val="baseline"/>
              </w:rPr>
              <w:t xml:space="preserve">Направление 3. Комплексные меры по противодействию экстремизму и терроризму, гармонизации межэтнических и межкультурных отношений, профилактике проявлений ксенофобии, укрепления толерантности на территории Красноселькупского района</w:t>
            </w:r>
            <w:r>
              <w:rPr>
                <w:rFonts w:ascii="Liberation Serif" w:hAnsi="Liberation Serif" w:cs="Liberation Serif"/>
                <w:sz w:val="24"/>
                <w:szCs w:val="24"/>
              </w:rPr>
            </w:r>
            <w:r/>
          </w:p>
        </w:tc>
      </w:tr>
      <w:tr>
        <w:trPr>
          <w:trHeight w:val="98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restart"/>
            <w:textDirection w:val="lrTb"/>
            <w:noWrap w:val="false"/>
          </w:tcPr>
          <w:p>
            <w:pPr>
              <w:jc w:val="cente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3.1</w:t>
            </w:r>
            <w:r>
              <w:rPr>
                <w:rFonts w:ascii="Liberation Serif" w:hAnsi="Liberation Serif" w:cs="Liberation Serif"/>
                <w:sz w:val="24"/>
                <w:szCs w:val="24"/>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867" w:type="dxa"/>
            <w:vAlign w:val="top"/>
            <w:textDirection w:val="lrTb"/>
            <w:noWrap w:val="false"/>
          </w:tcPr>
          <w:p>
            <w:pPr>
              <w:jc w:val="both"/>
              <w:rPr>
                <w:rFonts w:ascii="Liberation Serif" w:hAnsi="Liberation Serif" w:cs="Liberation Serif"/>
                <w:sz w:val="24"/>
                <w:szCs w:val="24"/>
              </w:rPr>
            </w:pPr>
            <w:r>
              <w:rPr>
                <w:rFonts w:ascii="Liberation Serif" w:hAnsi="Liberation Serif" w:eastAsia="Times New Roman" w:cs="Liberation Serif"/>
                <w:b/>
                <w:i/>
                <w:strike w:val="0"/>
                <w:color w:val="000000"/>
                <w:sz w:val="24"/>
                <w:szCs w:val="24"/>
                <w:u w:val="none"/>
                <w:vertAlign w:val="baseline"/>
              </w:rPr>
              <w:t xml:space="preserve">Комплекс процессных мероприятий № 2:  укрепление единства российской нации, межнационального согласия, гармонизация межнациональных и межконфессиональных отношений в Красноселькупском районе</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Недопущение террористических, экстремистских проявлений, и воспитание культуры межнационального общежития</w:t>
            </w:r>
            <w:r>
              <w:rPr>
                <w:rFonts w:ascii="Liberation Serif" w:hAnsi="Liberation Serif" w:cs="Liberation Serif"/>
                <w:sz w:val="24"/>
                <w:szCs w:val="24"/>
              </w:rPr>
            </w:r>
            <w:r/>
          </w:p>
        </w:tc>
      </w:tr>
      <w:tr>
        <w:trPr>
          <w:trHeight w:val="394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3.1 "Районный конкурс на самое дружное интернациональное молодежное объединение "Палитра"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Привлечение молодежи к участию в творческой работе, направленной на укрепление толерантности, межнационального и межкультурного согласия. В апреле 2</w:t>
            </w:r>
            <w:r>
              <w:rPr>
                <w:rFonts w:ascii="Liberation Serif" w:hAnsi="Liberation Serif" w:eastAsia="Times New Roman" w:cs="Liberation Serif"/>
                <w:b w:val="0"/>
                <w:i w:val="0"/>
                <w:strike w:val="0"/>
                <w:color w:val="000000"/>
                <w:sz w:val="24"/>
                <w:szCs w:val="24"/>
                <w:u w:val="none"/>
                <w:vertAlign w:val="baseline"/>
              </w:rPr>
              <w:t xml:space="preserve">022 года проведен районный конкурс на самое дружное интернациональное молодежное объединение «Палитра» (охват 3 человека). 31 марта 2023 года проведен районный конкурс на самое дружное интернациональное молодежное объединение «Палитра» (охват 5 человека). </w:t>
            </w:r>
            <w:r>
              <w:rPr>
                <w:rFonts w:ascii="Liberation Serif" w:hAnsi="Liberation Serif" w:cs="Liberation Serif"/>
                <w:sz w:val="24"/>
                <w:szCs w:val="24"/>
              </w:rPr>
            </w:r>
            <w:r/>
          </w:p>
        </w:tc>
      </w:tr>
      <w:tr>
        <w:trPr>
          <w:trHeight w:val="286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3.2 "Районный фестиваль содружеств детских и молодежных общественных объединений"</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Формирование гражданского патриотизма, укрепление духовных и нравственных </w:t>
            </w:r>
            <w:r>
              <w:rPr>
                <w:rFonts w:ascii="Liberation Serif" w:hAnsi="Liberation Serif" w:eastAsia="Times New Roman" w:cs="Liberation Serif"/>
                <w:b w:val="0"/>
                <w:i w:val="0"/>
                <w:strike w:val="0"/>
                <w:color w:val="000000"/>
                <w:sz w:val="24"/>
                <w:szCs w:val="24"/>
                <w:u w:val="none"/>
                <w:vertAlign w:val="baseline"/>
              </w:rPr>
              <w:t xml:space="preserve">ценностей.В апреле 2022 года проведен районный фестиваль содружеств детских и молодежных общественных объединений (охват 6 человек). 31 марта 2023 года проведен районный фестиваль содружеств детских и молодежных общественных объединений (охват 4 человека).</w:t>
            </w:r>
            <w:r>
              <w:rPr>
                <w:rFonts w:ascii="Liberation Serif" w:hAnsi="Liberation Serif" w:cs="Liberation Serif"/>
                <w:sz w:val="24"/>
                <w:szCs w:val="24"/>
              </w:rPr>
            </w:r>
            <w:r/>
          </w:p>
        </w:tc>
      </w:tr>
      <w:tr>
        <w:trPr>
          <w:trHeight w:val="234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Администрация Красноселькупского района);     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3.3 "Проведение районного праздника "Содружество культур"</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Распространение знаний о народах России, формирование гражданского патриотизма, укрепление духовных и нравственных ценностей. В ноябре 2022 проведен фестиваль национальных блюд народов России (приняло участие 7 национальностей - 20 человек).</w:t>
            </w:r>
            <w:r>
              <w:rPr>
                <w:rFonts w:ascii="Liberation Serif" w:hAnsi="Liberation Serif" w:cs="Liberation Serif"/>
                <w:sz w:val="24"/>
                <w:szCs w:val="24"/>
              </w:rPr>
            </w:r>
            <w:r/>
          </w:p>
        </w:tc>
      </w:tr>
      <w:tr>
        <w:trPr>
          <w:trHeight w:val="255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соисполнители: администрация села Ратта       </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3.4 "Проведение семинаров"</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Воспитание зако</w:t>
            </w:r>
            <w:r>
              <w:rPr>
                <w:rFonts w:ascii="Liberation Serif" w:hAnsi="Liberation Serif" w:eastAsia="Times New Roman" w:cs="Liberation Serif"/>
                <w:b w:val="0"/>
                <w:i w:val="0"/>
                <w:strike w:val="0"/>
                <w:color w:val="000000"/>
                <w:sz w:val="24"/>
                <w:szCs w:val="24"/>
                <w:u w:val="none"/>
                <w:vertAlign w:val="baseline"/>
              </w:rPr>
              <w:t xml:space="preserve">нопослушного поведения и недопущения проявлений экстремизма, гармонизация межэтнических и межкультурных отношений. Проведен семинар по профилактике проявлений терроризма и экстремизма в образовательной организации села Ратта с обучающимися и их родителями.</w:t>
            </w:r>
            <w:r>
              <w:rPr>
                <w:rFonts w:ascii="Liberation Serif" w:hAnsi="Liberation Serif" w:cs="Liberation Serif"/>
                <w:sz w:val="24"/>
                <w:szCs w:val="24"/>
              </w:rPr>
            </w:r>
            <w:r/>
          </w:p>
        </w:tc>
      </w:tr>
      <w:tr>
        <w:trPr>
          <w:trHeight w:val="159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соисполнители: администрация села Ратта </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3.5 "Проведение спортивно-массовых мероприятий"</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Вовлечение молодежи в социально-приемлемую деятельность. Проведен турнир по волейболу, эстафета, посвященные Дню солидарности в борьбе с терроризмом.</w:t>
            </w:r>
            <w:r>
              <w:rPr>
                <w:rFonts w:ascii="Liberation Serif" w:hAnsi="Liberation Serif" w:cs="Liberation Serif"/>
                <w:sz w:val="24"/>
                <w:szCs w:val="24"/>
              </w:rPr>
            </w:r>
            <w:r/>
          </w:p>
        </w:tc>
      </w:tr>
      <w:tr>
        <w:trPr>
          <w:trHeight w:val="1492"/>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3.6 "Усиление антитеррористической защищенности объектов образования"</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Обеспечение антитеррористической защищенности школ. </w:t>
            </w:r>
            <w:r>
              <w:rPr>
                <w:rFonts w:ascii="Liberation Serif" w:hAnsi="Liberation Serif" w:cs="Liberation Serif"/>
                <w:sz w:val="24"/>
                <w:szCs w:val="24"/>
              </w:rPr>
            </w:r>
            <w:r/>
          </w:p>
        </w:tc>
      </w:tr>
      <w:tr>
        <w:trPr>
          <w:trHeight w:val="78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w:t>
            </w:r>
            <w:r>
              <w:rPr>
                <w:rFonts w:ascii="Liberation Serif" w:hAnsi="Liberation Serif" w:eastAsia="Times New Roman" w:cs="Liberation Serif"/>
                <w:b w:val="0"/>
                <w:i w:val="0"/>
                <w:strike w:val="0"/>
                <w:color w:val="000000"/>
                <w:sz w:val="24"/>
                <w:szCs w:val="24"/>
                <w:u w:val="none"/>
                <w:vertAlign w:val="baseline"/>
              </w:rPr>
              <w:t xml:space="preserve">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                                              </w:t>
            </w:r>
            <w:r>
              <w:rPr>
                <w:rFonts w:ascii="Liberation Serif" w:hAnsi="Liberation Serif" w:eastAsia="Times New Roman" w:cs="Liberation Serif"/>
                <w:b w:val="0"/>
                <w:i w:val="0"/>
                <w:strike w:val="0"/>
                <w:color w:val="000000"/>
                <w:sz w:val="24"/>
                <w:szCs w:val="24"/>
                <w:u w:val="none"/>
                <w:vertAlign w:val="baseline"/>
              </w:rPr>
              <w:t xml:space="preserve">        администрация села Толька ;                                              управление по физической культуре и спорту Администрации Красноселькупского района;     ууправление жизнеобеспечения села Красноселькуп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3.7 "Приобретение, установка и содержание системы видеонаблюдения"</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Обеспечение антитеррористической защищенности объектов образования, культуры, спорта и м</w:t>
            </w:r>
            <w:r>
              <w:rPr>
                <w:rFonts w:ascii="Liberation Serif" w:hAnsi="Liberation Serif" w:eastAsia="Times New Roman" w:cs="Liberation Serif"/>
                <w:b w:val="0"/>
                <w:i w:val="0"/>
                <w:strike w:val="0"/>
                <w:color w:val="000000"/>
                <w:sz w:val="24"/>
                <w:szCs w:val="24"/>
                <w:u w:val="none"/>
                <w:vertAlign w:val="baseline"/>
              </w:rPr>
              <w:t xml:space="preserve">ест с массовым пребыванием граждан. В 2023 году администрацией села Толька приобретено и установлено оборудование для системы уличного видеонаблюдения (10 камер и комплектующее к ним), обеспечено обслуживание системы уличного видеонаблюдения, произведён мо</w:t>
            </w:r>
            <w:r>
              <w:rPr>
                <w:rFonts w:ascii="Liberation Serif" w:hAnsi="Liberation Serif" w:eastAsia="Times New Roman" w:cs="Liberation Serif"/>
                <w:b w:val="0"/>
                <w:i w:val="0"/>
                <w:strike w:val="0"/>
                <w:color w:val="000000"/>
                <w:sz w:val="24"/>
                <w:szCs w:val="24"/>
                <w:u w:val="none"/>
                <w:vertAlign w:val="baseline"/>
              </w:rPr>
              <w:t xml:space="preserve">нтаж оборудования, ремонт, замена вышедшего из строя оборудования видеонаблюдения, пуско-наладочные работы системы видеонаблюдения; управлением образования Администрации Красноселькупского района: приобретены камеры видеонаблюдения 3 шт и видеорегистратор </w:t>
            </w:r>
            <w:r>
              <w:rPr>
                <w:rFonts w:ascii="Liberation Serif" w:hAnsi="Liberation Serif" w:eastAsia="Times New Roman" w:cs="Liberation Serif"/>
                <w:b w:val="0"/>
                <w:i w:val="0"/>
                <w:strike w:val="0"/>
                <w:color w:val="000000"/>
                <w:sz w:val="24"/>
                <w:szCs w:val="24"/>
                <w:u w:val="none"/>
                <w:vertAlign w:val="baseline"/>
              </w:rPr>
              <w:t xml:space="preserve">1 шт для МОУ ТШИ СОО;</w:t>
              <w:br/>
              <w:t xml:space="preserve">обеспечено софинансирование из местного бюджета на приобретение систем видеонаблюдения управлению по физической культуре и спорту; приобретен комплект видеонаблюдения с устройством для записи, установлен на новом ФОК с. Красноселькуп.</w:t>
            </w:r>
            <w:r>
              <w:rPr>
                <w:rFonts w:ascii="Liberation Serif" w:hAnsi="Liberation Serif" w:cs="Liberation Serif"/>
                <w:sz w:val="24"/>
                <w:szCs w:val="24"/>
              </w:rPr>
            </w:r>
            <w:r/>
          </w:p>
        </w:tc>
      </w:tr>
      <w:tr>
        <w:trPr>
          <w:trHeight w:val="172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 </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3.8 "Организация творческого конкурса "Россия - наш общий дом!"</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Привлечение несовершеннолетних к творческой деятельности с целью воспитания патриотизма. В 2023 году проведен конкурс рисунков.</w:t>
            </w:r>
            <w:r>
              <w:rPr>
                <w:rFonts w:ascii="Liberation Serif" w:hAnsi="Liberation Serif" w:cs="Liberation Serif"/>
                <w:sz w:val="24"/>
                <w:szCs w:val="24"/>
              </w:rPr>
            </w:r>
            <w:r/>
          </w:p>
        </w:tc>
      </w:tr>
      <w:tr>
        <w:trPr>
          <w:trHeight w:val="178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3.9 "Изготовление проектно-сметной документации системы видеонаблюдения в селе Красноселькуп"</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 Составлена сметная документации по объекту «Строительство системы видеонаблюдения и мультисервисной сети ЯНАО с.Красноселькуп»,  в 2022 году прошла экспертизу в уполномоченном органе.</w:t>
            </w:r>
            <w:r>
              <w:rPr>
                <w:rFonts w:ascii="Liberation Serif" w:hAnsi="Liberation Serif" w:cs="Liberation Serif"/>
                <w:sz w:val="24"/>
                <w:szCs w:val="24"/>
              </w:rPr>
            </w:r>
            <w:r/>
          </w:p>
        </w:tc>
      </w:tr>
      <w:tr>
        <w:trPr>
          <w:trHeight w:val="342"/>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3.10 "Приобретение и установка антитеррористического оборудования ( для социальных объектов и объектов с массовым пребыванием людей)"</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Обеспечение антитеррористической защищенности социальных объектов и объектов с массовым пребыванием людей. В 2022 году приобретено антитеррорист</w:t>
            </w:r>
            <w:r>
              <w:rPr>
                <w:rFonts w:ascii="Liberation Serif" w:hAnsi="Liberation Serif" w:eastAsia="Times New Roman" w:cs="Liberation Serif"/>
                <w:b w:val="0"/>
                <w:i w:val="0"/>
                <w:strike w:val="0"/>
                <w:color w:val="000000"/>
                <w:sz w:val="24"/>
                <w:szCs w:val="24"/>
                <w:u w:val="none"/>
                <w:vertAlign w:val="baseline"/>
              </w:rPr>
              <w:t xml:space="preserve">ическое оборудование:</w:t>
              <w:br/>
              <w:t xml:space="preserve">- ТЦДОД  (приобретение и установка видеодомофона);</w:t>
              <w:br/>
              <w:t xml:space="preserve">-КЦДОД (приобретение и установка видеорегистратора, камер видеонаблюдения и комплектующих);</w:t>
              <w:br/>
              <w:t xml:space="preserve">-МОУ КСОШ «Радуга» (приобретение и установка охранной сигнализации; установка видеодомофоно</w:t>
            </w:r>
            <w:r>
              <w:rPr>
                <w:rFonts w:ascii="Liberation Serif" w:hAnsi="Liberation Serif" w:eastAsia="Times New Roman" w:cs="Liberation Serif"/>
                <w:b w:val="0"/>
                <w:i w:val="0"/>
                <w:strike w:val="0"/>
                <w:color w:val="000000"/>
                <w:sz w:val="24"/>
                <w:szCs w:val="24"/>
                <w:u w:val="none"/>
                <w:vertAlign w:val="baseline"/>
              </w:rPr>
              <w:t xml:space="preserve">в в начальной и старшей школе; дооснащение имеющейся системы контроля и управления доступом);</w:t>
              <w:br/>
              <w:t xml:space="preserve">- МОУ ТСШИ (приобретение и установка системы оповещения Рокот-5, речевое оповещение в кабинете директора, охранная сигнализация);</w:t>
              <w:br/>
              <w:t xml:space="preserve">- РШИ (приобретение и установка </w:t>
            </w:r>
            <w:r>
              <w:rPr>
                <w:rFonts w:ascii="Liberation Serif" w:hAnsi="Liberation Serif" w:eastAsia="Times New Roman" w:cs="Liberation Serif"/>
                <w:b w:val="0"/>
                <w:i w:val="0"/>
                <w:strike w:val="0"/>
                <w:color w:val="000000"/>
                <w:sz w:val="24"/>
                <w:szCs w:val="24"/>
                <w:u w:val="none"/>
                <w:vertAlign w:val="baseline"/>
              </w:rPr>
              <w:t xml:space="preserve">электронной проходной (турникет), охранной сигнализации в учебном и спальном корпусах);</w:t>
              <w:br/>
              <w:t xml:space="preserve">- Д/с «Морошка»(приобретение и установка видеодомофона с электромагнитными замками);</w:t>
              <w:br/>
              <w:t xml:space="preserve">- Д/с «Березка» (приобретение и установка видеодомофона электромагнитными замками).</w:t>
            </w:r>
            <w:r>
              <w:rPr>
                <w:rFonts w:ascii="Liberation Serif" w:hAnsi="Liberation Serif" w:cs="Liberation Serif"/>
                <w:sz w:val="24"/>
                <w:szCs w:val="24"/>
              </w:rPr>
            </w:r>
            <w:r/>
          </w:p>
        </w:tc>
      </w:tr>
      <w:tr>
        <w:trPr>
          <w:trHeight w:val="316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соисполнители: администрация села Ратта </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3.11 "Мероприятия по профилактике экстремизма в сфере информационной политики"</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Недопущение экстремистких проявлений и воспитание законопослуш</w:t>
            </w:r>
            <w:r>
              <w:rPr>
                <w:rFonts w:ascii="Liberation Serif" w:hAnsi="Liberation Serif" w:eastAsia="Times New Roman" w:cs="Liberation Serif"/>
                <w:b w:val="0"/>
                <w:i w:val="0"/>
                <w:strike w:val="0"/>
                <w:color w:val="000000"/>
                <w:sz w:val="24"/>
                <w:szCs w:val="24"/>
                <w:u w:val="none"/>
                <w:vertAlign w:val="baseline"/>
              </w:rPr>
              <w:t xml:space="preserve">ного поведения. Для социальных учреждений села Ратта в 2022 году приобретены агитационные материалы (баннер, листовки). В 2023 году приобретены баннеры и буклеты антитеррористической направленности для размещения и распространения на территории села Ратта.</w:t>
            </w:r>
            <w:r>
              <w:rPr>
                <w:rFonts w:ascii="Liberation Serif" w:hAnsi="Liberation Serif" w:cs="Liberation Serif"/>
                <w:sz w:val="24"/>
                <w:szCs w:val="24"/>
              </w:rPr>
            </w:r>
            <w:r/>
          </w:p>
        </w:tc>
      </w:tr>
      <w:tr>
        <w:trPr>
          <w:trHeight w:val="253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textDirection w:val="lrTb"/>
            <w:noWrap w:val="false"/>
          </w:tcPr>
          <w:p>
            <w:pPr>
              <w:jc w:val="cente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3.12 "Изготовление социальных агитационных материалов, направленных на противодействие экстремизма и терроризма"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Недопущение экстремистких проявлений и воспитание законопослушного поведения. В 2023 году изготовлены печатные материалы по профилактике террористических проявлений в количестве 490 штук, изготовлено 8 видеороликов антитеррористической направленности.</w:t>
            </w:r>
            <w:r>
              <w:rPr>
                <w:rFonts w:ascii="Liberation Serif" w:hAnsi="Liberation Serif" w:cs="Liberation Serif"/>
                <w:sz w:val="24"/>
                <w:szCs w:val="24"/>
              </w:rPr>
            </w:r>
            <w:r/>
          </w:p>
        </w:tc>
      </w:tr>
      <w:tr>
        <w:trPr>
          <w:trHeight w:val="310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textDirection w:val="lrTb"/>
            <w:noWrap w:val="false"/>
          </w:tcPr>
          <w:p>
            <w:pPr>
              <w:jc w:val="cente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3.13  "Участие в мероприятиях, форумах, конференциях, семинарах, направленных на профилактику экстремизма и терроризма"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Воспитание законопослушного поведения и недопущения проявлений экстремизма, г</w:t>
            </w:r>
            <w:r>
              <w:rPr>
                <w:rFonts w:ascii="Liberation Serif" w:hAnsi="Liberation Serif" w:eastAsia="Times New Roman" w:cs="Liberation Serif"/>
                <w:b w:val="0"/>
                <w:i w:val="0"/>
                <w:strike w:val="0"/>
                <w:color w:val="000000"/>
                <w:sz w:val="24"/>
                <w:szCs w:val="24"/>
                <w:u w:val="none"/>
                <w:vertAlign w:val="baseline"/>
              </w:rPr>
              <w:t xml:space="preserve">армонизация межэтнических и межкультурных отношений. В 2023 году обеспечено участие 1 представителя района в научно практической конференции "Противодействие идеологии терроризма: направления совершенствования профилактической деятельности" г.Красноярске. </w:t>
            </w:r>
            <w:r>
              <w:rPr>
                <w:rFonts w:ascii="Liberation Serif" w:hAnsi="Liberation Serif" w:cs="Liberation Serif"/>
                <w:sz w:val="24"/>
                <w:szCs w:val="24"/>
              </w:rPr>
            </w:r>
            <w:r/>
          </w:p>
        </w:tc>
      </w:tr>
      <w:tr>
        <w:trPr>
          <w:trHeight w:val="28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textDirection w:val="lrTb"/>
            <w:noWrap w:val="false"/>
          </w:tcPr>
          <w:p>
            <w:pPr>
              <w:jc w:val="center"/>
              <w:rPr>
                <w:rFonts w:ascii="Liberation Serif" w:hAnsi="Liberation Serif" w:cs="Liberation Serif"/>
                <w:sz w:val="24"/>
                <w:szCs w:val="24"/>
              </w:rPr>
            </w:pPr>
            <w:r>
              <w:rPr>
                <w:rFonts w:ascii="Liberation Serif" w:hAnsi="Liberation Serif" w:eastAsia="Times New Roman" w:cs="Liberation Serif"/>
                <w:b/>
                <w:i/>
                <w:strike w:val="0"/>
                <w:color w:val="000000"/>
                <w:sz w:val="24"/>
                <w:szCs w:val="24"/>
                <w:u w:val="none"/>
                <w:vertAlign w:val="baseline"/>
              </w:rPr>
              <w:t xml:space="preserve">4.</w:t>
            </w:r>
            <w:r>
              <w:rPr>
                <w:rFonts w:ascii="Liberation Serif" w:hAnsi="Liberation Serif" w:cs="Liberation Serif"/>
                <w:sz w:val="24"/>
                <w:szCs w:val="24"/>
              </w:rPr>
            </w:r>
            <w:r/>
          </w:p>
        </w:tc>
        <w:tc>
          <w:tcPr>
            <w:gridSpan w:val="3"/>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9071" w:type="dxa"/>
            <w:vAlign w:val="top"/>
            <w:textDirection w:val="lrTb"/>
            <w:noWrap w:val="false"/>
          </w:tcPr>
          <w:p>
            <w:pPr>
              <w:jc w:val="both"/>
              <w:rPr>
                <w:rFonts w:ascii="Liberation Serif" w:hAnsi="Liberation Serif" w:cs="Liberation Serif"/>
                <w:sz w:val="24"/>
                <w:szCs w:val="24"/>
              </w:rPr>
            </w:pPr>
            <w:r>
              <w:rPr>
                <w:rFonts w:ascii="Liberation Serif" w:hAnsi="Liberation Serif" w:eastAsia="Times New Roman" w:cs="Liberation Serif"/>
                <w:b/>
                <w:i/>
                <w:strike w:val="0"/>
                <w:color w:val="000000"/>
                <w:sz w:val="24"/>
                <w:szCs w:val="24"/>
                <w:u w:val="none"/>
                <w:vertAlign w:val="baseline"/>
              </w:rPr>
              <w:t xml:space="preserve">Направление 4. Профилактика безнадзорности и правонарушений несовершеннолетних</w:t>
            </w:r>
            <w:r>
              <w:rPr>
                <w:rFonts w:ascii="Liberation Serif" w:hAnsi="Liberation Serif" w:cs="Liberation Serif"/>
                <w:sz w:val="24"/>
                <w:szCs w:val="24"/>
              </w:rPr>
            </w:r>
            <w:r/>
          </w:p>
        </w:tc>
      </w:tr>
      <w:tr>
        <w:trPr>
          <w:trHeight w:val="626"/>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restart"/>
            <w:textDirection w:val="lrTb"/>
            <w:noWrap w:val="false"/>
          </w:tcPr>
          <w:p>
            <w:pPr>
              <w:jc w:val="cente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4.1</w:t>
            </w:r>
            <w:r>
              <w:rPr>
                <w:rFonts w:ascii="Liberation Serif" w:hAnsi="Liberation Serif" w:cs="Liberation Serif"/>
                <w:sz w:val="24"/>
                <w:szCs w:val="24"/>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867" w:type="dxa"/>
            <w:vAlign w:val="top"/>
            <w:textDirection w:val="lrTb"/>
            <w:noWrap w:val="false"/>
          </w:tcPr>
          <w:p>
            <w:pPr>
              <w:jc w:val="both"/>
              <w:rPr>
                <w:rFonts w:ascii="Liberation Serif" w:hAnsi="Liberation Serif" w:cs="Liberation Serif"/>
                <w:sz w:val="24"/>
                <w:szCs w:val="24"/>
              </w:rPr>
            </w:pPr>
            <w:r>
              <w:rPr>
                <w:rFonts w:ascii="Liberation Serif" w:hAnsi="Liberation Serif" w:eastAsia="Times New Roman" w:cs="Liberation Serif"/>
                <w:b/>
                <w:i/>
                <w:strike w:val="0"/>
                <w:color w:val="000000"/>
                <w:sz w:val="24"/>
                <w:szCs w:val="24"/>
                <w:u w:val="none"/>
                <w:vertAlign w:val="baseline"/>
              </w:rPr>
              <w:t xml:space="preserve">Комплекс процессных мероприятий № 3: 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Недопущение роста количества преступлений совершенных несовершеннолетними и преступлений совершенных в отношении несовершеннолетних</w:t>
            </w:r>
            <w:r>
              <w:rPr>
                <w:rFonts w:ascii="Liberation Serif" w:hAnsi="Liberation Serif" w:cs="Liberation Serif"/>
                <w:sz w:val="24"/>
                <w:szCs w:val="24"/>
              </w:rPr>
            </w:r>
            <w:r/>
          </w:p>
        </w:tc>
      </w:tr>
      <w:tr>
        <w:trPr>
          <w:trHeight w:val="241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по физической культуре и спорту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4.1 "Организация и проведение районного турнира по единоборствам среди детей и подростков"</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Увеличение количества несовершеннолетних, находящихся в социально опасном положении в спортивную и досуговую деятельности. В 2022 году проведен районный турнир  по греко-римской борьбе, посвященный Дню народного единства. В турнире приняло участие 19 чел.</w:t>
            </w:r>
            <w:r>
              <w:rPr>
                <w:rFonts w:ascii="Liberation Serif" w:hAnsi="Liberation Serif" w:cs="Liberation Serif"/>
                <w:sz w:val="24"/>
                <w:szCs w:val="24"/>
              </w:rPr>
            </w:r>
            <w:r/>
          </w:p>
        </w:tc>
      </w:tr>
      <w:tr>
        <w:trPr>
          <w:trHeight w:val="18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по культуре и молодежной политики Администрации Красноселькупского района </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4.2 "Выплата пособий по материальной поддержке несовершеннолетним гражданам в возрасте от 14 до 18 лет по итогам работы в летних трудовых отрядах по Красноселькупскому району"</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Материальную поддержку получат 40 подростков, отработавшие в трудовых отрядах. В рамках мероприятия "Настоящее лето" в 2022 году 40 несов. выданы сертификаты по итогам работы в летних трудовых отрядах.</w:t>
            </w:r>
            <w:r>
              <w:rPr>
                <w:rFonts w:ascii="Liberation Serif" w:hAnsi="Liberation Serif" w:cs="Liberation Serif"/>
                <w:sz w:val="24"/>
                <w:szCs w:val="24"/>
              </w:rPr>
            </w:r>
            <w:r/>
          </w:p>
        </w:tc>
      </w:tr>
      <w:tr>
        <w:trPr>
          <w:trHeight w:val="153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по культуре и молодежной политики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4.3 "Организация и проведение военно-спортивной игры "Пейнтбол"</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Увеличение количества несовершеннолетних, находящихся в социально опасном положении в спортивную и досуговую деятельности. </w:t>
            </w:r>
            <w:r>
              <w:rPr>
                <w:rFonts w:ascii="Liberation Serif" w:hAnsi="Liberation Serif" w:cs="Liberation Serif"/>
                <w:sz w:val="24"/>
                <w:szCs w:val="24"/>
              </w:rPr>
            </w:r>
            <w:r/>
          </w:p>
        </w:tc>
      </w:tr>
      <w:tr>
        <w:trPr>
          <w:trHeight w:val="333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по труду и социальной защите населения Администрации Красноселькупского района </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4.4 "Единовременная выплата при рождении ребенка семьям, постоянно проживающим на территории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Повышение уровня демографии в районе. Произведены единовременные выплаты при рождении ребенка 59 семьям, постоя</w:t>
            </w:r>
            <w:r>
              <w:rPr>
                <w:rFonts w:ascii="Liberation Serif" w:hAnsi="Liberation Serif" w:eastAsia="Times New Roman" w:cs="Liberation Serif"/>
                <w:b w:val="0"/>
                <w:i w:val="0"/>
                <w:strike w:val="0"/>
                <w:color w:val="000000"/>
                <w:sz w:val="24"/>
                <w:szCs w:val="24"/>
                <w:u w:val="none"/>
                <w:vertAlign w:val="baseline"/>
              </w:rPr>
              <w:t xml:space="preserve">нно проживающим на территории Красноселькупского района (по 5,0 тыс. руб.). По состоянию на 30.09.2023 г. произведена единовременная выплата при рождении ребенка 36 семьям, постоянно проживающим на территории Красноселькупского района (по 5,0 тыс. рублей).</w:t>
            </w:r>
            <w:r>
              <w:rPr>
                <w:rFonts w:ascii="Liberation Serif" w:hAnsi="Liberation Serif" w:cs="Liberation Serif"/>
                <w:sz w:val="24"/>
                <w:szCs w:val="24"/>
              </w:rPr>
            </w:r>
            <w:r/>
          </w:p>
        </w:tc>
      </w:tr>
      <w:tr>
        <w:trPr>
          <w:trHeight w:val="315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по труду и социальной защите населения Администрации Красноселькупского района </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4.5 "Оказание адресной материальной помощи семьям, имеющих детей с ограниченными возможностями, зарегистрированных на территории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Адресная поддержка семей, имеющих детей с ОВЗ. В 2022 году оказана материальная помощь </w:t>
            </w:r>
            <w:r>
              <w:rPr>
                <w:rFonts w:ascii="Liberation Serif" w:hAnsi="Liberation Serif" w:eastAsia="Times New Roman" w:cs="Liberation Serif"/>
                <w:b w:val="0"/>
                <w:i w:val="0"/>
                <w:strike w:val="0"/>
                <w:color w:val="000000"/>
                <w:sz w:val="24"/>
                <w:szCs w:val="24"/>
                <w:u w:val="none"/>
                <w:vertAlign w:val="baseline"/>
              </w:rPr>
              <w:t xml:space="preserve">38 гражданам, имеющим детей с ограниченными возможностями, зарегистрированные на территории Красноселькупского района. По состоянию на 30.09.2023 г. выплачена материальная помощь в размере 2 500 руб. 40 гражданам, имеющим ограниченные возможности здоровья.</w:t>
            </w:r>
            <w:r>
              <w:rPr>
                <w:rFonts w:ascii="Liberation Serif" w:hAnsi="Liberation Serif" w:cs="Liberation Serif"/>
                <w:sz w:val="24"/>
                <w:szCs w:val="24"/>
              </w:rPr>
            </w:r>
            <w:r/>
          </w:p>
        </w:tc>
      </w:tr>
      <w:tr>
        <w:trPr>
          <w:trHeight w:val="492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по труду и социальной защите населения Администрации Красноселькупского района </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4.6 "Компенсация стоимости проезда в размере 100 процентов по детской оздоровительной путевке, приобретаемых департаментом по молодёжной политике и туризму ЯНАО к месту отдыха и обратно несовершеннолетним</w:t>
            </w:r>
            <w:r>
              <w:rPr>
                <w:rFonts w:ascii="Liberation Serif" w:hAnsi="Liberation Serif" w:eastAsia="Times New Roman" w:cs="Liberation Serif"/>
                <w:b w:val="0"/>
                <w:i w:val="0"/>
                <w:strike w:val="0"/>
                <w:color w:val="000000"/>
                <w:sz w:val="24"/>
                <w:szCs w:val="24"/>
                <w:u w:val="none"/>
                <w:vertAlign w:val="baseline"/>
              </w:rPr>
              <w:t xml:space="preserve"> гражданам, состоящих на учете в комиссии по делам несовершеннолетних и защите их прав в Администрации района, в ПДН ОМВД России по Красноселькупскому району и для детей из семей, находящихся в социально-опасном положении, не являющимися малообеспеченными"</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Увеличение доли детей, находящихся в социально опасном положении, организованных летним отдыхом</w:t>
            </w:r>
            <w:r>
              <w:rPr>
                <w:rFonts w:ascii="Liberation Serif" w:hAnsi="Liberation Serif" w:cs="Liberation Serif"/>
                <w:sz w:val="24"/>
                <w:szCs w:val="24"/>
              </w:rPr>
            </w:r>
            <w:r/>
          </w:p>
        </w:tc>
      </w:tr>
      <w:tr>
        <w:trPr>
          <w:trHeight w:val="288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по труду и социальной защите населения Администрации Красноселькупского района </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4.7 "Оказание адресной социальной помощи несовершеннолетним и семьям, находящимся в социально опасном положении или в трудной жизненной ситуации"</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Материальную поддержку получат 20 семей, находящихся в</w:t>
            </w:r>
            <w:r>
              <w:rPr>
                <w:rFonts w:ascii="Liberation Serif" w:hAnsi="Liberation Serif" w:eastAsia="Times New Roman" w:cs="Liberation Serif"/>
                <w:b w:val="0"/>
                <w:i w:val="0"/>
                <w:strike w:val="0"/>
                <w:color w:val="000000"/>
                <w:sz w:val="24"/>
                <w:szCs w:val="24"/>
                <w:u w:val="none"/>
                <w:vertAlign w:val="baseline"/>
              </w:rPr>
              <w:t xml:space="preserve"> социально опасном положении. В 2022 году оказана адресная социальная помощь 9 получателям, находящейся в трудной жизненной ситуации. По состоянию на 30.09.2023 г. 1 получателю, находящегося в трудной жизненной ситуации, оказана адресная социальная помощь.</w:t>
            </w:r>
            <w:r>
              <w:rPr>
                <w:rFonts w:ascii="Liberation Serif" w:hAnsi="Liberation Serif" w:cs="Liberation Serif"/>
                <w:sz w:val="24"/>
                <w:szCs w:val="24"/>
              </w:rPr>
            </w:r>
            <w:r/>
          </w:p>
        </w:tc>
      </w:tr>
      <w:tr>
        <w:trPr>
          <w:trHeight w:val="1432"/>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4.8 "Проведение мероприятия по закрытию мотосезона "Рев тундры"</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Организация досуга детей, находящихся в социально опасном положении.</w:t>
            </w:r>
            <w:r>
              <w:rPr>
                <w:rFonts w:ascii="Liberation Serif" w:hAnsi="Liberation Serif" w:cs="Liberation Serif"/>
                <w:sz w:val="24"/>
                <w:szCs w:val="24"/>
              </w:rPr>
            </w:r>
            <w:r/>
          </w:p>
        </w:tc>
      </w:tr>
      <w:tr>
        <w:trPr>
          <w:trHeight w:val="333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 </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4.9 "Организация и проведение районного конкурса-фестиваля "Славься, Отечество наше свободное!"</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Нравственное и патриотическое воспитание подростков. В 2022 г. мероприятие проведено в в предверии празднования Дня</w:t>
            </w:r>
            <w:r>
              <w:rPr>
                <w:rFonts w:ascii="Liberation Serif" w:hAnsi="Liberation Serif" w:eastAsia="Times New Roman" w:cs="Liberation Serif"/>
                <w:b w:val="0"/>
                <w:i w:val="0"/>
                <w:strike w:val="0"/>
                <w:color w:val="000000"/>
                <w:sz w:val="24"/>
                <w:szCs w:val="24"/>
                <w:u w:val="none"/>
                <w:vertAlign w:val="baseline"/>
              </w:rPr>
              <w:t xml:space="preserve"> Победы - 9 мая в образовательных организациях района. В 2023 году в данном мероприятии приняло участие 191 обучающихся и воспитанников пяти возрастных категорий (от 3 до 18 лет) образовательных организаций района, из которых 106 победителей и 37 призеров.</w:t>
            </w:r>
            <w:r>
              <w:rPr>
                <w:rFonts w:ascii="Liberation Serif" w:hAnsi="Liberation Serif" w:cs="Liberation Serif"/>
                <w:sz w:val="24"/>
                <w:szCs w:val="24"/>
              </w:rPr>
            </w:r>
            <w:r/>
          </w:p>
        </w:tc>
      </w:tr>
      <w:tr>
        <w:trPr>
          <w:trHeight w:val="262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 </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4.10 "Муниципальный проект «Кибердружина»"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Выявление с сети Интерент противоправного, деструктивного контента. В 2022 году приобретена сувенирная продукция -свитшоты, футболки, флэшки для муниципального проекта «Кибердружина». В 2023 году приобретены информационные буклеты в количестве 55 шт.</w:t>
            </w:r>
            <w:r>
              <w:rPr>
                <w:rFonts w:ascii="Liberation Serif" w:hAnsi="Liberation Serif" w:cs="Liberation Serif"/>
                <w:sz w:val="24"/>
                <w:szCs w:val="24"/>
              </w:rPr>
            </w:r>
            <w:r/>
          </w:p>
        </w:tc>
      </w:tr>
      <w:tr>
        <w:trPr>
          <w:trHeight w:val="28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textDirection w:val="lrTb"/>
            <w:noWrap w:val="false"/>
          </w:tcPr>
          <w:p>
            <w:pPr>
              <w:jc w:val="center"/>
              <w:rPr>
                <w:rFonts w:ascii="Liberation Serif" w:hAnsi="Liberation Serif" w:cs="Liberation Serif"/>
                <w:sz w:val="24"/>
                <w:szCs w:val="24"/>
              </w:rPr>
            </w:pPr>
            <w:r>
              <w:rPr>
                <w:rFonts w:ascii="Liberation Serif" w:hAnsi="Liberation Serif" w:eastAsia="Times New Roman" w:cs="Liberation Serif"/>
                <w:b/>
                <w:i/>
                <w:strike w:val="0"/>
                <w:color w:val="000000"/>
                <w:sz w:val="24"/>
                <w:szCs w:val="24"/>
                <w:u w:val="none"/>
                <w:vertAlign w:val="baseline"/>
              </w:rPr>
              <w:t xml:space="preserve">5.</w:t>
            </w:r>
            <w:r>
              <w:rPr>
                <w:rFonts w:ascii="Liberation Serif" w:hAnsi="Liberation Serif" w:cs="Liberation Serif"/>
                <w:sz w:val="24"/>
                <w:szCs w:val="24"/>
              </w:rPr>
            </w:r>
            <w:r/>
          </w:p>
        </w:tc>
        <w:tc>
          <w:tcPr>
            <w:gridSpan w:val="3"/>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9071" w:type="dxa"/>
            <w:vAlign w:val="top"/>
            <w:textDirection w:val="lrTb"/>
            <w:noWrap w:val="false"/>
          </w:tcPr>
          <w:p>
            <w:pPr>
              <w:jc w:val="both"/>
              <w:rPr>
                <w:rFonts w:ascii="Liberation Serif" w:hAnsi="Liberation Serif" w:cs="Liberation Serif"/>
                <w:sz w:val="24"/>
                <w:szCs w:val="24"/>
              </w:rPr>
            </w:pPr>
            <w:r>
              <w:rPr>
                <w:rFonts w:ascii="Liberation Serif" w:hAnsi="Liberation Serif" w:eastAsia="Times New Roman" w:cs="Liberation Serif"/>
                <w:b/>
                <w:i/>
                <w:strike w:val="0"/>
                <w:color w:val="000000"/>
                <w:sz w:val="24"/>
                <w:szCs w:val="24"/>
                <w:u w:val="none"/>
                <w:vertAlign w:val="baseline"/>
              </w:rPr>
              <w:t xml:space="preserve">Направление 5. Противодействие коррупции в Красноселькупском районе</w:t>
            </w:r>
            <w:r>
              <w:rPr>
                <w:rFonts w:ascii="Liberation Serif" w:hAnsi="Liberation Serif" w:cs="Liberation Serif"/>
                <w:sz w:val="24"/>
                <w:szCs w:val="24"/>
              </w:rPr>
            </w:r>
            <w:r/>
          </w:p>
        </w:tc>
      </w:tr>
      <w:tr>
        <w:trPr>
          <w:trHeight w:val="97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restart"/>
            <w:textDirection w:val="lrTb"/>
            <w:noWrap w:val="false"/>
          </w:tcPr>
          <w:p>
            <w:pPr>
              <w:jc w:val="cente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5.1</w:t>
            </w:r>
            <w:r>
              <w:rPr>
                <w:rFonts w:ascii="Liberation Serif" w:hAnsi="Liberation Serif" w:cs="Liberation Serif"/>
                <w:sz w:val="24"/>
                <w:szCs w:val="24"/>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867" w:type="dxa"/>
            <w:vAlign w:val="top"/>
            <w:textDirection w:val="lrTb"/>
            <w:noWrap w:val="false"/>
          </w:tcPr>
          <w:p>
            <w:pPr>
              <w:jc w:val="both"/>
              <w:rPr>
                <w:rFonts w:ascii="Liberation Serif" w:hAnsi="Liberation Serif" w:cs="Liberation Serif"/>
                <w:sz w:val="24"/>
                <w:szCs w:val="24"/>
              </w:rPr>
            </w:pPr>
            <w:r>
              <w:rPr>
                <w:rFonts w:ascii="Liberation Serif" w:hAnsi="Liberation Serif" w:eastAsia="Times New Roman" w:cs="Liberation Serif"/>
                <w:b/>
                <w:i/>
                <w:strike w:val="0"/>
                <w:color w:val="000000"/>
                <w:sz w:val="24"/>
                <w:szCs w:val="24"/>
                <w:u w:val="none"/>
                <w:vertAlign w:val="baseline"/>
              </w:rPr>
              <w:t xml:space="preserve">Комплекс процессных мероприятий №4: недопущение коррупции, её влияния на активность и эффективность бизнеса, деятельность органов местного самоуправления, на повседневную жизнь граждан на территории Красносельткупского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Недопущение коррупционных правонарушений и воспитание законопослушного поведения</w:t>
            </w:r>
            <w:r>
              <w:rPr>
                <w:rFonts w:ascii="Liberation Serif" w:hAnsi="Liberation Serif" w:cs="Liberation Serif"/>
                <w:sz w:val="24"/>
                <w:szCs w:val="24"/>
              </w:rPr>
            </w:r>
            <w:r/>
          </w:p>
        </w:tc>
      </w:tr>
      <w:tr>
        <w:trPr>
          <w:trHeight w:val="276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муниципальным имуществом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5.1 "Изготовление и приобретение листовок антикоррупционной направленности"</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Профилактика ко</w:t>
            </w:r>
            <w:r>
              <w:rPr>
                <w:rFonts w:ascii="Liberation Serif" w:hAnsi="Liberation Serif" w:eastAsia="Times New Roman" w:cs="Liberation Serif"/>
                <w:b w:val="0"/>
                <w:i w:val="0"/>
                <w:strike w:val="0"/>
                <w:color w:val="000000"/>
                <w:sz w:val="24"/>
                <w:szCs w:val="24"/>
                <w:u w:val="none"/>
                <w:vertAlign w:val="baseline"/>
              </w:rPr>
              <w:t xml:space="preserve">ррупционных правонарушений, искоренение "бытовой" коррупции, соблюдение антикоррупционного законодательства органами местного самоуправления Красноселькупского района. В 2022 году изготовлены листовки антикоррупционной направленности в количестве 735 штук.</w:t>
            </w:r>
            <w:r>
              <w:rPr>
                <w:rFonts w:ascii="Liberation Serif" w:hAnsi="Liberation Serif" w:cs="Liberation Serif"/>
                <w:sz w:val="24"/>
                <w:szCs w:val="24"/>
              </w:rPr>
            </w:r>
            <w:r/>
          </w:p>
        </w:tc>
      </w:tr>
      <w:tr>
        <w:trPr>
          <w:trHeight w:val="192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567"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067"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муниципальным имуществом Администрации Красноселькупского района</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800"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Мероприятие 5.2 "Изготовление и приобретение карманных, настольных и настенных календарей антикоррупционной направленности"</w:t>
            </w:r>
            <w:r>
              <w:rPr>
                <w:rFonts w:ascii="Liberation Serif" w:hAnsi="Liberation Serif" w:cs="Liberation Serif"/>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04" w:type="dxa"/>
            <w:vAlign w:val="top"/>
            <w:textDirection w:val="lrTb"/>
            <w:noWrap w:val="false"/>
          </w:tcPr>
          <w:p>
            <w:pPr>
              <w:rPr>
                <w:rFonts w:ascii="Liberation Serif" w:hAnsi="Liberation Serif" w:cs="Liberation Serif"/>
                <w:sz w:val="24"/>
                <w:szCs w:val="24"/>
              </w:rPr>
            </w:pPr>
            <w:r>
              <w:rPr>
                <w:rFonts w:ascii="Liberation Serif" w:hAnsi="Liberation Serif" w:eastAsia="Times New Roman" w:cs="Liberation Serif"/>
                <w:b w:val="0"/>
                <w:i w:val="0"/>
                <w:strike w:val="0"/>
                <w:color w:val="000000"/>
                <w:sz w:val="24"/>
                <w:szCs w:val="24"/>
                <w:u w:val="none"/>
                <w:vertAlign w:val="baseline"/>
              </w:rPr>
              <w:t xml:space="preserve">Профилактика коррупционных правонарушений, искоренение "бытовой" коррупции, соблюдение антикоррупционного законодательства органами местного самоуправления Красноселькупского района</w:t>
            </w:r>
            <w:r>
              <w:rPr>
                <w:rFonts w:ascii="Liberation Serif" w:hAnsi="Liberation Serif" w:cs="Liberation Serif"/>
                <w:sz w:val="24"/>
                <w:szCs w:val="24"/>
              </w:rPr>
            </w:r>
            <w:r/>
          </w:p>
        </w:tc>
      </w:tr>
    </w:tbl>
    <w:p>
      <w:pPr>
        <w:ind w:left="8495" w:firstLine="709"/>
        <w:jc w:val="both"/>
        <w:spacing w:after="0" w:afterAutospacing="0" w:line="240" w:lineRule="auto"/>
        <w:rPr>
          <w:rFonts w:ascii="Liberation Serif" w:hAnsi="Liberation Serif"/>
          <w:sz w:val="28"/>
          <w:szCs w:val="28"/>
          <w:highlight w:val="none"/>
        </w:rPr>
        <w:suppressLineNumbers w:val="0"/>
      </w:pPr>
      <w:r>
        <w:rPr>
          <w:rFonts w:ascii="Liberation Serif" w:hAnsi="Liberation Serif"/>
          <w:bCs/>
          <w:sz w:val="28"/>
          <w:szCs w:val="28"/>
          <w:highlight w:val="none"/>
        </w:rPr>
        <w:t xml:space="preserve">   ».</w:t>
      </w:r>
      <w:r>
        <w:rPr>
          <w:rFonts w:ascii="Liberation Serif" w:hAnsi="Liberation Serif"/>
          <w:sz w:val="28"/>
          <w:szCs w:val="28"/>
          <w:highlight w:val="none"/>
        </w:rPr>
      </w:r>
      <w:r/>
    </w:p>
    <w:p>
      <w:pPr>
        <w:ind w:firstLine="709"/>
        <w:jc w:val="both"/>
        <w:spacing w:after="0" w:afterAutospacing="0" w:line="240" w:lineRule="auto"/>
        <w:rPr>
          <w:rFonts w:ascii="Liberation Serif" w:hAnsi="Liberation Serif"/>
          <w:sz w:val="28"/>
          <w:szCs w:val="28"/>
          <w:highlight w:val="none"/>
        </w:rPr>
        <w:suppressLineNumbers w:val="0"/>
      </w:pPr>
      <w:r>
        <w:rPr>
          <w:rFonts w:ascii="Liberation Serif" w:hAnsi="Liberation Serif"/>
          <w:bCs/>
          <w:sz w:val="28"/>
          <w:szCs w:val="28"/>
          <w:highlight w:val="none"/>
        </w:rPr>
        <w:t xml:space="preserve">4. Детализированный перечень муниципальной программы муниципального округа Красноселькупский район Ямало-Ненецкого автономного округа «Безопасный район» на 2023 год </w:t>
      </w:r>
      <w:r>
        <w:rPr>
          <w:rFonts w:ascii="Liberation Serif" w:hAnsi="Liberation Serif"/>
          <w:bCs/>
          <w:sz w:val="28"/>
          <w:szCs w:val="28"/>
        </w:rPr>
        <w:t xml:space="preserve">изложить в следующей редакции:</w:t>
      </w:r>
      <w:r/>
    </w:p>
    <w:p>
      <w:pPr>
        <w:ind w:firstLine="709"/>
        <w:jc w:val="both"/>
        <w:spacing w:after="0" w:afterAutospacing="0" w:line="240" w:lineRule="auto"/>
        <w:rPr>
          <w:rFonts w:ascii="Liberation Serif" w:hAnsi="Liberation Serif"/>
          <w:sz w:val="28"/>
          <w:szCs w:val="28"/>
          <w:highlight w:val="none"/>
        </w:rPr>
        <w:suppressLineNumbers w:val="0"/>
      </w:pPr>
      <w:r>
        <w:rPr>
          <w:rFonts w:ascii="Liberation Serif" w:hAnsi="Liberation Serif"/>
          <w:bCs/>
          <w:sz w:val="28"/>
          <w:szCs w:val="28"/>
          <w:highlight w:val="none"/>
        </w:rPr>
        <w:t xml:space="preserve">«</w:t>
      </w:r>
      <w:r>
        <w:rPr>
          <w:rFonts w:ascii="Liberation Serif" w:hAnsi="Liberation Serif"/>
          <w:sz w:val="28"/>
          <w:szCs w:val="28"/>
          <w:highlight w:val="none"/>
        </w:rPr>
      </w:r>
      <w:r/>
    </w:p>
    <w:p>
      <w:pPr>
        <w:jc w:val="center"/>
        <w:spacing w:before="0" w:after="0" w:line="57" w:lineRule="atLeast"/>
        <w:rPr>
          <w:rFonts w:ascii="Liberation Serif" w:hAnsi="Liberation Serif" w:cs="Liberation Serif"/>
          <w:b/>
          <w:bCs/>
          <w:highlight w:val="none"/>
        </w:rPr>
      </w:pPr>
      <w:r>
        <w:rPr>
          <w:rFonts w:ascii="Liberation Serif" w:hAnsi="Liberation Serif" w:eastAsia="Times New Roman" w:cs="Liberation Serif"/>
          <w:b/>
          <w:bCs/>
          <w:color w:val="000000"/>
          <w:sz w:val="28"/>
          <w:szCs w:val="28"/>
        </w:rPr>
        <w:t xml:space="preserve">ДЕТАЛИЗИРОВАННЫЙ ПЕРЕЧЕНЬ</w:t>
      </w:r>
      <w:r>
        <w:rPr>
          <w:b/>
          <w:bCs/>
        </w:rPr>
      </w:r>
      <w:r/>
    </w:p>
    <w:p>
      <w:pPr>
        <w:jc w:val="center"/>
        <w:spacing w:before="0" w:after="0" w:line="57" w:lineRule="atLeast"/>
        <w:rPr>
          <w:rFonts w:ascii="Liberation Serif" w:hAnsi="Liberation Serif" w:cs="Liberation Serif"/>
        </w:rPr>
      </w:pPr>
      <w:r>
        <w:rPr>
          <w:rFonts w:ascii="Liberation Serif" w:hAnsi="Liberation Serif" w:eastAsia="Times New Roman" w:cs="Liberation Serif"/>
          <w:color w:val="000000"/>
          <w:sz w:val="28"/>
          <w:szCs w:val="28"/>
        </w:rPr>
        <w:t xml:space="preserve">мероприятий муниципальной программы муниципального округа Красноселькупский район Ямало-Ненецкого автономного округа</w:t>
      </w:r>
      <w:r>
        <w:rPr>
          <w:rFonts w:ascii="Liberation Serif" w:hAnsi="Liberation Serif" w:cs="Liberation Serif"/>
        </w:rPr>
      </w:r>
      <w:r/>
    </w:p>
    <w:p>
      <w:pPr>
        <w:jc w:val="center"/>
        <w:spacing w:before="0" w:after="0" w:line="57" w:lineRule="atLeast"/>
        <w:rPr>
          <w:rFonts w:ascii="Liberation Serif" w:hAnsi="Liberation Serif" w:cs="Liberation Serif"/>
          <w:u w:val="none"/>
        </w:rPr>
      </w:pPr>
      <w:r>
        <w:rPr>
          <w:rFonts w:ascii="Liberation Serif" w:hAnsi="Liberation Serif" w:eastAsia="Times New Roman" w:cs="Liberation Serif"/>
          <w:color w:val="000000"/>
          <w:sz w:val="28"/>
          <w:szCs w:val="28"/>
          <w:u w:val="none"/>
        </w:rPr>
        <w:t xml:space="preserve">"Безопасный район"</w:t>
      </w:r>
      <w:r>
        <w:rPr>
          <w:u w:val="none"/>
        </w:rPr>
      </w:r>
      <w:r/>
    </w:p>
    <w:p>
      <w:pPr>
        <w:jc w:val="center"/>
        <w:spacing w:before="0" w:after="0" w:line="57" w:lineRule="atLeast"/>
        <w:rPr>
          <w:rFonts w:ascii="Liberation Serif" w:hAnsi="Liberation Serif" w:cs="Liberation Serif"/>
        </w:rPr>
      </w:pPr>
      <w:r>
        <w:rPr>
          <w:rFonts w:ascii="Liberation Serif" w:hAnsi="Liberation Serif" w:eastAsia="Times New Roman" w:cs="Liberation Serif"/>
          <w:color w:val="000000"/>
          <w:sz w:val="28"/>
          <w:szCs w:val="28"/>
        </w:rPr>
        <w:t xml:space="preserve">на 2023 год</w:t>
      </w:r>
      <w:r>
        <w:rPr>
          <w:rFonts w:ascii="Liberation Serif" w:hAnsi="Liberation Serif" w:cs="Liberation Serif"/>
        </w:rPr>
      </w:r>
      <w:r/>
    </w:p>
    <w:p>
      <w:pPr>
        <w:ind w:firstLine="709"/>
        <w:jc w:val="both"/>
        <w:spacing w:after="0" w:afterAutospacing="0" w:line="240" w:lineRule="auto"/>
        <w:rPr>
          <w:rFonts w:ascii="Liberation Serif" w:hAnsi="Liberation Serif"/>
          <w:sz w:val="28"/>
          <w:szCs w:val="28"/>
          <w:highlight w:val="none"/>
        </w:rPr>
        <w:suppressLineNumbers w:val="0"/>
      </w:pPr>
      <w:r>
        <w:rPr>
          <w:rFonts w:ascii="Liberation Serif" w:hAnsi="Liberation Serif"/>
          <w:sz w:val="28"/>
          <w:szCs w:val="28"/>
          <w:highlight w:val="none"/>
        </w:rPr>
      </w:r>
      <w:r>
        <w:rPr>
          <w:rFonts w:ascii="Liberation Serif" w:hAnsi="Liberation Serif"/>
          <w:sz w:val="28"/>
          <w:szCs w:val="28"/>
          <w:highlight w:val="none"/>
        </w:rPr>
      </w:r>
      <w:r/>
    </w:p>
    <w:p>
      <w:pPr>
        <w:ind w:firstLine="0"/>
        <w:jc w:val="both"/>
        <w:spacing w:after="0" w:afterAutospacing="0" w:line="240" w:lineRule="auto"/>
        <w:rPr>
          <w:rFonts w:ascii="Liberation Serif" w:hAnsi="Liberation Serif"/>
          <w:sz w:val="28"/>
          <w:szCs w:val="28"/>
          <w:highlight w:val="none"/>
        </w:rPr>
        <w:suppressLineNumbers w:val="0"/>
      </w:pPr>
      <w:r>
        <w:rPr>
          <w:rFonts w:ascii="Liberation Serif" w:hAnsi="Liberation Serif"/>
          <w:bCs/>
          <w:sz w:val="28"/>
          <w:szCs w:val="28"/>
          <w:highlight w:val="none"/>
        </w:rPr>
      </w:r>
      <w:r>
        <w:rPr>
          <w:rFonts w:ascii="Liberation Serif" w:hAnsi="Liberation Serif"/>
          <w:sz w:val="28"/>
          <w:szCs w:val="28"/>
          <w:highlight w:val="none"/>
        </w:rPr>
      </w:r>
      <w:r/>
    </w:p>
    <w:tbl>
      <w:tblPr>
        <w:tblStyle w:val="728"/>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645"/>
        <w:gridCol w:w="3383"/>
        <w:gridCol w:w="1830"/>
        <w:gridCol w:w="2040"/>
        <w:gridCol w:w="1739"/>
      </w:tblGrid>
      <w:tr>
        <w:trPr>
          <w:tblHeade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N п/п</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Наименование муниципальной программы муниципального округа Красноселькупский район Ямало-Ненецкого автономного округа, направления, комплекса процессного мероприятия, регионального проекта (проекта Ямала или проекта Красноселькупского района), мероприятия,</w:t>
            </w:r>
            <w:r>
              <w:rPr>
                <w:rFonts w:ascii="Liberation Serif" w:hAnsi="Liberation Serif" w:eastAsia="Times New Roman" w:cs="Liberation Serif"/>
                <w:b/>
                <w:bCs/>
                <w:color w:val="000000"/>
                <w:sz w:val="24"/>
                <w:szCs w:val="24"/>
              </w:rPr>
              <w:t xml:space="preserve"> ответственного исполнителя, соисполнителя, результата регионального проекта (проекта Ямала, проекта Красноселькупского района)</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Код бюджетной классификации </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НПА, регламентирующие порядок реализации мероприятий (при их наличии)</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Объем финансирования (тыс. руб.)</w:t>
            </w:r>
            <w:r>
              <w:rPr>
                <w:b/>
                <w:bCs/>
              </w:rPr>
            </w:r>
            <w:r/>
          </w:p>
        </w:tc>
      </w:tr>
      <w:tr>
        <w:trPr>
          <w:tblHeade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1</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2</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3</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4</w:t>
            </w:r>
            <w:r>
              <w:rPr>
                <w:b/>
                <w:bCs/>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b/>
                <w:bCs/>
                <w:sz w:val="24"/>
                <w:szCs w:val="24"/>
              </w:rPr>
            </w:pPr>
            <w:r>
              <w:rPr>
                <w:rFonts w:ascii="Liberation Serif" w:hAnsi="Liberation Serif" w:eastAsia="Times New Roman" w:cs="Liberation Serif"/>
                <w:b/>
                <w:bCs/>
                <w:color w:val="000000"/>
                <w:sz w:val="24"/>
                <w:szCs w:val="24"/>
              </w:rPr>
              <w:t xml:space="preserve">5</w:t>
            </w:r>
            <w:r>
              <w:rPr>
                <w:b/>
                <w:bCs/>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Муниципальная программа муниципального округа Красноселькупский район Ямало-Ненецкого автономного округа - "Безопасный район" всего,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5 305,747</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Окружной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624,000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4 681,747</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муниципальным имуществом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387,682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387,682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1 814,000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Окружной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471,000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1 343,000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711,065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Окружной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558,065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труду и социальной защите населения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615,000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615,000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физической культуре и спорту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182,000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182,000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жизнеобеспечения села Красноселькуп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372,000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372,000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администрация села Толька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941,000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941,000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администрация села Ратта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Направление 1. Повышение безопасности дорожного движения в Красноселькупском районе всего,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1 796,000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Окружной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471,000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11.2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1 325,000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1 563,000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Окружной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471,000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1 092,000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233,000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13.1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233,000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Региональный проект "Безопасность дорожного движения",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1 796,000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14.1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Окружной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471,000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14.2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1 325,000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1 563,000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Окружной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471,000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1 092,000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16</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233,000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16.1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233,000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17</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1.1 "Приобретение наглядной агитации для общеобразовательных учреждений"</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974 061R360700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17.1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17.1.1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18</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1.2 Обеспечение и проведение муниципального этапа "Безопасное колесо"</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974 061R360700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192,200</w:t>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18.1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r>
            <w:r>
              <w:rPr>
                <w:rFonts w:ascii="Liberation Serif" w:hAnsi="Liberation Serif" w:eastAsia="Times New Roman" w:cs="Liberation Serif"/>
                <w:color w:val="000000"/>
                <w:sz w:val="24"/>
                <w:szCs w:val="24"/>
              </w:rPr>
              <w:t xml:space="preserve">192,200</w:t>
            </w:r>
            <w:r>
              <w:rPr>
                <w:rFonts w:ascii="Liberation Serif" w:hAnsi="Liberation Serif" w:eastAsia="Times New Roman" w:cs="Liberation Serif"/>
                <w:color w:val="000000"/>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18.1.1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r>
            <w:r>
              <w:rPr>
                <w:rFonts w:ascii="Liberation Serif" w:hAnsi="Liberation Serif" w:eastAsia="Times New Roman" w:cs="Liberation Serif"/>
                <w:color w:val="000000"/>
                <w:sz w:val="24"/>
                <w:szCs w:val="24"/>
              </w:rPr>
              <w:t xml:space="preserve">192,200</w:t>
            </w:r>
            <w:r>
              <w:rPr>
                <w:rFonts w:ascii="Liberation Serif" w:hAnsi="Liberation Serif" w:eastAsia="Times New Roman" w:cs="Liberation Serif"/>
                <w:color w:val="000000"/>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19</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1.3 "Изготовление, приобретение световозвращающих приспособлений для пешеходов в среде дошкольников и учащихся младших классов"</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974 061R360700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19.1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19.1.1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1.4 "Обеспечение участия в окружном этапе "Безопасное колесо"</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974 061R360700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260,800</w:t>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20.1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r>
            <w:r>
              <w:rPr>
                <w:rFonts w:ascii="Liberation Serif" w:hAnsi="Liberation Serif" w:eastAsia="Times New Roman" w:cs="Liberation Serif"/>
                <w:color w:val="000000"/>
                <w:sz w:val="24"/>
                <w:szCs w:val="24"/>
              </w:rPr>
              <w:t xml:space="preserve">260,800</w:t>
            </w:r>
            <w:r>
              <w:rPr>
                <w:rFonts w:ascii="Liberation Serif" w:hAnsi="Liberation Serif" w:eastAsia="Times New Roman" w:cs="Liberation Serif"/>
                <w:color w:val="000000"/>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20.1.1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r>
            <w:r>
              <w:rPr>
                <w:rFonts w:ascii="Liberation Serif" w:hAnsi="Liberation Serif" w:eastAsia="Times New Roman" w:cs="Liberation Serif"/>
                <w:color w:val="000000"/>
                <w:sz w:val="24"/>
                <w:szCs w:val="24"/>
              </w:rPr>
              <w:t xml:space="preserve">260,800</w:t>
            </w:r>
            <w:r>
              <w:rPr>
                <w:rFonts w:ascii="Liberation Serif" w:hAnsi="Liberation Serif" w:eastAsia="Times New Roman" w:cs="Liberation Serif"/>
                <w:color w:val="000000"/>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1.5 "Обеспечение безопасного участия детей в дорожном движении"</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974 061R360700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21.1.1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vMerge w:val="restart"/>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vMerge w:val="restart"/>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1.6 "Приобретение мультимедийных программ"</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974 061R371634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vMerge w:val="restart"/>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vMerge w:val="restart"/>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449,000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c>
          <w:tcPr>
            <w:tcBorders>
              <w:top w:val="single" w:color="000000" w:sz="6" w:space="0"/>
              <w:left w:val="single" w:color="000000" w:sz="4" w:space="0"/>
              <w:bottom w:val="single" w:color="000000" w:sz="6"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974 061R3S1634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449,000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22.1.1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Окружной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440,000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22.1.2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vMerge w:val="restart"/>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vMerge w:val="restart"/>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1.7 "Приобретение световозвращающих элементов для учащихся начальных классов"</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974 061R371635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vMerge w:val="restart"/>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vMerge w:val="restart"/>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c>
          <w:tcPr>
            <w:tcBorders>
              <w:top w:val="single" w:color="000000" w:sz="6" w:space="0"/>
              <w:left w:val="single" w:color="000000" w:sz="4" w:space="0"/>
              <w:bottom w:val="single" w:color="000000" w:sz="6"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974 061R3S1635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vMerge w:val="continue"/>
            <w:textDirection w:val="lrTb"/>
            <w:noWrap w:val="false"/>
          </w:tcPr>
          <w:p>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23.1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23.1.1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Окружной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23.1.2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1.9 "Организация и проведение конкурса "Автоледи"</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957 061R360700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233,000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24.1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233,000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24.1.1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233,000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24.2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Участник: МУ «Центр молодежных инициатив»</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233,000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24.2.1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233,000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1.10 "Обеспечение участия в региональном мероприятии по Автомногоборью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974 061R360700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252,000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25.1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252,000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25.1.1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252,000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26</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1.11 "Обеспечение и проведение муниципального этапа по Автомногоборью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974 061R360700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216,000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26.1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216,000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26.1.1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216,000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28</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Направление 2. Обеспечение правопорядка и профилактики правонарушений на территории Красноселькупского района всего,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834,682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28.1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834,682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29</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29.1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муниципальным имуществом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360,682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30.1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360,682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образованием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администрация села Толька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администрация села Ратта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33.1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жизнеобеспечения села Красноселькуп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34.1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Комплекс процессных мероприятий №1: Совершенствование системы профилактики правонарушений на территории Красноселькупского района - всего,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834,682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35.1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834,682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36</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36.1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37</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муниципальным имуществом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360,682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37.1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360,682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38</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образованием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38.1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39</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администрация села Толька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39.1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администрация села Ратта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40.1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жизнеобеспечения села Красноселькуп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2.1 "Проведение конкурса на звание "Лучший народный дружинник"</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9 010 630 180 090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42.1.1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2.2 "Содержание добровольной народной дружины и казачества"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325,000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43.1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администрация села Толька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9 020 630 180 090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43.1.3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43.2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администрация села Ратта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903 0630180090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43.2.1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43.3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жизнеобеспечения села Красноселькуп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911 0630180090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43.3.1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2.3 "Приобретение специальных технических средств"</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966 0630180090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360,682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44.1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муниципальным имуществом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360,682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44.1.1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360,682</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2.4 "Организация и проведение среди учащихся и воспитанников образовательных учреждений района конкурса рисунков и плакатов, посвященных Дню полиции "Полиция спешит на помощь"</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974 0630180090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45.1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45.1.1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46</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2.5. "Приобретение грамот для проведения конкурсов среди учащихся и воспитанников образовательных учреждений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974 0630180090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1,300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46.1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1,300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46.1.1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1,300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47</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2.6 "Организация и проведение среди учащихся и воспитанников образовательных учреждений района творческого конкурса посвященного Дню полиции: - конкурс сочинений: "Сотрудник полиции глазами детей"; - конкурс чтецов "На страже закона"; - конкурс</w:t>
            </w:r>
            <w:r>
              <w:rPr>
                <w:rFonts w:ascii="Liberation Serif" w:hAnsi="Liberation Serif" w:eastAsia="Times New Roman" w:cs="Liberation Serif"/>
                <w:color w:val="000000"/>
                <w:sz w:val="24"/>
                <w:szCs w:val="24"/>
              </w:rPr>
              <w:t xml:space="preserve"> исполнительской песни "Людям в погонах, посвящается"</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974 0630180090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8,700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47.1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8,700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47.1.1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8,700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48</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Направление 3. Комплексные меры по противодействию экстремизму и терроризму, гармонизации межэтнических и межкультурных отношений, профилактике проявлений ксенофобии, укрепления толерантности на территории Красноселькупского района всего,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1 657,065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48.1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Окружной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48.2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1 504,065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49</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147,000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49.1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147,000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368,065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50.1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Окружной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50.2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215,065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жизнеобеспечения села Красноселькуп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248,000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248,000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bottom"/>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администрация села Толька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846,000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bottom"/>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53.1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846,000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администрация села Ратта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48,000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54.1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48,000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56</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Комплекс процессных мероприятий №2: Укрепление единства российской нации, межнационального согласия, гармонизация межнациональных и межконфессиональных отношений в Красноселькупском районе всего,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1 657,065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56.1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147,000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56.1.1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147,000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56.2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368,065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56.2.1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Окружной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56.2.2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215,065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56.4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обеспечению жизнедеятельности села Красноселькуп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248,000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56.4.1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248,000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56.5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администрация села Толька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846,000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56.5.1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846,000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56.6</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администрация села Ратта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48,000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56.6.1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48,000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57</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3.1 "Районный конкурс на самое дружное интернациональное молодежное объединение "Палитра"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9570630280100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57.1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57.1.1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57.2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Участник: МУ «Центр молодежных инициатив»</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bottom"/>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57.2.1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bottom"/>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bottom"/>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bottom"/>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58</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3.2 "Районный фестиваль содружеств детских и молодежных общественных объединений"</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957 0630280100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58.1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58.1.1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58.2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Участник: МУ «Центр молодежных инициатив»</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bottom"/>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58.2.1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bottom"/>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bottom"/>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bottom"/>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bottom"/>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59</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3.3 "Проведение районного праздника "Содружество культур"</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957 0630280100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59.1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bottom"/>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59.1.1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bottom"/>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59.2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Участник: МУ «Центр молодежных инициатив»</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bottom"/>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59.2.1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bottom"/>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bottom"/>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bottom"/>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bottom"/>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3.7 "Приобретение, установка и содержание системы видеонаблюдения"</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1 220,000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60.1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9740630280100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60.1.1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126,000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60.2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Соисполнитель:управление жизнеобеспечения села Красноселькуп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9 110 630 280 100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248,000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60.2.1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248,000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60.3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администрация села Толька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9020630280100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846,000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60.3.1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846,000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3.8 "Организация творческого конкурса "Россия - наш общий дом"</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9740630280100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61.1.1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3.10 "Приобретение и установка антитеррористического оборудования ( для социальных объектов и объектов с массовым пребыванием людей)"</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9570630271632 95706302S1632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156,500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156,500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62.1.1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Окружной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153,000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62.1.2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3,500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3.11 "Мероприятия по профилактике экстремизма в сфере информационной политики"</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9030630280100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48,000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63.1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администрация села Ратта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48,000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63.1.1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48,000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3.12 "Изготовление социальных агитационных материалов, направленных на противодействие экстремизма и терроризма"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9570630280100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27,000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64.1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27,000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64.1.1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27,000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3.13 "Участие в мероприятиях, форумах, конференциях, семинарах, направленных на профилактику экстремизма и терроризма"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9570630280100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42,565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65.1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42,565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65.1.1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42,565</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66</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Направление 4. Профилактика безнадзорности и правонарушений несовершеннолетних всего,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991,000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66.1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991,000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67</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67.1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68</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110,000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68.1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110,000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69</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физической культуре и спорту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182,000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69.1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182,000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труду и социальной защите населения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615,000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70.1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615,000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Комплекс процессных мероприятий №3: 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Красноселькупского района всего,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left"/>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991,000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71.1.1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84,000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71.2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110,000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71.2.1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110,000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71.3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физической культуре и спорту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182,000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71.3.1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182,000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71.4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труду и социальной защите населения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615,000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71.4.1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615,000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4.1. "Организация и проведение районного турнира по единоборствам среди детей и подростков"</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9640630380090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182,000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физической культуре и спорту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182,000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72.1.1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182,000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4.2. "Выплата пособий по материальной поддержке несовершеннолетним гражданам в возрасте от 14 до 18 лет по итогам работы в летних трудовых отрядах по Красноселькупскому району"</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9570630380090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73.1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73.1.1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73.2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Участник: МУ «Центр молодежных инициатив»</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73.2.1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bottom"/>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bottom"/>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bottom"/>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bottom"/>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4.4. "Единовременная выплата при рождении ребенка семьям, постоянно проживающим на территории Красноселькупского района "</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9480630320900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345,000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74.1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труду и социальной защиты населения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345,000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74.1.1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345,000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4.5. "Оказание адресной материальной помощи семьям, имеющим детей с ограниченными возможностями, зарегистрированных на территории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9480630320900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100,463</w:t>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bottom"/>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75.1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труду и социальной защиты населения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100,463</w:t>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bottom"/>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75.1.1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100,463</w:t>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76</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4.6 "Компенсация стоимости проезда в размере 100 процентов по детской оздоровительной путевке, приобретаемых департаментом по молодёжной политике и туризму ЯНАО к месту отдыха и обратно несовершеннолетним гражданам, состоящих на учете в комисси</w:t>
            </w:r>
            <w:r>
              <w:rPr>
                <w:rFonts w:ascii="Liberation Serif" w:hAnsi="Liberation Serif" w:eastAsia="Times New Roman" w:cs="Liberation Serif"/>
                <w:color w:val="000000"/>
                <w:sz w:val="24"/>
                <w:szCs w:val="24"/>
              </w:rPr>
              <w:t xml:space="preserve">и по делам несовершеннолетних и защите их прав в Администрации района, в ПДН ОМВД России по Красноселькупскому району и для детей из семей, находящихся в социально-опасном положении, не являющимися малообеспеченными"</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9480630387030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99,538</w:t>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76.1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труду и социальной защиты населения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99,538</w:t>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76.1.1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eastAsia="Times New Roman" w:cs="Liberation Serif"/>
                <w:color w:val="000000"/>
                <w:sz w:val="24"/>
                <w:szCs w:val="24"/>
                <w:highlight w:val="none"/>
              </w:rPr>
            </w:pPr>
            <w:r>
              <w:rPr>
                <w:rFonts w:ascii="Liberation Serif" w:hAnsi="Liberation Serif" w:eastAsia="Times New Roman" w:cs="Liberation Serif"/>
                <w:color w:val="000000"/>
                <w:sz w:val="24"/>
                <w:szCs w:val="24"/>
              </w:rPr>
              <w:t xml:space="preserve">99,538</w:t>
            </w:r>
            <w:r>
              <w:rPr>
                <w:rFonts w:ascii="Liberation Serif" w:hAnsi="Liberation Serif" w:eastAsia="Times New Roman" w:cs="Liberation Serif"/>
                <w:color w:val="000000"/>
                <w:sz w:val="24"/>
                <w:szCs w:val="24"/>
                <w:highlight w:val="none"/>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77</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4.7. "Оказание адресной социальной помощи несовершеннолетним и семьям, находящимся в социально опасном положении или в трудной жизненной ситуации"</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9480630320900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77.1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труду и социальной защиты населения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77.1.1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70,000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78</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4.8. "Проведение мероприятия по закрытию мотосезона "Рев тундры""</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9740630380090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78.1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78.1.1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31,000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79</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4.9. "Организация и проведение районного конкурса-фестиваля "Славься, Отечество наше свободное"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9740630380090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79.1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образования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79.1.1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53,000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4.10. "Муниципальный проект «Кибердружина»"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9570630380090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80.1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по культуре и молодежной политике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80.1.1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80.2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Участник: МУ «Центр молодежных инициатив»</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80.2.1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bottom"/>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bottom"/>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bottom"/>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bottom"/>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55,000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81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Направление 5. Противодействие коррупции в Красноселькупском районе всего,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b/>
                <w:color w:val="000000"/>
                <w:sz w:val="24"/>
                <w:szCs w:val="24"/>
              </w:rPr>
              <w:t xml:space="preserve">27,000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left"/>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27,000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82</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муниципальным имуществом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27,000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82.1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27,000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83</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Комплекс процессных мероприятий №4: Недопущение коррупции, ее влияния на активность и эффективность бизнеса, деятельность органов местного самоуправления, на повседневную жизнь граждан на территории Красноселькупского района всего, в том числе</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27,000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83.1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27,000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84</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муниципальным имуществом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27,000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84.1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27,000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85</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5.1. "Изготовление и приобретение листовок антикоррупционной направленности"</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9660630480120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85.1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муниципальным имуществом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85.1.1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86</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Мероприятие 5.2. "Изготовление и приобретение карманных, настольных и настенных календарей антикоррупционной направленности"</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9660630480120</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18,000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86.1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Соисполнитель: управление муниципальным имуществом Администрации Красноселькупского района</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18,000</w:t>
            </w:r>
            <w:r>
              <w:rPr>
                <w:rFonts w:ascii="Liberation Serif" w:hAnsi="Liberation Serif" w:cs="Liberation Serif"/>
                <w:sz w:val="24"/>
                <w:szCs w:val="24"/>
              </w:rPr>
            </w:r>
            <w:r/>
          </w:p>
        </w:tc>
      </w:tr>
      <w:tr>
        <w:trPr/>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645"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86.1.1</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3383" w:type="dxa"/>
            <w:vAlign w:val="center"/>
            <w:textDirection w:val="lrTb"/>
            <w:noWrap w:val="false"/>
          </w:tcPr>
          <w:p>
            <w:pP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Местный бюджет</w:t>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83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2040"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tc>
        <w:tc>
          <w:tcPr>
            <w:tcBorders>
              <w:top w:val="single" w:color="000000" w:sz="4" w:space="0"/>
              <w:left w:val="single" w:color="000000" w:sz="4" w:space="0"/>
              <w:bottom w:val="single" w:color="000000" w:sz="4" w:space="0"/>
              <w:right w:val="single" w:color="000000" w:sz="4" w:space="0"/>
            </w:tcBorders>
            <w:tcMar>
              <w:left w:w="15" w:type="dxa"/>
              <w:top w:w="15" w:type="dxa"/>
              <w:right w:w="15" w:type="dxa"/>
              <w:bottom w:w="15" w:type="dxa"/>
            </w:tcMar>
            <w:tcW w:w="1739" w:type="dxa"/>
            <w:vAlign w:val="center"/>
            <w:textDirection w:val="lrTb"/>
            <w:noWrap w:val="false"/>
          </w:tcPr>
          <w:p>
            <w:pPr>
              <w:jc w:val="center"/>
              <w:spacing w:before="0" w:after="0" w:line="57" w:lineRule="atLeast"/>
              <w:rPr>
                <w:rFonts w:ascii="Liberation Serif" w:hAnsi="Liberation Serif" w:cs="Liberation Serif"/>
                <w:sz w:val="24"/>
                <w:szCs w:val="24"/>
              </w:rPr>
            </w:pPr>
            <w:r>
              <w:rPr>
                <w:rFonts w:ascii="Liberation Serif" w:hAnsi="Liberation Serif" w:eastAsia="Times New Roman" w:cs="Liberation Serif"/>
                <w:color w:val="000000"/>
                <w:sz w:val="24"/>
                <w:szCs w:val="24"/>
              </w:rPr>
              <w:t xml:space="preserve">18,000</w:t>
            </w:r>
            <w:r>
              <w:rPr>
                <w:rFonts w:ascii="Liberation Serif" w:hAnsi="Liberation Serif" w:cs="Liberation Serif"/>
                <w:sz w:val="24"/>
                <w:szCs w:val="24"/>
              </w:rPr>
            </w:r>
            <w:r/>
          </w:p>
        </w:tc>
      </w:tr>
    </w:tbl>
    <w:p>
      <w:pPr>
        <w:ind w:firstLine="0"/>
        <w:jc w:val="both"/>
        <w:spacing w:after="0" w:afterAutospacing="0" w:line="240" w:lineRule="auto"/>
        <w:rPr>
          <w:rFonts w:ascii="Liberation Serif" w:hAnsi="Liberation Serif"/>
          <w:highlight w:val="none"/>
        </w:rPr>
        <w:suppressLineNumbers w:val="0"/>
      </w:pPr>
      <w:r>
        <w:rPr>
          <w:rFonts w:ascii="Liberation Serif" w:hAnsi="Liberation Serif"/>
          <w:bCs/>
          <w:sz w:val="28"/>
          <w:szCs w:val="28"/>
          <w:highlight w:val="none"/>
        </w:rPr>
        <w:tab/>
        <w:tab/>
        <w:tab/>
        <w:tab/>
        <w:tab/>
        <w:tab/>
        <w:tab/>
        <w:tab/>
        <w:tab/>
        <w:tab/>
        <w:tab/>
        <w:tab/>
        <w:tab/>
        <w:t xml:space="preserve">   ».</w:t>
      </w:r>
      <w:r>
        <w:rPr>
          <w:rFonts w:ascii="Liberation Serif" w:hAnsi="Liberation Serif"/>
          <w:sz w:val="28"/>
          <w:szCs w:val="28"/>
          <w:highlight w:val="none"/>
        </w:rPr>
      </w:r>
      <w:r/>
    </w:p>
    <w:sectPr>
      <w:footnotePr/>
      <w:endnotePr/>
      <w:type w:val="nextPage"/>
      <w:pgSz w:w="11906" w:h="16838" w:orient="portrait"/>
      <w:pgMar w:top="1134" w:right="567" w:bottom="1134" w:left="1701"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font>
  <w:font w:name="Symbol">
    <w:panose1 w:val="05010000000000000000"/>
  </w:font>
  <w:font w:name="Wingdings">
    <w:panose1 w:val="05010000000000000000"/>
  </w:font>
  <w:font w:name="Courier New">
    <w:panose1 w:val="02070309020205020404"/>
  </w:font>
  <w:font w:name="Tahoma">
    <w:panose1 w:val="020B0604030504040204"/>
  </w:font>
  <w:font w:name="Times New Roman">
    <w:panose1 w:val="02020603050405020304"/>
  </w:font>
  <w:font w:name="Calibri">
    <w:panose1 w:val="020F05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368876553"/>
      <w:docPartObj>
        <w:docPartGallery w:val="Page Numbers (Top of Page)"/>
        <w:docPartUnique w:val="true"/>
      </w:docPartObj>
      <w:rPr/>
    </w:sdtPr>
    <w:sdtContent>
      <w:p>
        <w:pPr>
          <w:pStyle w:val="877"/>
          <w:jc w:val="center"/>
          <w:rPr>
            <w:rFonts w:ascii="Liberation Serif" w:hAnsi="Liberation Serif" w:cs="Liberation Serif"/>
            <w:sz w:val="24"/>
            <w:szCs w:val="24"/>
          </w:rPr>
        </w:pPr>
        <w:r>
          <w:fldChar w:fldCharType="begin"/>
        </w:r>
        <w:r>
          <w:instrText xml:space="preserve">PAGE   \* MERGEFORMAT</w:instrText>
        </w:r>
        <w:r>
          <w:rPr>
            <w:rFonts w:ascii="Liberation Serif" w:hAnsi="Liberation Serif" w:cs="Liberation Serif"/>
            <w:sz w:val="24"/>
            <w:szCs w:val="24"/>
          </w:rPr>
          <w:fldChar w:fldCharType="separate"/>
        </w:r>
        <w:r>
          <w:rPr>
            <w:rFonts w:ascii="Liberation Serif" w:hAnsi="Liberation Serif" w:cs="Liberation Serif"/>
            <w:sz w:val="24"/>
            <w:szCs w:val="24"/>
          </w:rPr>
          <w:t xml:space="preserve">2</w:t>
        </w:r>
        <w:r>
          <w:rPr>
            <w:rFonts w:ascii="Liberation Serif" w:hAnsi="Liberation Serif" w:cs="Liberation Serif"/>
            <w:sz w:val="24"/>
            <w:szCs w:val="24"/>
          </w:rPr>
          <w:fldChar w:fldCharType="end"/>
        </w:r>
        <w:r>
          <w:rPr>
            <w:rFonts w:ascii="Liberation Serif" w:hAnsi="Liberation Serif" w:cs="Liberation Serif"/>
            <w:sz w:val="24"/>
            <w:szCs w:val="24"/>
          </w:rPr>
        </w: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ascii="Times New Roman" w:hAnsi="Times New Roman" w:eastAsia="Times New Roman" w:cs="Times New Roman"/>
        <w:b w:val="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pPr>
      <w:rPr>
        <w:rFonts w:ascii="Times New Roman" w:hAnsi="Times New Roman" w:eastAsia="Times New Roman" w:cs="Times New Roman"/>
        <w:b w:val="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
    <w:multiLevelType w:val="hybridMultilevel"/>
    <w:lvl w:ilvl="0">
      <w:start w:val="1"/>
      <w:numFmt w:val="decimal"/>
      <w:isLgl w:val="false"/>
      <w:suff w:val="tab"/>
      <w:lvlText w:val="%1."/>
      <w:lvlJc w:val="left"/>
      <w:pPr>
        <w:ind w:left="720" w:hanging="360"/>
      </w:pPr>
      <w:rPr>
        <w:rFonts w:ascii="Times New Roman" w:hAnsi="Times New Roman" w:eastAsia="Times New Roman" w:cs="Times New Roman"/>
        <w:b w:val="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
    <w:multiLevelType w:val="hybridMultilevel"/>
    <w:lvl w:ilvl="0">
      <w:start w:val="1"/>
      <w:numFmt w:val="decimal"/>
      <w:isLgl w:val="false"/>
      <w:suff w:val="tab"/>
      <w:lvlText w:val="%1."/>
      <w:lvlJc w:val="left"/>
      <w:pPr>
        <w:ind w:left="720" w:hanging="360"/>
      </w:pPr>
      <w:rPr>
        <w:rFonts w:ascii="Times New Roman" w:hAnsi="Times New Roman" w:eastAsia="Times New Roman" w:cs="Times New Roman"/>
        <w:b w:val="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5">
    <w:multiLevelType w:val="hybridMultilevel"/>
    <w:lvl w:ilvl="0">
      <w:start w:val="1"/>
      <w:numFmt w:val="decimal"/>
      <w:isLgl w:val="false"/>
      <w:suff w:val="tab"/>
      <w:lvlText w:val="%1."/>
      <w:lvlJc w:val="left"/>
      <w:pPr>
        <w:ind w:left="720" w:hanging="360"/>
      </w:pPr>
      <w:rPr>
        <w:rFonts w:ascii="Times New Roman" w:hAnsi="Times New Roman" w:eastAsia="Times New Roman" w:cs="Times New Roman"/>
        <w:b w:val="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6">
    <w:multiLevelType w:val="hybridMultilevel"/>
    <w:lvl w:ilvl="0">
      <w:start w:val="1"/>
      <w:numFmt w:val="decimal"/>
      <w:isLgl w:val="false"/>
      <w:suff w:val="tab"/>
      <w:lvlText w:val="%1."/>
      <w:lvlJc w:val="left"/>
      <w:pPr>
        <w:ind w:left="720" w:hanging="360"/>
      </w:pPr>
      <w:rPr>
        <w:rFonts w:ascii="Times New Roman" w:hAnsi="Times New Roman" w:eastAsia="Times New Roman" w:cs="Times New Roman"/>
        <w:b w:val="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7">
    <w:multiLevelType w:val="hybridMultilevel"/>
    <w:lvl w:ilvl="0">
      <w:start w:val="1"/>
      <w:numFmt w:val="decimal"/>
      <w:isLgl w:val="false"/>
      <w:suff w:val="tab"/>
      <w:lvlText w:val="%1."/>
      <w:lvlJc w:val="left"/>
      <w:pPr>
        <w:ind w:left="720" w:hanging="360"/>
      </w:pPr>
      <w:rPr>
        <w:rFonts w:ascii="Liberation Serif" w:hAnsi="Liberation Serif" w:eastAsia="Liberation Serif" w:cs="Liberation Serif"/>
        <w:b w:val="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8">
    <w:multiLevelType w:val="hybridMultilevel"/>
    <w:lvl w:ilvl="0">
      <w:start w:val="1"/>
      <w:numFmt w:val="decimal"/>
      <w:isLgl w:val="false"/>
      <w:suff w:val="tab"/>
      <w:lvlText w:val="%1."/>
      <w:lvlJc w:val="left"/>
      <w:pPr>
        <w:ind w:left="720" w:hanging="360"/>
      </w:pPr>
      <w:rPr>
        <w:rFonts w:ascii="Times New Roman" w:hAnsi="Times New Roman" w:eastAsia="Times New Roman" w:cs="Times New Roman"/>
        <w:b w:val="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left"/>
      <w:pPr/>
      <w:rPr>
        <w:b w:val="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lvlOverride w:ilvl="0">
      <w:startOverride w:val="1"/>
    </w:lvlOverride>
  </w:num>
  <w:num w:numId="2">
    <w:abstractNumId w:val="1"/>
  </w:num>
  <w:num w:numId="3">
    <w:abstractNumId w:val="2"/>
    <w:lvlOverride w:ilvl="0">
      <w:startOverride w:val="1"/>
    </w:lvlOverride>
  </w:num>
  <w:num w:numId="4">
    <w:abstractNumId w:val="3"/>
    <w:lvlOverride w:ilvl="0">
      <w:startOverride w:val="1"/>
    </w:lvlOverride>
  </w:num>
  <w:num w:numId="5">
    <w:abstractNumId w:val="4"/>
    <w:lvlOverride w:ilvl="0">
      <w:startOverride w:val="1"/>
    </w:lvlOverride>
  </w:num>
  <w:num w:numId="6">
    <w:abstractNumId w:val="5"/>
    <w:lvlOverride w:ilvl="0">
      <w:startOverride w:val="1"/>
    </w:lvlOverride>
  </w:num>
  <w:num w:numId="7">
    <w:abstractNumId w:val="6"/>
    <w:lvlOverride w:ilvl="0">
      <w:startOverride w:val="1"/>
    </w:lvlOverride>
  </w:num>
  <w:num w:numId="8">
    <w:abstractNumId w:val="7"/>
    <w:lvlOverride w:ilvl="0">
      <w:startOverride w:val="1"/>
    </w:lvlOverride>
  </w:num>
  <w:num w:numId="9">
    <w:abstractNumId w:val="8"/>
    <w:lvlOverride w:ilvl="0">
      <w:startOverride w:val="1"/>
    </w:lvlOverride>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79">
    <w:name w:val="Heading 1 Char"/>
    <w:basedOn w:val="703"/>
    <w:link w:val="694"/>
    <w:uiPriority w:val="9"/>
    <w:rPr>
      <w:rFonts w:ascii="Arial" w:hAnsi="Arial" w:eastAsia="Arial" w:cs="Arial"/>
      <w:sz w:val="40"/>
      <w:szCs w:val="40"/>
    </w:rPr>
  </w:style>
  <w:style w:type="character" w:styleId="680">
    <w:name w:val="Heading 2 Char"/>
    <w:basedOn w:val="703"/>
    <w:link w:val="695"/>
    <w:uiPriority w:val="9"/>
    <w:rPr>
      <w:rFonts w:ascii="Arial" w:hAnsi="Arial" w:eastAsia="Arial" w:cs="Arial"/>
      <w:sz w:val="34"/>
    </w:rPr>
  </w:style>
  <w:style w:type="character" w:styleId="681">
    <w:name w:val="Heading 4 Char"/>
    <w:basedOn w:val="703"/>
    <w:link w:val="697"/>
    <w:uiPriority w:val="9"/>
    <w:rPr>
      <w:rFonts w:ascii="Arial" w:hAnsi="Arial" w:eastAsia="Arial" w:cs="Arial"/>
      <w:b/>
      <w:bCs/>
      <w:sz w:val="26"/>
      <w:szCs w:val="26"/>
    </w:rPr>
  </w:style>
  <w:style w:type="character" w:styleId="682">
    <w:name w:val="Heading 5 Char"/>
    <w:basedOn w:val="703"/>
    <w:link w:val="698"/>
    <w:uiPriority w:val="9"/>
    <w:rPr>
      <w:rFonts w:ascii="Arial" w:hAnsi="Arial" w:eastAsia="Arial" w:cs="Arial"/>
      <w:b/>
      <w:bCs/>
      <w:sz w:val="24"/>
      <w:szCs w:val="24"/>
    </w:rPr>
  </w:style>
  <w:style w:type="character" w:styleId="683">
    <w:name w:val="Heading 6 Char"/>
    <w:basedOn w:val="703"/>
    <w:link w:val="699"/>
    <w:uiPriority w:val="9"/>
    <w:rPr>
      <w:rFonts w:ascii="Arial" w:hAnsi="Arial" w:eastAsia="Arial" w:cs="Arial"/>
      <w:b/>
      <w:bCs/>
      <w:sz w:val="22"/>
      <w:szCs w:val="22"/>
    </w:rPr>
  </w:style>
  <w:style w:type="character" w:styleId="684">
    <w:name w:val="Heading 7 Char"/>
    <w:basedOn w:val="703"/>
    <w:link w:val="700"/>
    <w:uiPriority w:val="9"/>
    <w:rPr>
      <w:rFonts w:ascii="Arial" w:hAnsi="Arial" w:eastAsia="Arial" w:cs="Arial"/>
      <w:b/>
      <w:bCs/>
      <w:i/>
      <w:iCs/>
      <w:sz w:val="22"/>
      <w:szCs w:val="22"/>
    </w:rPr>
  </w:style>
  <w:style w:type="character" w:styleId="685">
    <w:name w:val="Heading 8 Char"/>
    <w:basedOn w:val="703"/>
    <w:link w:val="701"/>
    <w:uiPriority w:val="9"/>
    <w:rPr>
      <w:rFonts w:ascii="Arial" w:hAnsi="Arial" w:eastAsia="Arial" w:cs="Arial"/>
      <w:i/>
      <w:iCs/>
      <w:sz w:val="22"/>
      <w:szCs w:val="22"/>
    </w:rPr>
  </w:style>
  <w:style w:type="character" w:styleId="686">
    <w:name w:val="Heading 9 Char"/>
    <w:basedOn w:val="703"/>
    <w:link w:val="702"/>
    <w:uiPriority w:val="9"/>
    <w:rPr>
      <w:rFonts w:ascii="Arial" w:hAnsi="Arial" w:eastAsia="Arial" w:cs="Arial"/>
      <w:i/>
      <w:iCs/>
      <w:sz w:val="21"/>
      <w:szCs w:val="21"/>
    </w:rPr>
  </w:style>
  <w:style w:type="character" w:styleId="687">
    <w:name w:val="Title Char"/>
    <w:basedOn w:val="703"/>
    <w:link w:val="716"/>
    <w:uiPriority w:val="10"/>
    <w:rPr>
      <w:sz w:val="48"/>
      <w:szCs w:val="48"/>
    </w:rPr>
  </w:style>
  <w:style w:type="character" w:styleId="688">
    <w:name w:val="Subtitle Char"/>
    <w:basedOn w:val="703"/>
    <w:link w:val="718"/>
    <w:uiPriority w:val="11"/>
    <w:rPr>
      <w:sz w:val="24"/>
      <w:szCs w:val="24"/>
    </w:rPr>
  </w:style>
  <w:style w:type="character" w:styleId="689">
    <w:name w:val="Quote Char"/>
    <w:link w:val="720"/>
    <w:uiPriority w:val="29"/>
    <w:rPr>
      <w:i/>
    </w:rPr>
  </w:style>
  <w:style w:type="character" w:styleId="690">
    <w:name w:val="Intense Quote Char"/>
    <w:link w:val="722"/>
    <w:uiPriority w:val="30"/>
    <w:rPr>
      <w:i/>
    </w:rPr>
  </w:style>
  <w:style w:type="character" w:styleId="691">
    <w:name w:val="Footnote Text Char"/>
    <w:link w:val="855"/>
    <w:uiPriority w:val="99"/>
    <w:rPr>
      <w:sz w:val="18"/>
    </w:rPr>
  </w:style>
  <w:style w:type="character" w:styleId="692">
    <w:name w:val="Endnote Text Char"/>
    <w:link w:val="858"/>
    <w:uiPriority w:val="99"/>
    <w:rPr>
      <w:sz w:val="20"/>
    </w:rPr>
  </w:style>
  <w:style w:type="paragraph" w:styleId="693" w:default="1">
    <w:name w:val="Normal"/>
    <w:qFormat/>
  </w:style>
  <w:style w:type="paragraph" w:styleId="694">
    <w:name w:val="Heading 1"/>
    <w:basedOn w:val="693"/>
    <w:next w:val="693"/>
    <w:link w:val="706"/>
    <w:uiPriority w:val="9"/>
    <w:qFormat/>
    <w:pPr>
      <w:keepLines/>
      <w:keepNext/>
      <w:spacing w:before="480"/>
      <w:outlineLvl w:val="0"/>
    </w:pPr>
    <w:rPr>
      <w:rFonts w:ascii="Arial" w:hAnsi="Arial" w:eastAsia="Arial" w:cs="Arial"/>
      <w:sz w:val="40"/>
      <w:szCs w:val="40"/>
    </w:rPr>
  </w:style>
  <w:style w:type="paragraph" w:styleId="695">
    <w:name w:val="Heading 2"/>
    <w:basedOn w:val="693"/>
    <w:next w:val="693"/>
    <w:link w:val="707"/>
    <w:uiPriority w:val="9"/>
    <w:unhideWhenUsed/>
    <w:qFormat/>
    <w:pPr>
      <w:keepLines/>
      <w:keepNext/>
      <w:spacing w:before="360"/>
      <w:outlineLvl w:val="1"/>
    </w:pPr>
    <w:rPr>
      <w:rFonts w:ascii="Arial" w:hAnsi="Arial" w:eastAsia="Arial" w:cs="Arial"/>
      <w:sz w:val="34"/>
    </w:rPr>
  </w:style>
  <w:style w:type="paragraph" w:styleId="696">
    <w:name w:val="Heading 3"/>
    <w:basedOn w:val="693"/>
    <w:next w:val="693"/>
    <w:link w:val="708"/>
    <w:uiPriority w:val="99"/>
    <w:qFormat/>
    <w:pPr>
      <w:jc w:val="center"/>
      <w:keepNext/>
      <w:spacing w:after="0" w:line="360" w:lineRule="auto"/>
      <w:widowControl w:val="off"/>
      <w:outlineLvl w:val="2"/>
    </w:pPr>
    <w:rPr>
      <w:rFonts w:ascii="Calibri" w:hAnsi="Calibri" w:eastAsia="Times New Roman" w:cs="Calibri"/>
      <w:color w:val="000000"/>
      <w:sz w:val="28"/>
      <w:szCs w:val="28"/>
      <w:lang w:eastAsia="ru-RU"/>
    </w:rPr>
  </w:style>
  <w:style w:type="paragraph" w:styleId="697">
    <w:name w:val="Heading 4"/>
    <w:basedOn w:val="693"/>
    <w:next w:val="693"/>
    <w:link w:val="709"/>
    <w:uiPriority w:val="9"/>
    <w:unhideWhenUsed/>
    <w:qFormat/>
    <w:pPr>
      <w:keepLines/>
      <w:keepNext/>
      <w:spacing w:before="320"/>
      <w:outlineLvl w:val="3"/>
    </w:pPr>
    <w:rPr>
      <w:rFonts w:ascii="Arial" w:hAnsi="Arial" w:eastAsia="Arial" w:cs="Arial"/>
      <w:b/>
      <w:bCs/>
      <w:sz w:val="26"/>
      <w:szCs w:val="26"/>
    </w:rPr>
  </w:style>
  <w:style w:type="paragraph" w:styleId="698">
    <w:name w:val="Heading 5"/>
    <w:basedOn w:val="693"/>
    <w:next w:val="693"/>
    <w:link w:val="710"/>
    <w:uiPriority w:val="9"/>
    <w:unhideWhenUsed/>
    <w:qFormat/>
    <w:pPr>
      <w:keepLines/>
      <w:keepNext/>
      <w:spacing w:before="320"/>
      <w:outlineLvl w:val="4"/>
    </w:pPr>
    <w:rPr>
      <w:rFonts w:ascii="Arial" w:hAnsi="Arial" w:eastAsia="Arial" w:cs="Arial"/>
      <w:b/>
      <w:bCs/>
      <w:sz w:val="24"/>
      <w:szCs w:val="24"/>
    </w:rPr>
  </w:style>
  <w:style w:type="paragraph" w:styleId="699">
    <w:name w:val="Heading 6"/>
    <w:basedOn w:val="693"/>
    <w:next w:val="693"/>
    <w:link w:val="711"/>
    <w:uiPriority w:val="9"/>
    <w:unhideWhenUsed/>
    <w:qFormat/>
    <w:pPr>
      <w:keepLines/>
      <w:keepNext/>
      <w:spacing w:before="320"/>
      <w:outlineLvl w:val="5"/>
    </w:pPr>
    <w:rPr>
      <w:rFonts w:ascii="Arial" w:hAnsi="Arial" w:eastAsia="Arial" w:cs="Arial"/>
      <w:b/>
      <w:bCs/>
    </w:rPr>
  </w:style>
  <w:style w:type="paragraph" w:styleId="700">
    <w:name w:val="Heading 7"/>
    <w:basedOn w:val="693"/>
    <w:next w:val="693"/>
    <w:link w:val="712"/>
    <w:uiPriority w:val="9"/>
    <w:unhideWhenUsed/>
    <w:qFormat/>
    <w:pPr>
      <w:keepLines/>
      <w:keepNext/>
      <w:spacing w:before="320"/>
      <w:outlineLvl w:val="6"/>
    </w:pPr>
    <w:rPr>
      <w:rFonts w:ascii="Arial" w:hAnsi="Arial" w:eastAsia="Arial" w:cs="Arial"/>
      <w:b/>
      <w:bCs/>
      <w:i/>
      <w:iCs/>
    </w:rPr>
  </w:style>
  <w:style w:type="paragraph" w:styleId="701">
    <w:name w:val="Heading 8"/>
    <w:basedOn w:val="693"/>
    <w:next w:val="693"/>
    <w:link w:val="713"/>
    <w:uiPriority w:val="9"/>
    <w:unhideWhenUsed/>
    <w:qFormat/>
    <w:pPr>
      <w:keepLines/>
      <w:keepNext/>
      <w:spacing w:before="320"/>
      <w:outlineLvl w:val="7"/>
    </w:pPr>
    <w:rPr>
      <w:rFonts w:ascii="Arial" w:hAnsi="Arial" w:eastAsia="Arial" w:cs="Arial"/>
      <w:i/>
      <w:iCs/>
    </w:rPr>
  </w:style>
  <w:style w:type="paragraph" w:styleId="702">
    <w:name w:val="Heading 9"/>
    <w:basedOn w:val="693"/>
    <w:next w:val="693"/>
    <w:link w:val="714"/>
    <w:uiPriority w:val="9"/>
    <w:unhideWhenUsed/>
    <w:qFormat/>
    <w:pPr>
      <w:keepLines/>
      <w:keepNext/>
      <w:spacing w:before="320"/>
      <w:outlineLvl w:val="8"/>
    </w:pPr>
    <w:rPr>
      <w:rFonts w:ascii="Arial" w:hAnsi="Arial" w:eastAsia="Arial" w:cs="Arial"/>
      <w:i/>
      <w:iCs/>
      <w:sz w:val="21"/>
      <w:szCs w:val="21"/>
    </w:rPr>
  </w:style>
  <w:style w:type="character" w:styleId="703" w:default="1">
    <w:name w:val="Default Paragraph Font"/>
    <w:uiPriority w:val="1"/>
    <w:semiHidden/>
    <w:unhideWhenUsed/>
  </w:style>
  <w:style w:type="table" w:styleId="704" w:default="1">
    <w:name w:val="Normal Table"/>
    <w:uiPriority w:val="99"/>
    <w:semiHidden/>
    <w:unhideWhenUsed/>
    <w:tblPr>
      <w:tblInd w:w="0" w:type="dxa"/>
      <w:tblCellMar>
        <w:left w:w="108" w:type="dxa"/>
        <w:top w:w="0" w:type="dxa"/>
        <w:right w:w="108" w:type="dxa"/>
        <w:bottom w:w="0" w:type="dxa"/>
      </w:tblCellMar>
    </w:tblPr>
  </w:style>
  <w:style w:type="numbering" w:styleId="705" w:default="1">
    <w:name w:val="No List"/>
    <w:uiPriority w:val="99"/>
    <w:semiHidden/>
    <w:unhideWhenUsed/>
  </w:style>
  <w:style w:type="character" w:styleId="706" w:customStyle="1">
    <w:name w:val="Заголовок 1 Знак"/>
    <w:basedOn w:val="703"/>
    <w:link w:val="694"/>
    <w:uiPriority w:val="9"/>
    <w:rPr>
      <w:rFonts w:ascii="Arial" w:hAnsi="Arial" w:eastAsia="Arial" w:cs="Arial"/>
      <w:sz w:val="40"/>
      <w:szCs w:val="40"/>
    </w:rPr>
  </w:style>
  <w:style w:type="character" w:styleId="707" w:customStyle="1">
    <w:name w:val="Заголовок 2 Знак"/>
    <w:basedOn w:val="703"/>
    <w:link w:val="695"/>
    <w:uiPriority w:val="9"/>
    <w:rPr>
      <w:rFonts w:ascii="Arial" w:hAnsi="Arial" w:eastAsia="Arial" w:cs="Arial"/>
      <w:sz w:val="34"/>
    </w:rPr>
  </w:style>
  <w:style w:type="character" w:styleId="708" w:customStyle="1">
    <w:name w:val="Заголовок 3 Знак"/>
    <w:basedOn w:val="703"/>
    <w:link w:val="696"/>
    <w:uiPriority w:val="99"/>
    <w:rPr>
      <w:rFonts w:ascii="Calibri" w:hAnsi="Calibri" w:eastAsia="Times New Roman" w:cs="Calibri"/>
      <w:color w:val="000000"/>
      <w:sz w:val="28"/>
      <w:szCs w:val="28"/>
      <w:lang w:eastAsia="ru-RU"/>
    </w:rPr>
  </w:style>
  <w:style w:type="character" w:styleId="709" w:customStyle="1">
    <w:name w:val="Заголовок 4 Знак"/>
    <w:basedOn w:val="703"/>
    <w:link w:val="697"/>
    <w:uiPriority w:val="9"/>
    <w:rPr>
      <w:rFonts w:ascii="Arial" w:hAnsi="Arial" w:eastAsia="Arial" w:cs="Arial"/>
      <w:b/>
      <w:bCs/>
      <w:sz w:val="26"/>
      <w:szCs w:val="26"/>
    </w:rPr>
  </w:style>
  <w:style w:type="character" w:styleId="710" w:customStyle="1">
    <w:name w:val="Заголовок 5 Знак"/>
    <w:basedOn w:val="703"/>
    <w:link w:val="698"/>
    <w:uiPriority w:val="9"/>
    <w:rPr>
      <w:rFonts w:ascii="Arial" w:hAnsi="Arial" w:eastAsia="Arial" w:cs="Arial"/>
      <w:b/>
      <w:bCs/>
      <w:sz w:val="24"/>
      <w:szCs w:val="24"/>
    </w:rPr>
  </w:style>
  <w:style w:type="character" w:styleId="711" w:customStyle="1">
    <w:name w:val="Заголовок 6 Знак"/>
    <w:basedOn w:val="703"/>
    <w:link w:val="699"/>
    <w:uiPriority w:val="9"/>
    <w:rPr>
      <w:rFonts w:ascii="Arial" w:hAnsi="Arial" w:eastAsia="Arial" w:cs="Arial"/>
      <w:b/>
      <w:bCs/>
      <w:sz w:val="22"/>
      <w:szCs w:val="22"/>
    </w:rPr>
  </w:style>
  <w:style w:type="character" w:styleId="712" w:customStyle="1">
    <w:name w:val="Заголовок 7 Знак"/>
    <w:basedOn w:val="703"/>
    <w:link w:val="700"/>
    <w:uiPriority w:val="9"/>
    <w:rPr>
      <w:rFonts w:ascii="Arial" w:hAnsi="Arial" w:eastAsia="Arial" w:cs="Arial"/>
      <w:b/>
      <w:bCs/>
      <w:i/>
      <w:iCs/>
      <w:sz w:val="22"/>
      <w:szCs w:val="22"/>
    </w:rPr>
  </w:style>
  <w:style w:type="character" w:styleId="713" w:customStyle="1">
    <w:name w:val="Заголовок 8 Знак"/>
    <w:basedOn w:val="703"/>
    <w:link w:val="701"/>
    <w:uiPriority w:val="9"/>
    <w:rPr>
      <w:rFonts w:ascii="Arial" w:hAnsi="Arial" w:eastAsia="Arial" w:cs="Arial"/>
      <w:i/>
      <w:iCs/>
      <w:sz w:val="22"/>
      <w:szCs w:val="22"/>
    </w:rPr>
  </w:style>
  <w:style w:type="character" w:styleId="714" w:customStyle="1">
    <w:name w:val="Заголовок 9 Знак"/>
    <w:basedOn w:val="703"/>
    <w:link w:val="702"/>
    <w:uiPriority w:val="9"/>
    <w:rPr>
      <w:rFonts w:ascii="Arial" w:hAnsi="Arial" w:eastAsia="Arial" w:cs="Arial"/>
      <w:i/>
      <w:iCs/>
      <w:sz w:val="21"/>
      <w:szCs w:val="21"/>
    </w:rPr>
  </w:style>
  <w:style w:type="character" w:styleId="715" w:customStyle="1">
    <w:name w:val="Heading 3 Char"/>
    <w:basedOn w:val="703"/>
    <w:uiPriority w:val="9"/>
    <w:rPr>
      <w:rFonts w:ascii="Arial" w:hAnsi="Arial" w:eastAsia="Arial" w:cs="Arial"/>
      <w:sz w:val="30"/>
      <w:szCs w:val="30"/>
    </w:rPr>
  </w:style>
  <w:style w:type="paragraph" w:styleId="716">
    <w:name w:val="Title"/>
    <w:basedOn w:val="693"/>
    <w:next w:val="693"/>
    <w:link w:val="717"/>
    <w:uiPriority w:val="10"/>
    <w:qFormat/>
    <w:pPr>
      <w:contextualSpacing/>
      <w:spacing w:before="300"/>
    </w:pPr>
    <w:rPr>
      <w:sz w:val="48"/>
      <w:szCs w:val="48"/>
    </w:rPr>
  </w:style>
  <w:style w:type="character" w:styleId="717" w:customStyle="1">
    <w:name w:val="Заголовок Знак"/>
    <w:basedOn w:val="703"/>
    <w:link w:val="716"/>
    <w:uiPriority w:val="10"/>
    <w:rPr>
      <w:sz w:val="48"/>
      <w:szCs w:val="48"/>
    </w:rPr>
  </w:style>
  <w:style w:type="paragraph" w:styleId="718">
    <w:name w:val="Subtitle"/>
    <w:basedOn w:val="693"/>
    <w:next w:val="693"/>
    <w:link w:val="719"/>
    <w:uiPriority w:val="11"/>
    <w:qFormat/>
    <w:pPr>
      <w:spacing w:before="200"/>
    </w:pPr>
    <w:rPr>
      <w:sz w:val="24"/>
      <w:szCs w:val="24"/>
    </w:rPr>
  </w:style>
  <w:style w:type="character" w:styleId="719" w:customStyle="1">
    <w:name w:val="Подзаголовок Знак"/>
    <w:basedOn w:val="703"/>
    <w:link w:val="718"/>
    <w:uiPriority w:val="11"/>
    <w:rPr>
      <w:sz w:val="24"/>
      <w:szCs w:val="24"/>
    </w:rPr>
  </w:style>
  <w:style w:type="paragraph" w:styleId="720">
    <w:name w:val="Quote"/>
    <w:basedOn w:val="693"/>
    <w:next w:val="693"/>
    <w:link w:val="721"/>
    <w:uiPriority w:val="29"/>
    <w:qFormat/>
    <w:pPr>
      <w:ind w:left="720" w:right="720"/>
    </w:pPr>
    <w:rPr>
      <w:i/>
    </w:rPr>
  </w:style>
  <w:style w:type="character" w:styleId="721" w:customStyle="1">
    <w:name w:val="Цитата 2 Знак"/>
    <w:link w:val="720"/>
    <w:uiPriority w:val="29"/>
    <w:rPr>
      <w:i/>
    </w:rPr>
  </w:style>
  <w:style w:type="paragraph" w:styleId="722">
    <w:name w:val="Intense Quote"/>
    <w:basedOn w:val="693"/>
    <w:next w:val="693"/>
    <w:link w:val="723"/>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23" w:customStyle="1">
    <w:name w:val="Выделенная цитата Знак"/>
    <w:link w:val="722"/>
    <w:uiPriority w:val="30"/>
    <w:rPr>
      <w:i/>
    </w:rPr>
  </w:style>
  <w:style w:type="character" w:styleId="724" w:customStyle="1">
    <w:name w:val="Header Char"/>
    <w:basedOn w:val="703"/>
    <w:uiPriority w:val="99"/>
  </w:style>
  <w:style w:type="character" w:styleId="725" w:customStyle="1">
    <w:name w:val="Footer Char"/>
    <w:basedOn w:val="703"/>
    <w:uiPriority w:val="99"/>
  </w:style>
  <w:style w:type="paragraph" w:styleId="726">
    <w:name w:val="Caption"/>
    <w:basedOn w:val="693"/>
    <w:next w:val="693"/>
    <w:uiPriority w:val="35"/>
    <w:semiHidden/>
    <w:unhideWhenUsed/>
    <w:qFormat/>
    <w:rPr>
      <w:b/>
      <w:bCs/>
      <w:color w:val="4f81bd" w:themeColor="accent1"/>
      <w:sz w:val="18"/>
      <w:szCs w:val="18"/>
    </w:rPr>
  </w:style>
  <w:style w:type="character" w:styleId="727" w:customStyle="1">
    <w:name w:val="Caption Char"/>
    <w:uiPriority w:val="99"/>
  </w:style>
  <w:style w:type="table" w:styleId="728">
    <w:name w:val="Table Grid"/>
    <w:basedOn w:val="704"/>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29" w:customStyle="1">
    <w:name w:val="Table Grid Light"/>
    <w:basedOn w:val="704"/>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30">
    <w:name w:val="Plain Table 1"/>
    <w:basedOn w:val="704"/>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1">
    <w:name w:val="Plain Table 2"/>
    <w:basedOn w:val="704"/>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2">
    <w:name w:val="Plain Table 3"/>
    <w:basedOn w:val="70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33">
    <w:name w:val="Plain Table 4"/>
    <w:basedOn w:val="70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4">
    <w:name w:val="Plain Table 5"/>
    <w:basedOn w:val="70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35">
    <w:name w:val="Grid Table 1 Light"/>
    <w:basedOn w:val="704"/>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36" w:customStyle="1">
    <w:name w:val="Grid Table 1 Light - Accent 1"/>
    <w:basedOn w:val="704"/>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37" w:customStyle="1">
    <w:name w:val="Grid Table 1 Light - Accent 2"/>
    <w:basedOn w:val="704"/>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738" w:customStyle="1">
    <w:name w:val="Grid Table 1 Light - Accent 3"/>
    <w:basedOn w:val="704"/>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739" w:customStyle="1">
    <w:name w:val="Grid Table 1 Light - Accent 4"/>
    <w:basedOn w:val="704"/>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740" w:customStyle="1">
    <w:name w:val="Grid Table 1 Light - Accent 5"/>
    <w:basedOn w:val="704"/>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741" w:customStyle="1">
    <w:name w:val="Grid Table 1 Light - Accent 6"/>
    <w:basedOn w:val="704"/>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742">
    <w:name w:val="Grid Table 2"/>
    <w:basedOn w:val="704"/>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43" w:customStyle="1">
    <w:name w:val="Grid Table 2 - Accent 1"/>
    <w:basedOn w:val="704"/>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744" w:customStyle="1">
    <w:name w:val="Grid Table 2 - Accent 2"/>
    <w:basedOn w:val="704"/>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745" w:customStyle="1">
    <w:name w:val="Grid Table 2 - Accent 3"/>
    <w:basedOn w:val="704"/>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746" w:customStyle="1">
    <w:name w:val="Grid Table 2 - Accent 4"/>
    <w:basedOn w:val="704"/>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747" w:customStyle="1">
    <w:name w:val="Grid Table 2 - Accent 5"/>
    <w:basedOn w:val="704"/>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748" w:customStyle="1">
    <w:name w:val="Grid Table 2 - Accent 6"/>
    <w:basedOn w:val="704"/>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749">
    <w:name w:val="Grid Table 3"/>
    <w:basedOn w:val="704"/>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0" w:customStyle="1">
    <w:name w:val="Grid Table 3 - Accent 1"/>
    <w:basedOn w:val="704"/>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1" w:customStyle="1">
    <w:name w:val="Grid Table 3 - Accent 2"/>
    <w:basedOn w:val="704"/>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2" w:customStyle="1">
    <w:name w:val="Grid Table 3 - Accent 3"/>
    <w:basedOn w:val="704"/>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3" w:customStyle="1">
    <w:name w:val="Grid Table 3 - Accent 4"/>
    <w:basedOn w:val="704"/>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4" w:customStyle="1">
    <w:name w:val="Grid Table 3 - Accent 5"/>
    <w:basedOn w:val="704"/>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5" w:customStyle="1">
    <w:name w:val="Grid Table 3 - Accent 6"/>
    <w:basedOn w:val="704"/>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6">
    <w:name w:val="Grid Table 4"/>
    <w:basedOn w:val="704"/>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7" w:customStyle="1">
    <w:name w:val="Grid Table 4 - Accent 1"/>
    <w:basedOn w:val="704"/>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758" w:customStyle="1">
    <w:name w:val="Grid Table 4 - Accent 2"/>
    <w:basedOn w:val="704"/>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759" w:customStyle="1">
    <w:name w:val="Grid Table 4 - Accent 3"/>
    <w:basedOn w:val="704"/>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760" w:customStyle="1">
    <w:name w:val="Grid Table 4 - Accent 4"/>
    <w:basedOn w:val="704"/>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761" w:customStyle="1">
    <w:name w:val="Grid Table 4 - Accent 5"/>
    <w:basedOn w:val="704"/>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762" w:customStyle="1">
    <w:name w:val="Grid Table 4 - Accent 6"/>
    <w:basedOn w:val="704"/>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763">
    <w:name w:val="Grid Table 5 Dark"/>
    <w:basedOn w:val="70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64" w:customStyle="1">
    <w:name w:val="Grid Table 5 Dark- Accent 1"/>
    <w:basedOn w:val="70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765" w:customStyle="1">
    <w:name w:val="Grid Table 5 Dark - Accent 2"/>
    <w:basedOn w:val="70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766" w:customStyle="1">
    <w:name w:val="Grid Table 5 Dark - Accent 3"/>
    <w:basedOn w:val="70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767" w:customStyle="1">
    <w:name w:val="Grid Table 5 Dark- Accent 4"/>
    <w:basedOn w:val="70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768" w:customStyle="1">
    <w:name w:val="Grid Table 5 Dark - Accent 5"/>
    <w:basedOn w:val="70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769" w:customStyle="1">
    <w:name w:val="Grid Table 5 Dark - Accent 6"/>
    <w:basedOn w:val="70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770">
    <w:name w:val="Grid Table 6 Colorful"/>
    <w:basedOn w:val="704"/>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1" w:customStyle="1">
    <w:name w:val="Grid Table 6 Colorful - Accent 1"/>
    <w:basedOn w:val="704"/>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72" w:customStyle="1">
    <w:name w:val="Grid Table 6 Colorful - Accent 2"/>
    <w:basedOn w:val="704"/>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73" w:customStyle="1">
    <w:name w:val="Grid Table 6 Colorful - Accent 3"/>
    <w:basedOn w:val="704"/>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74" w:customStyle="1">
    <w:name w:val="Grid Table 6 Colorful - Accent 4"/>
    <w:basedOn w:val="704"/>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75" w:customStyle="1">
    <w:name w:val="Grid Table 6 Colorful - Accent 5"/>
    <w:basedOn w:val="704"/>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76" w:customStyle="1">
    <w:name w:val="Grid Table 6 Colorful - Accent 6"/>
    <w:basedOn w:val="704"/>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77">
    <w:name w:val="Grid Table 7 Colorful"/>
    <w:basedOn w:val="704"/>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778" w:customStyle="1">
    <w:name w:val="Grid Table 7 Colorful - Accent 1"/>
    <w:basedOn w:val="704"/>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000000" w:sz="4" w:space="0"/>
          <w:left w:val="none" w:color="000000" w:sz="4" w:space="0"/>
          <w:bottom w:val="single" w:color="A6BFDD" w:themeColor="accent1" w:themeTint="80" w:sz="4" w:space="0"/>
          <w:right w:val="none" w:color="000000" w:sz="4" w:space="0"/>
        </w:tcBorders>
      </w:tcPr>
    </w:tblStylePr>
    <w:tblStylePr w:type="lastCol">
      <w:rPr>
        <w:rFonts w:ascii="Arial" w:hAnsi="Arial"/>
        <w:i/>
        <w:color w:val="a6bfdd" w:themeColor="accent1" w:themeTint="80" w:themeShade="95"/>
        <w:sz w:val="22"/>
      </w:rPr>
      <w:tcPr>
        <w:shd w:val="clear" w:color="ffffff" w:fill="auto"/>
        <w:tcBorders>
          <w:top w:val="none" w:color="000000" w:sz="4" w:space="0"/>
          <w:left w:val="single" w:color="A6BFDD" w:themeColor="accent1" w:themeTint="80" w:sz="4" w:space="0"/>
          <w:bottom w:val="none" w:color="000000" w:sz="4" w:space="0"/>
          <w:right w:val="none" w:color="000000" w:sz="4"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000000" w:sz="4" w:space="0"/>
          <w:bottom w:val="none" w:color="000000" w:sz="4" w:space="0"/>
          <w:right w:val="none" w:color="000000" w:sz="4" w:space="0"/>
        </w:tcBorders>
      </w:tcPr>
    </w:tblStylePr>
  </w:style>
  <w:style w:type="table" w:styleId="779" w:customStyle="1">
    <w:name w:val="Grid Table 7 Colorful - Accent 2"/>
    <w:basedOn w:val="704"/>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780" w:customStyle="1">
    <w:name w:val="Grid Table 7 Colorful - Accent 3"/>
    <w:basedOn w:val="704"/>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000000" w:sz="4" w:space="0"/>
          <w:left w:val="none" w:color="000000" w:sz="4" w:space="0"/>
          <w:bottom w:val="single" w:color="9ABB59" w:themeColor="accent3" w:themeTint="FE" w:sz="4" w:space="0"/>
          <w:right w:val="none" w:color="000000" w:sz="4" w:space="0"/>
        </w:tcBorders>
      </w:tcPr>
    </w:tblStylePr>
    <w:tblStylePr w:type="lastCol">
      <w:rPr>
        <w:rFonts w:ascii="Arial" w:hAnsi="Arial"/>
        <w:i/>
        <w:color w:val="9abb59" w:themeColor="accent3" w:themeTint="FE" w:themeShade="95"/>
        <w:sz w:val="22"/>
      </w:rPr>
      <w:tcPr>
        <w:shd w:val="clear" w:color="ffffff" w:fill="auto"/>
        <w:tcBorders>
          <w:top w:val="none" w:color="000000" w:sz="4" w:space="0"/>
          <w:left w:val="single" w:color="9ABB59" w:themeColor="accent3" w:themeTint="FE" w:sz="4" w:space="0"/>
          <w:bottom w:val="none" w:color="000000" w:sz="4" w:space="0"/>
          <w:right w:val="none" w:color="000000" w:sz="4"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000000" w:sz="4" w:space="0"/>
          <w:bottom w:val="none" w:color="000000" w:sz="4" w:space="0"/>
          <w:right w:val="none" w:color="000000" w:sz="4" w:space="0"/>
        </w:tcBorders>
      </w:tcPr>
    </w:tblStylePr>
  </w:style>
  <w:style w:type="table" w:styleId="781" w:customStyle="1">
    <w:name w:val="Grid Table 7 Colorful - Accent 4"/>
    <w:basedOn w:val="704"/>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782" w:customStyle="1">
    <w:name w:val="Grid Table 7 Colorful - Accent 5"/>
    <w:basedOn w:val="704"/>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000000" w:sz="4" w:space="0"/>
          <w:left w:val="none" w:color="000000" w:sz="4" w:space="0"/>
          <w:bottom w:val="none" w:color="000000" w:sz="4"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000000" w:sz="4" w:space="0"/>
          <w:left w:val="none" w:color="000000" w:sz="4" w:space="0"/>
          <w:bottom w:val="single" w:color="99D0DE" w:themeColor="accent5" w:themeTint="90" w:sz="4" w:space="0"/>
          <w:right w:val="none" w:color="000000" w:sz="4" w:space="0"/>
        </w:tcBorders>
      </w:tcPr>
    </w:tblStylePr>
    <w:tblStylePr w:type="lastCol">
      <w:rPr>
        <w:rFonts w:ascii="Arial" w:hAnsi="Arial"/>
        <w:i/>
        <w:color w:val="266779" w:themeColor="accent5" w:themeShade="95"/>
        <w:sz w:val="22"/>
      </w:rPr>
      <w:tcPr>
        <w:shd w:val="clear" w:color="ffffff" w:fill="auto"/>
        <w:tcBorders>
          <w:top w:val="none" w:color="000000" w:sz="4" w:space="0"/>
          <w:left w:val="single" w:color="99D0DE" w:themeColor="accent5" w:themeTint="90" w:sz="4" w:space="0"/>
          <w:bottom w:val="none" w:color="000000" w:sz="4" w:space="0"/>
          <w:right w:val="none" w:color="000000" w:sz="4"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000000" w:sz="4" w:space="0"/>
          <w:bottom w:val="none" w:color="000000" w:sz="4" w:space="0"/>
          <w:right w:val="none" w:color="000000" w:sz="4" w:space="0"/>
        </w:tcBorders>
      </w:tcPr>
    </w:tblStylePr>
  </w:style>
  <w:style w:type="table" w:styleId="783" w:customStyle="1">
    <w:name w:val="Grid Table 7 Colorful - Accent 6"/>
    <w:basedOn w:val="704"/>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000000" w:sz="4" w:space="0"/>
          <w:left w:val="none" w:color="000000" w:sz="4" w:space="0"/>
          <w:bottom w:val="none" w:color="000000" w:sz="4"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000000" w:sz="4" w:space="0"/>
          <w:left w:val="none" w:color="000000" w:sz="4" w:space="0"/>
          <w:bottom w:val="single" w:color="FAC396" w:themeColor="accent6" w:themeTint="90" w:sz="4" w:space="0"/>
          <w:right w:val="none" w:color="000000" w:sz="4" w:space="0"/>
        </w:tcBorders>
      </w:tcPr>
    </w:tblStylePr>
    <w:tblStylePr w:type="lastCol">
      <w:rPr>
        <w:rFonts w:ascii="Arial" w:hAnsi="Arial"/>
        <w:i/>
        <w:color w:val="b15407" w:themeColor="accent6" w:themeShade="95"/>
        <w:sz w:val="22"/>
      </w:rPr>
      <w:tcPr>
        <w:shd w:val="clear" w:color="ffffff" w:fill="auto"/>
        <w:tcBorders>
          <w:top w:val="none" w:color="000000" w:sz="4" w:space="0"/>
          <w:left w:val="single" w:color="FAC396" w:themeColor="accent6" w:themeTint="90" w:sz="4" w:space="0"/>
          <w:bottom w:val="none" w:color="000000" w:sz="4" w:space="0"/>
          <w:right w:val="none" w:color="000000" w:sz="4"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000000" w:sz="4" w:space="0"/>
          <w:bottom w:val="none" w:color="000000" w:sz="4" w:space="0"/>
          <w:right w:val="none" w:color="000000" w:sz="4" w:space="0"/>
        </w:tcBorders>
      </w:tcPr>
    </w:tblStylePr>
  </w:style>
  <w:style w:type="table" w:styleId="784">
    <w:name w:val="List Table 1 Light"/>
    <w:basedOn w:val="704"/>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85" w:customStyle="1">
    <w:name w:val="List Table 1 Light - Accent 1"/>
    <w:basedOn w:val="704"/>
    <w:uiPriority w:val="99"/>
    <w:pPr>
      <w:spacing w:after="0" w:line="240" w:lineRule="auto"/>
    </w:pPr>
    <w:tblPr>
      <w:tblStyleRowBandSize w:val="1"/>
      <w:tblStyleColBandSize w:val="1"/>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786" w:customStyle="1">
    <w:name w:val="List Table 1 Light - Accent 2"/>
    <w:basedOn w:val="704"/>
    <w:uiPriority w:val="99"/>
    <w:pPr>
      <w:spacing w:after="0" w:line="240" w:lineRule="auto"/>
    </w:pPr>
    <w:tblPr>
      <w:tblStyleRowBandSize w:val="1"/>
      <w:tblStyleColBandSize w:val="1"/>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787" w:customStyle="1">
    <w:name w:val="List Table 1 Light - Accent 3"/>
    <w:basedOn w:val="704"/>
    <w:uiPriority w:val="99"/>
    <w:pPr>
      <w:spacing w:after="0" w:line="240" w:lineRule="auto"/>
    </w:pPr>
    <w:tblPr>
      <w:tblStyleRowBandSize w:val="1"/>
      <w:tblStyleColBandSize w:val="1"/>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788" w:customStyle="1">
    <w:name w:val="List Table 1 Light - Accent 4"/>
    <w:basedOn w:val="704"/>
    <w:uiPriority w:val="99"/>
    <w:pPr>
      <w:spacing w:after="0" w:line="240" w:lineRule="auto"/>
    </w:pPr>
    <w:tblPr>
      <w:tblStyleRowBandSize w:val="1"/>
      <w:tblStyleColBandSize w:val="1"/>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789" w:customStyle="1">
    <w:name w:val="List Table 1 Light - Accent 5"/>
    <w:basedOn w:val="704"/>
    <w:uiPriority w:val="99"/>
    <w:pPr>
      <w:spacing w:after="0" w:line="240" w:lineRule="auto"/>
    </w:pPr>
    <w:tblPr>
      <w:tblStyleRowBandSize w:val="1"/>
      <w:tblStyleColBandSize w:val="1"/>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790" w:customStyle="1">
    <w:name w:val="List Table 1 Light - Accent 6"/>
    <w:basedOn w:val="704"/>
    <w:uiPriority w:val="99"/>
    <w:pPr>
      <w:spacing w:after="0" w:line="240" w:lineRule="auto"/>
    </w:pPr>
    <w:tblPr>
      <w:tblStyleRowBandSize w:val="1"/>
      <w:tblStyleColBandSize w:val="1"/>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791">
    <w:name w:val="List Table 2"/>
    <w:basedOn w:val="704"/>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92" w:customStyle="1">
    <w:name w:val="List Table 2 - Accent 1"/>
    <w:basedOn w:val="704"/>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793" w:customStyle="1">
    <w:name w:val="List Table 2 - Accent 2"/>
    <w:basedOn w:val="704"/>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794" w:customStyle="1">
    <w:name w:val="List Table 2 - Accent 3"/>
    <w:basedOn w:val="704"/>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795" w:customStyle="1">
    <w:name w:val="List Table 2 - Accent 4"/>
    <w:basedOn w:val="704"/>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796" w:customStyle="1">
    <w:name w:val="List Table 2 - Accent 5"/>
    <w:basedOn w:val="704"/>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797" w:customStyle="1">
    <w:name w:val="List Table 2 - Accent 6"/>
    <w:basedOn w:val="704"/>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798">
    <w:name w:val="List Table 3"/>
    <w:basedOn w:val="70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99" w:customStyle="1">
    <w:name w:val="List Table 3 - Accent 1"/>
    <w:basedOn w:val="704"/>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00" w:customStyle="1">
    <w:name w:val="List Table 3 - Accent 2"/>
    <w:basedOn w:val="704"/>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801" w:customStyle="1">
    <w:name w:val="List Table 3 - Accent 3"/>
    <w:basedOn w:val="704"/>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802" w:customStyle="1">
    <w:name w:val="List Table 3 - Accent 4"/>
    <w:basedOn w:val="704"/>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803" w:customStyle="1">
    <w:name w:val="List Table 3 - Accent 5"/>
    <w:basedOn w:val="704"/>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804" w:customStyle="1">
    <w:name w:val="List Table 3 - Accent 6"/>
    <w:basedOn w:val="704"/>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805">
    <w:name w:val="List Table 4"/>
    <w:basedOn w:val="70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06" w:customStyle="1">
    <w:name w:val="List Table 4 - Accent 1"/>
    <w:basedOn w:val="704"/>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07" w:customStyle="1">
    <w:name w:val="List Table 4 - Accent 2"/>
    <w:basedOn w:val="704"/>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808" w:customStyle="1">
    <w:name w:val="List Table 4 - Accent 3"/>
    <w:basedOn w:val="704"/>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809" w:customStyle="1">
    <w:name w:val="List Table 4 - Accent 4"/>
    <w:basedOn w:val="704"/>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810" w:customStyle="1">
    <w:name w:val="List Table 4 - Accent 5"/>
    <w:basedOn w:val="704"/>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811" w:customStyle="1">
    <w:name w:val="List Table 4 - Accent 6"/>
    <w:basedOn w:val="704"/>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812">
    <w:name w:val="List Table 5 Dark"/>
    <w:basedOn w:val="704"/>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13" w:customStyle="1">
    <w:name w:val="List Table 5 Dark - Accent 1"/>
    <w:basedOn w:val="704"/>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814" w:customStyle="1">
    <w:name w:val="List Table 5 Dark - Accent 2"/>
    <w:basedOn w:val="704"/>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815" w:customStyle="1">
    <w:name w:val="List Table 5 Dark - Accent 3"/>
    <w:basedOn w:val="704"/>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816" w:customStyle="1">
    <w:name w:val="List Table 5 Dark - Accent 4"/>
    <w:basedOn w:val="704"/>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817" w:customStyle="1">
    <w:name w:val="List Table 5 Dark - Accent 5"/>
    <w:basedOn w:val="704"/>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818" w:customStyle="1">
    <w:name w:val="List Table 5 Dark - Accent 6"/>
    <w:basedOn w:val="704"/>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819">
    <w:name w:val="List Table 6 Colorful"/>
    <w:basedOn w:val="704"/>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20" w:customStyle="1">
    <w:name w:val="List Table 6 Colorful - Accent 1"/>
    <w:basedOn w:val="704"/>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21" w:customStyle="1">
    <w:name w:val="List Table 6 Colorful - Accent 2"/>
    <w:basedOn w:val="704"/>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822" w:customStyle="1">
    <w:name w:val="List Table 6 Colorful - Accent 3"/>
    <w:basedOn w:val="704"/>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823" w:customStyle="1">
    <w:name w:val="List Table 6 Colorful - Accent 4"/>
    <w:basedOn w:val="704"/>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824" w:customStyle="1">
    <w:name w:val="List Table 6 Colorful - Accent 5"/>
    <w:basedOn w:val="704"/>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825" w:customStyle="1">
    <w:name w:val="List Table 6 Colorful - Accent 6"/>
    <w:basedOn w:val="704"/>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826">
    <w:name w:val="List Table 7 Colorful"/>
    <w:basedOn w:val="704"/>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27" w:customStyle="1">
    <w:name w:val="List Table 7 Colorful - Accent 1"/>
    <w:basedOn w:val="704"/>
    <w:uiPriority w:val="99"/>
    <w:pPr>
      <w:spacing w:after="0" w:line="240" w:lineRule="auto"/>
    </w:pPr>
    <w:tblPr>
      <w:tblStyleRowBandSize w:val="1"/>
      <w:tblStyleColBandSize w:val="1"/>
      <w:tblBorders>
        <w:right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000000" w:sz="4" w:space="0"/>
          <w:left w:val="none" w:color="000000" w:sz="4" w:space="0"/>
          <w:bottom w:val="none" w:color="000000" w:sz="4"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000000" w:sz="4" w:space="0"/>
          <w:left w:val="none" w:color="000000" w:sz="4" w:space="0"/>
          <w:bottom w:val="single" w:color="4F81BD" w:themeColor="accent1" w:sz="4" w:space="0"/>
          <w:right w:val="none" w:color="000000" w:sz="4" w:space="0"/>
        </w:tcBorders>
      </w:tcPr>
    </w:tblStylePr>
    <w:tblStylePr w:type="lastCol">
      <w:rPr>
        <w:rFonts w:ascii="Arial" w:hAnsi="Arial"/>
        <w:i/>
        <w:color w:val="2a4a71" w:themeColor="accent1" w:themeShade="95"/>
        <w:sz w:val="22"/>
      </w:rPr>
      <w:tcPr>
        <w:shd w:val="clear" w:color="ffffff" w:fill="auto"/>
        <w:tcBorders>
          <w:top w:val="none" w:color="000000" w:sz="4" w:space="0"/>
          <w:left w:val="single" w:color="4F81BD" w:themeColor="accent1" w:sz="4" w:space="0"/>
          <w:bottom w:val="none" w:color="000000" w:sz="4" w:space="0"/>
          <w:right w:val="none" w:color="000000" w:sz="4"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000000" w:sz="4" w:space="0"/>
          <w:bottom w:val="none" w:color="000000" w:sz="4" w:space="0"/>
          <w:right w:val="none" w:color="000000" w:sz="4" w:space="0"/>
        </w:tcBorders>
      </w:tcPr>
    </w:tblStylePr>
  </w:style>
  <w:style w:type="table" w:styleId="828" w:customStyle="1">
    <w:name w:val="List Table 7 Colorful - Accent 2"/>
    <w:basedOn w:val="704"/>
    <w:uiPriority w:val="99"/>
    <w:pPr>
      <w:spacing w:after="0" w:line="240" w:lineRule="auto"/>
    </w:pPr>
    <w:tblPr>
      <w:tblStyleRowBandSize w:val="1"/>
      <w:tblStyleColBandSize w:val="1"/>
      <w:tblBorders>
        <w:right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829" w:customStyle="1">
    <w:name w:val="List Table 7 Colorful - Accent 3"/>
    <w:basedOn w:val="704"/>
    <w:uiPriority w:val="99"/>
    <w:pPr>
      <w:spacing w:after="0" w:line="240" w:lineRule="auto"/>
    </w:pPr>
    <w:tblPr>
      <w:tblStyleRowBandSize w:val="1"/>
      <w:tblStyleColBandSize w:val="1"/>
      <w:tblBorders>
        <w:right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000000" w:sz="4" w:space="0"/>
          <w:left w:val="none" w:color="000000" w:sz="4" w:space="0"/>
          <w:bottom w:val="single" w:color="C3D69B" w:themeColor="accent3" w:themeTint="98" w:sz="4" w:space="0"/>
          <w:right w:val="none" w:color="000000" w:sz="4" w:space="0"/>
        </w:tcBorders>
      </w:tcPr>
    </w:tblStylePr>
    <w:tblStylePr w:type="lastCol">
      <w:rPr>
        <w:rFonts w:ascii="Arial" w:hAnsi="Arial"/>
        <w:i/>
        <w:color w:val="c3d69b" w:themeColor="accent3" w:themeTint="98" w:themeShade="95"/>
        <w:sz w:val="22"/>
      </w:rPr>
      <w:tcPr>
        <w:shd w:val="clear" w:color="ffffff" w:fill="auto"/>
        <w:tcBorders>
          <w:top w:val="none" w:color="000000" w:sz="4" w:space="0"/>
          <w:left w:val="single" w:color="C3D69B" w:themeColor="accent3" w:themeTint="98" w:sz="4" w:space="0"/>
          <w:bottom w:val="none" w:color="000000" w:sz="4" w:space="0"/>
          <w:right w:val="none" w:color="000000" w:sz="4"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000000" w:sz="4" w:space="0"/>
          <w:bottom w:val="none" w:color="000000" w:sz="4" w:space="0"/>
          <w:right w:val="none" w:color="000000" w:sz="4" w:space="0"/>
        </w:tcBorders>
      </w:tcPr>
    </w:tblStylePr>
  </w:style>
  <w:style w:type="table" w:styleId="830" w:customStyle="1">
    <w:name w:val="List Table 7 Colorful - Accent 4"/>
    <w:basedOn w:val="704"/>
    <w:uiPriority w:val="99"/>
    <w:pPr>
      <w:spacing w:after="0" w:line="240" w:lineRule="auto"/>
    </w:pPr>
    <w:tblPr>
      <w:tblStyleRowBandSize w:val="1"/>
      <w:tblStyleColBandSize w:val="1"/>
      <w:tblBorders>
        <w:right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831" w:customStyle="1">
    <w:name w:val="List Table 7 Colorful - Accent 5"/>
    <w:basedOn w:val="704"/>
    <w:uiPriority w:val="99"/>
    <w:pPr>
      <w:spacing w:after="0" w:line="240" w:lineRule="auto"/>
    </w:pPr>
    <w:tblPr>
      <w:tblStyleRowBandSize w:val="1"/>
      <w:tblStyleColBandSize w:val="1"/>
      <w:tblBorders>
        <w:right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000000" w:sz="4" w:space="0"/>
          <w:left w:val="none" w:color="000000" w:sz="4" w:space="0"/>
          <w:bottom w:val="single" w:color="92CCDC" w:themeColor="accent5" w:themeTint="9A" w:sz="4" w:space="0"/>
          <w:right w:val="none" w:color="000000" w:sz="4" w:space="0"/>
        </w:tcBorders>
      </w:tcPr>
    </w:tblStylePr>
    <w:tblStylePr w:type="lastCol">
      <w:rPr>
        <w:rFonts w:ascii="Arial" w:hAnsi="Arial"/>
        <w:i/>
        <w:color w:val="92ccdc" w:themeColor="accent5" w:themeTint="9A" w:themeShade="95"/>
        <w:sz w:val="22"/>
      </w:rPr>
      <w:tcPr>
        <w:shd w:val="clear" w:color="ffffff" w:fill="auto"/>
        <w:tcBorders>
          <w:top w:val="none" w:color="000000" w:sz="4" w:space="0"/>
          <w:left w:val="single" w:color="92CCDC" w:themeColor="accent5" w:themeTint="9A" w:sz="4" w:space="0"/>
          <w:bottom w:val="none" w:color="000000" w:sz="4" w:space="0"/>
          <w:right w:val="none" w:color="000000" w:sz="4"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000000" w:sz="4" w:space="0"/>
          <w:bottom w:val="none" w:color="000000" w:sz="4" w:space="0"/>
          <w:right w:val="none" w:color="000000" w:sz="4" w:space="0"/>
        </w:tcBorders>
      </w:tcPr>
    </w:tblStylePr>
  </w:style>
  <w:style w:type="table" w:styleId="832" w:customStyle="1">
    <w:name w:val="List Table 7 Colorful - Accent 6"/>
    <w:basedOn w:val="704"/>
    <w:uiPriority w:val="99"/>
    <w:pPr>
      <w:spacing w:after="0" w:line="240" w:lineRule="auto"/>
    </w:pPr>
    <w:tblPr>
      <w:tblStyleRowBandSize w:val="1"/>
      <w:tblStyleColBandSize w:val="1"/>
      <w:tblBorders>
        <w:right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000000" w:sz="4" w:space="0"/>
          <w:left w:val="none" w:color="000000" w:sz="4" w:space="0"/>
          <w:bottom w:val="single" w:color="FAC090" w:themeColor="accent6" w:themeTint="98" w:sz="4" w:space="0"/>
          <w:right w:val="none" w:color="000000" w:sz="4" w:space="0"/>
        </w:tcBorders>
      </w:tcPr>
    </w:tblStylePr>
    <w:tblStylePr w:type="lastCol">
      <w:rPr>
        <w:rFonts w:ascii="Arial" w:hAnsi="Arial"/>
        <w:i/>
        <w:color w:val="fac090" w:themeColor="accent6" w:themeTint="98" w:themeShade="95"/>
        <w:sz w:val="22"/>
      </w:rPr>
      <w:tcPr>
        <w:shd w:val="clear" w:color="ffffff" w:fill="auto"/>
        <w:tcBorders>
          <w:top w:val="none" w:color="000000" w:sz="4" w:space="0"/>
          <w:left w:val="single" w:color="FAC090" w:themeColor="accent6" w:themeTint="98" w:sz="4" w:space="0"/>
          <w:bottom w:val="none" w:color="000000" w:sz="4" w:space="0"/>
          <w:right w:val="none" w:color="000000" w:sz="4"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000000" w:sz="4" w:space="0"/>
          <w:bottom w:val="none" w:color="000000" w:sz="4" w:space="0"/>
          <w:right w:val="none" w:color="000000" w:sz="4" w:space="0"/>
        </w:tcBorders>
      </w:tcPr>
    </w:tblStylePr>
  </w:style>
  <w:style w:type="table" w:styleId="833" w:customStyle="1">
    <w:name w:val="Lined - Accent"/>
    <w:basedOn w:val="704"/>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34" w:customStyle="1">
    <w:name w:val="Lined - Accent 1"/>
    <w:basedOn w:val="704"/>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35" w:customStyle="1">
    <w:name w:val="Lined - Accent 2"/>
    <w:basedOn w:val="704"/>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36" w:customStyle="1">
    <w:name w:val="Lined - Accent 3"/>
    <w:basedOn w:val="704"/>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37" w:customStyle="1">
    <w:name w:val="Lined - Accent 4"/>
    <w:basedOn w:val="704"/>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38" w:customStyle="1">
    <w:name w:val="Lined - Accent 5"/>
    <w:basedOn w:val="704"/>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39" w:customStyle="1">
    <w:name w:val="Lined - Accent 6"/>
    <w:basedOn w:val="704"/>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40" w:customStyle="1">
    <w:name w:val="Bordered &amp; Lined - Accent"/>
    <w:basedOn w:val="704"/>
    <w:uiPriority w:val="99"/>
    <w:pPr>
      <w:spacing w:after="0" w:line="240" w:lineRule="auto"/>
    </w:pPr>
    <w:rPr>
      <w:color w:val="404040"/>
      <w:sz w:val="20"/>
      <w:szCs w:val="20"/>
      <w:lang w:eastAsia="ru-RU"/>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41" w:customStyle="1">
    <w:name w:val="Bordered &amp; Lined - Accent 1"/>
    <w:basedOn w:val="704"/>
    <w:uiPriority w:val="99"/>
    <w:pPr>
      <w:spacing w:after="0" w:line="240" w:lineRule="auto"/>
    </w:pPr>
    <w:rPr>
      <w:color w:val="404040"/>
      <w:sz w:val="20"/>
      <w:szCs w:val="20"/>
      <w:lang w:eastAsia="ru-RU"/>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42" w:customStyle="1">
    <w:name w:val="Bordered &amp; Lined - Accent 2"/>
    <w:basedOn w:val="704"/>
    <w:uiPriority w:val="99"/>
    <w:pPr>
      <w:spacing w:after="0" w:line="240" w:lineRule="auto"/>
    </w:pPr>
    <w:rPr>
      <w:color w:val="404040"/>
      <w:sz w:val="20"/>
      <w:szCs w:val="20"/>
      <w:lang w:eastAsia="ru-RU"/>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43" w:customStyle="1">
    <w:name w:val="Bordered &amp; Lined - Accent 3"/>
    <w:basedOn w:val="704"/>
    <w:uiPriority w:val="99"/>
    <w:pPr>
      <w:spacing w:after="0" w:line="240" w:lineRule="auto"/>
    </w:pPr>
    <w:rPr>
      <w:color w:val="404040"/>
      <w:sz w:val="20"/>
      <w:szCs w:val="20"/>
      <w:lang w:eastAsia="ru-RU"/>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44" w:customStyle="1">
    <w:name w:val="Bordered &amp; Lined - Accent 4"/>
    <w:basedOn w:val="704"/>
    <w:uiPriority w:val="99"/>
    <w:pPr>
      <w:spacing w:after="0" w:line="240" w:lineRule="auto"/>
    </w:pPr>
    <w:rPr>
      <w:color w:val="404040"/>
      <w:sz w:val="20"/>
      <w:szCs w:val="20"/>
      <w:lang w:eastAsia="ru-RU"/>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45" w:customStyle="1">
    <w:name w:val="Bordered &amp; Lined - Accent 5"/>
    <w:basedOn w:val="704"/>
    <w:uiPriority w:val="99"/>
    <w:pPr>
      <w:spacing w:after="0" w:line="240" w:lineRule="auto"/>
    </w:pPr>
    <w:rPr>
      <w:color w:val="404040"/>
      <w:sz w:val="20"/>
      <w:szCs w:val="20"/>
      <w:lang w:eastAsia="ru-RU"/>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46" w:customStyle="1">
    <w:name w:val="Bordered &amp; Lined - Accent 6"/>
    <w:basedOn w:val="704"/>
    <w:uiPriority w:val="99"/>
    <w:pPr>
      <w:spacing w:after="0" w:line="240" w:lineRule="auto"/>
    </w:pPr>
    <w:rPr>
      <w:color w:val="404040"/>
      <w:sz w:val="20"/>
      <w:szCs w:val="20"/>
      <w:lang w:eastAsia="ru-RU"/>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47" w:customStyle="1">
    <w:name w:val="Bordered"/>
    <w:basedOn w:val="704"/>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48" w:customStyle="1">
    <w:name w:val="Bordered - Accent 1"/>
    <w:basedOn w:val="704"/>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849" w:customStyle="1">
    <w:name w:val="Bordered - Accent 2"/>
    <w:basedOn w:val="704"/>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850" w:customStyle="1">
    <w:name w:val="Bordered - Accent 3"/>
    <w:basedOn w:val="704"/>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851" w:customStyle="1">
    <w:name w:val="Bordered - Accent 4"/>
    <w:basedOn w:val="704"/>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852" w:customStyle="1">
    <w:name w:val="Bordered - Accent 5"/>
    <w:basedOn w:val="704"/>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853" w:customStyle="1">
    <w:name w:val="Bordered - Accent 6"/>
    <w:basedOn w:val="704"/>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854">
    <w:name w:val="Hyperlink"/>
    <w:uiPriority w:val="99"/>
    <w:unhideWhenUsed/>
    <w:rPr>
      <w:color w:val="0000ff" w:themeColor="hyperlink"/>
      <w:u w:val="single"/>
    </w:rPr>
  </w:style>
  <w:style w:type="paragraph" w:styleId="855">
    <w:name w:val="footnote text"/>
    <w:basedOn w:val="693"/>
    <w:link w:val="856"/>
    <w:uiPriority w:val="99"/>
    <w:semiHidden/>
    <w:unhideWhenUsed/>
    <w:pPr>
      <w:spacing w:after="40" w:line="240" w:lineRule="auto"/>
    </w:pPr>
    <w:rPr>
      <w:sz w:val="18"/>
    </w:rPr>
  </w:style>
  <w:style w:type="character" w:styleId="856" w:customStyle="1">
    <w:name w:val="Текст сноски Знак"/>
    <w:link w:val="855"/>
    <w:uiPriority w:val="99"/>
    <w:rPr>
      <w:sz w:val="18"/>
    </w:rPr>
  </w:style>
  <w:style w:type="character" w:styleId="857">
    <w:name w:val="footnote reference"/>
    <w:basedOn w:val="703"/>
    <w:uiPriority w:val="99"/>
    <w:unhideWhenUsed/>
    <w:rPr>
      <w:vertAlign w:val="superscript"/>
    </w:rPr>
  </w:style>
  <w:style w:type="paragraph" w:styleId="858">
    <w:name w:val="endnote text"/>
    <w:basedOn w:val="693"/>
    <w:link w:val="859"/>
    <w:uiPriority w:val="99"/>
    <w:semiHidden/>
    <w:unhideWhenUsed/>
    <w:pPr>
      <w:spacing w:after="0" w:line="240" w:lineRule="auto"/>
    </w:pPr>
    <w:rPr>
      <w:sz w:val="20"/>
    </w:rPr>
  </w:style>
  <w:style w:type="character" w:styleId="859" w:customStyle="1">
    <w:name w:val="Текст концевой сноски Знак"/>
    <w:link w:val="858"/>
    <w:uiPriority w:val="99"/>
    <w:rPr>
      <w:sz w:val="20"/>
    </w:rPr>
  </w:style>
  <w:style w:type="character" w:styleId="860">
    <w:name w:val="endnote reference"/>
    <w:basedOn w:val="703"/>
    <w:uiPriority w:val="99"/>
    <w:semiHidden/>
    <w:unhideWhenUsed/>
    <w:rPr>
      <w:vertAlign w:val="superscript"/>
    </w:rPr>
  </w:style>
  <w:style w:type="paragraph" w:styleId="861">
    <w:name w:val="toc 1"/>
    <w:basedOn w:val="693"/>
    <w:next w:val="693"/>
    <w:uiPriority w:val="39"/>
    <w:unhideWhenUsed/>
    <w:pPr>
      <w:spacing w:after="57"/>
    </w:pPr>
  </w:style>
  <w:style w:type="paragraph" w:styleId="862">
    <w:name w:val="toc 2"/>
    <w:basedOn w:val="693"/>
    <w:next w:val="693"/>
    <w:uiPriority w:val="39"/>
    <w:unhideWhenUsed/>
    <w:pPr>
      <w:ind w:left="283"/>
      <w:spacing w:after="57"/>
    </w:pPr>
  </w:style>
  <w:style w:type="paragraph" w:styleId="863">
    <w:name w:val="toc 3"/>
    <w:basedOn w:val="693"/>
    <w:next w:val="693"/>
    <w:uiPriority w:val="39"/>
    <w:unhideWhenUsed/>
    <w:pPr>
      <w:ind w:left="567"/>
      <w:spacing w:after="57"/>
    </w:pPr>
  </w:style>
  <w:style w:type="paragraph" w:styleId="864">
    <w:name w:val="toc 4"/>
    <w:basedOn w:val="693"/>
    <w:next w:val="693"/>
    <w:uiPriority w:val="39"/>
    <w:unhideWhenUsed/>
    <w:pPr>
      <w:ind w:left="850"/>
      <w:spacing w:after="57"/>
    </w:pPr>
  </w:style>
  <w:style w:type="paragraph" w:styleId="865">
    <w:name w:val="toc 5"/>
    <w:basedOn w:val="693"/>
    <w:next w:val="693"/>
    <w:uiPriority w:val="39"/>
    <w:unhideWhenUsed/>
    <w:pPr>
      <w:ind w:left="1134"/>
      <w:spacing w:after="57"/>
    </w:pPr>
  </w:style>
  <w:style w:type="paragraph" w:styleId="866">
    <w:name w:val="toc 6"/>
    <w:basedOn w:val="693"/>
    <w:next w:val="693"/>
    <w:uiPriority w:val="39"/>
    <w:unhideWhenUsed/>
    <w:pPr>
      <w:ind w:left="1417"/>
      <w:spacing w:after="57"/>
    </w:pPr>
  </w:style>
  <w:style w:type="paragraph" w:styleId="867">
    <w:name w:val="toc 7"/>
    <w:basedOn w:val="693"/>
    <w:next w:val="693"/>
    <w:uiPriority w:val="39"/>
    <w:unhideWhenUsed/>
    <w:pPr>
      <w:ind w:left="1701"/>
      <w:spacing w:after="57"/>
    </w:pPr>
  </w:style>
  <w:style w:type="paragraph" w:styleId="868">
    <w:name w:val="toc 8"/>
    <w:basedOn w:val="693"/>
    <w:next w:val="693"/>
    <w:uiPriority w:val="39"/>
    <w:unhideWhenUsed/>
    <w:pPr>
      <w:ind w:left="1984"/>
      <w:spacing w:after="57"/>
    </w:pPr>
  </w:style>
  <w:style w:type="paragraph" w:styleId="869">
    <w:name w:val="toc 9"/>
    <w:basedOn w:val="693"/>
    <w:next w:val="693"/>
    <w:uiPriority w:val="39"/>
    <w:unhideWhenUsed/>
    <w:pPr>
      <w:ind w:left="2268"/>
      <w:spacing w:after="57"/>
    </w:pPr>
  </w:style>
  <w:style w:type="paragraph" w:styleId="870">
    <w:name w:val="TOC Heading"/>
    <w:uiPriority w:val="39"/>
    <w:unhideWhenUsed/>
  </w:style>
  <w:style w:type="paragraph" w:styleId="871">
    <w:name w:val="table of figures"/>
    <w:basedOn w:val="693"/>
    <w:next w:val="693"/>
    <w:uiPriority w:val="99"/>
    <w:unhideWhenUsed/>
    <w:pPr>
      <w:spacing w:after="0"/>
    </w:pPr>
  </w:style>
  <w:style w:type="paragraph" w:styleId="872">
    <w:name w:val="List Paragraph"/>
    <w:basedOn w:val="693"/>
    <w:link w:val="873"/>
    <w:uiPriority w:val="34"/>
    <w:qFormat/>
    <w:pPr>
      <w:contextualSpacing/>
      <w:ind w:left="720" w:firstLine="709"/>
      <w:spacing w:after="0" w:line="240" w:lineRule="auto"/>
    </w:pPr>
    <w:rPr>
      <w:rFonts w:ascii="Calibri" w:hAnsi="Calibri" w:eastAsia="Calibri" w:cs="Times New Roman"/>
    </w:rPr>
  </w:style>
  <w:style w:type="character" w:styleId="873" w:customStyle="1">
    <w:name w:val="Абзац списка Знак"/>
    <w:link w:val="872"/>
    <w:uiPriority w:val="34"/>
    <w:rPr>
      <w:rFonts w:ascii="Calibri" w:hAnsi="Calibri" w:eastAsia="Calibri" w:cs="Times New Roman"/>
    </w:rPr>
  </w:style>
  <w:style w:type="paragraph" w:styleId="874">
    <w:name w:val="Body Text"/>
    <w:basedOn w:val="693"/>
    <w:link w:val="875"/>
    <w:pPr>
      <w:jc w:val="both"/>
      <w:spacing w:after="0" w:line="240" w:lineRule="auto"/>
    </w:pPr>
    <w:rPr>
      <w:rFonts w:ascii="Times New Roman" w:hAnsi="Times New Roman" w:eastAsia="Times New Roman" w:cs="Times New Roman"/>
      <w:sz w:val="24"/>
      <w:szCs w:val="20"/>
      <w:lang w:eastAsia="ru-RU"/>
    </w:rPr>
  </w:style>
  <w:style w:type="character" w:styleId="875" w:customStyle="1">
    <w:name w:val="Основной текст Знак"/>
    <w:basedOn w:val="703"/>
    <w:link w:val="874"/>
    <w:rPr>
      <w:rFonts w:ascii="Times New Roman" w:hAnsi="Times New Roman" w:eastAsia="Times New Roman" w:cs="Times New Roman"/>
      <w:sz w:val="24"/>
      <w:szCs w:val="20"/>
      <w:lang w:eastAsia="ru-RU"/>
    </w:rPr>
  </w:style>
  <w:style w:type="paragraph" w:styleId="876">
    <w:name w:val="No Spacing"/>
    <w:uiPriority w:val="1"/>
    <w:qFormat/>
    <w:pPr>
      <w:spacing w:after="0" w:line="240" w:lineRule="auto"/>
    </w:pPr>
    <w:rPr>
      <w:rFonts w:ascii="Times New Roman" w:hAnsi="Times New Roman" w:eastAsia="Times New Roman" w:cs="Times New Roman"/>
      <w:sz w:val="20"/>
      <w:szCs w:val="20"/>
      <w:lang w:eastAsia="ru-RU"/>
    </w:rPr>
  </w:style>
  <w:style w:type="paragraph" w:styleId="877">
    <w:name w:val="Header"/>
    <w:basedOn w:val="693"/>
    <w:link w:val="878"/>
    <w:uiPriority w:val="99"/>
    <w:unhideWhenUsed/>
    <w:pPr>
      <w:spacing w:after="0" w:line="240" w:lineRule="auto"/>
      <w:tabs>
        <w:tab w:val="center" w:pos="4677" w:leader="none"/>
        <w:tab w:val="right" w:pos="9355" w:leader="none"/>
      </w:tabs>
    </w:pPr>
  </w:style>
  <w:style w:type="character" w:styleId="878" w:customStyle="1">
    <w:name w:val="Верхний колонтитул Знак"/>
    <w:basedOn w:val="703"/>
    <w:link w:val="877"/>
    <w:uiPriority w:val="99"/>
  </w:style>
  <w:style w:type="paragraph" w:styleId="879">
    <w:name w:val="Footer"/>
    <w:basedOn w:val="693"/>
    <w:link w:val="880"/>
    <w:uiPriority w:val="99"/>
    <w:unhideWhenUsed/>
    <w:pPr>
      <w:spacing w:after="0" w:line="240" w:lineRule="auto"/>
      <w:tabs>
        <w:tab w:val="center" w:pos="4677" w:leader="none"/>
        <w:tab w:val="right" w:pos="9355" w:leader="none"/>
      </w:tabs>
    </w:pPr>
  </w:style>
  <w:style w:type="character" w:styleId="880" w:customStyle="1">
    <w:name w:val="Нижний колонтитул Знак"/>
    <w:basedOn w:val="703"/>
    <w:link w:val="879"/>
    <w:uiPriority w:val="99"/>
  </w:style>
  <w:style w:type="paragraph" w:styleId="881" w:customStyle="1">
    <w:name w:val="ConsPlusNormal"/>
    <w:pPr>
      <w:spacing w:after="0" w:line="240" w:lineRule="auto"/>
      <w:widowControl w:val="off"/>
    </w:pPr>
    <w:rPr>
      <w:rFonts w:ascii="Calibri" w:hAnsi="Calibri" w:eastAsia="Times New Roman" w:cs="Calibri"/>
      <w:lang w:eastAsia="ru-RU"/>
    </w:rPr>
  </w:style>
  <w:style w:type="paragraph" w:styleId="882">
    <w:name w:val="Balloon Text"/>
    <w:basedOn w:val="693"/>
    <w:link w:val="883"/>
    <w:uiPriority w:val="99"/>
    <w:semiHidden/>
    <w:unhideWhenUsed/>
    <w:pPr>
      <w:spacing w:after="0" w:line="240" w:lineRule="auto"/>
    </w:pPr>
    <w:rPr>
      <w:rFonts w:ascii="Tahoma" w:hAnsi="Tahoma" w:cs="Tahoma"/>
      <w:sz w:val="16"/>
      <w:szCs w:val="16"/>
    </w:rPr>
  </w:style>
  <w:style w:type="character" w:styleId="883" w:customStyle="1">
    <w:name w:val="Текст выноски Знак"/>
    <w:basedOn w:val="703"/>
    <w:link w:val="882"/>
    <w:uiPriority w:val="99"/>
    <w:semiHidden/>
    <w:rPr>
      <w:rFonts w:ascii="Tahoma" w:hAnsi="Tahoma" w:cs="Tahoma"/>
      <w:sz w:val="16"/>
      <w:szCs w:val="16"/>
    </w:rPr>
  </w:style>
  <w:style w:type="paragraph" w:styleId="884" w:customStyle="1">
    <w:name w:val="Нижний колонтитул"/>
    <w:uiPriority w:val="99"/>
    <w:pPr>
      <w:contextualSpacing w:val="0"/>
      <w:ind w:left="0" w:right="0" w:firstLine="0"/>
      <w:jc w:val="left"/>
      <w:keepLines w:val="0"/>
      <w:keepNext w:val="0"/>
      <w:pageBreakBefore w:val="0"/>
      <w:spacing w:before="0" w:beforeAutospacing="0" w:after="0" w:afterAutospacing="0" w:line="240" w:lineRule="auto"/>
      <w:shd w:val="nil" w:color="000000"/>
      <w:widowControl/>
      <w:tabs>
        <w:tab w:val="center" w:pos="4677" w:leader="none"/>
        <w:tab w:val="right" w:pos="9355" w:leader="none"/>
      </w:tabs>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4"/>
      <w:szCs w:val="24"/>
      <w:highlight w:val="none"/>
      <w:u w:val="none"/>
      <w:vertAlign w:val="baseline"/>
      <w:rtl w:val="0"/>
      <w:cs w:val="0"/>
      <w:lang w:val="en-US" w:eastAsia="en-US"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package" Target="embeddings/Microsoft_Word_Document1.docx"/></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Кочукова Елена Алексеевна</dc:creator>
  <cp:revision>40</cp:revision>
  <dcterms:created xsi:type="dcterms:W3CDTF">2022-12-27T06:42:00Z</dcterms:created>
  <dcterms:modified xsi:type="dcterms:W3CDTF">2023-10-26T09:46:41Z</dcterms:modified>
</cp:coreProperties>
</file>