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24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keepNext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АДМИНИСТРАЦИЯ  КРАСНОСЕЛЬКУПСКОГО</w:t>
      </w: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  РАЙОНА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«27» сентября 2023 г.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  <w:t xml:space="preserve">          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ab/>
        <w:t xml:space="preserve">                     № 338-П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с.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19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Об изменении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подведомственности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и 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о </w:t>
      </w:r>
      <w:r>
        <w:rPr>
          <w:rFonts w:ascii="Liberation Serif" w:hAnsi="Liberation Serif" w:eastAsia="Liberation Serif" w:cs="Liberation Serif"/>
          <w:b/>
          <w:bCs/>
          <w:sz w:val="28"/>
          <w:szCs w:val="26"/>
        </w:rPr>
        <w:t xml:space="preserve">внесении изменений в пункт 1 постановления Администрации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6"/>
        </w:rPr>
        <w:t xml:space="preserve">от 15 июня 2023 года № 191-П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</w:r>
      <w:r/>
    </w:p>
    <w:p>
      <w:pPr>
        <w:pStyle w:val="919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line="240" w:lineRule="auto"/>
        <w:tabs>
          <w:tab w:val="left" w:pos="2351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ab/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highlight w:val="none"/>
        </w:rPr>
        <w:t xml:space="preserve">В</w:t>
      </w:r>
      <w:r>
        <w:rPr>
          <w:rFonts w:ascii="Liberation Serif" w:hAnsi="Liberation Serif" w:eastAsia="Liberation Serif" w:cs="Liberation Serif"/>
          <w:sz w:val="28"/>
          <w:szCs w:val="26"/>
          <w:highlight w:val="none"/>
        </w:rPr>
        <w:t xml:space="preserve"> соответствии с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highlight w:val="none"/>
        </w:rPr>
        <w:t xml:space="preserve">Гражданским ко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дексом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Российской Федерации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Федеральным законом Российской Федерации от 12 января 1996 года № 7-ФЗ «О некоммерческих организациях»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, 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 руководствуясь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Уставом муниципального округа Красноселькупский район Ямало-Не</w:t>
      </w:r>
      <w:r>
        <w:rPr>
          <w:rFonts w:ascii="Liberation Serif" w:hAnsi="Liberation Serif" w:eastAsia="Liberation Serif" w:cs="Liberation Serif"/>
          <w:color w:val="111111"/>
          <w:sz w:val="28"/>
          <w:szCs w:val="28"/>
          <w:highlight w:val="none"/>
          <w:shd w:val="clear" w:color="auto" w:fill="ffffff"/>
        </w:rPr>
        <w:t xml:space="preserve">нецкого автономного округа,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ru-RU"/>
        </w:rPr>
        <w:t xml:space="preserve">Админис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ru-RU"/>
        </w:rPr>
        <w:t xml:space="preserve">трация Красноселькупског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  <w:lang w:eastAsia="ru-RU"/>
        </w:rPr>
        <w:t xml:space="preserve">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  <w:lang w:eastAsia="ru-RU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3311" w:leader="none"/>
        </w:tabs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Изменить подведомственность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муниципального бюджетного учреждения «Средс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Красноселькупского райо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на»</w:t>
      </w:r>
      <w:r>
        <w:rPr>
          <w:rStyle w:val="941"/>
          <w:rFonts w:ascii="Liberation Serif" w:hAnsi="Liberation Serif"/>
          <w:b w:val="0"/>
          <w:bCs w:val="0"/>
          <w:color w:val="000000"/>
          <w:sz w:val="28"/>
          <w:szCs w:val="28"/>
          <w:highlight w:val="none"/>
        </w:rPr>
        <w:t xml:space="preserve">,</w:t>
      </w:r>
      <w:r>
        <w:rPr>
          <w:rStyle w:val="941"/>
          <w:rFonts w:ascii="Liberation Serif" w:hAnsi="Liberation Serif"/>
          <w:color w:val="000000"/>
          <w:sz w:val="28"/>
          <w:szCs w:val="28"/>
          <w:highlight w:val="none"/>
        </w:rPr>
        <w:t xml:space="preserve"> передав его в ведение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Администрации Красноселькупского района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с 01 января 2024 года.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3311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 Внести в пункт 1 постановления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Администрации Красноселькупског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 района от 15 июня 2023 года № 191-П</w:t>
      </w:r>
      <w:r>
        <w:rPr>
          <w:highlight w:val="none"/>
        </w:rPr>
        <w:t xml:space="preserve"> «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Об установлении подведомственности муниципальных учреждений» следующие изменения:</w:t>
      </w:r>
      <w:r>
        <w:rPr>
          <w:highlight w:val="none"/>
        </w:rPr>
      </w:r>
      <w:r/>
    </w:p>
    <w:p>
      <w:pPr>
        <w:pStyle w:val="922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 по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дпункт 1.1 признать утратившим силу;</w:t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922"/>
        <w:jc w:val="both"/>
        <w:spacing w:after="0" w:line="240" w:lineRule="auto"/>
        <w:tabs>
          <w:tab w:val="left" w:pos="720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2.2. дополнить подпунктом 1.5.4 следующего содержания:</w:t>
      </w:r>
      <w:r>
        <w:rPr>
          <w:rFonts w:ascii="Liberation Serif" w:hAnsi="Liberation Serif" w:cs="Liberation Serif"/>
          <w:highlight w:val="none"/>
        </w:rPr>
      </w:r>
      <w:r/>
    </w:p>
    <w:p>
      <w:pPr>
        <w:ind w:left="0" w:firstLine="708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«1.5.4. Муниципальное б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юджетное учреждение «Средства массовой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района».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 имени муниципального округа Красноселькупский район Ямало-Ненецкого автономного округа осуществлять функции и полномочия учредителя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 Руководителям Управления муниципальным имуществом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Красноселькупского райо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на» обеспечить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внесение изменений в учредительные документы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соответствии с настоящим постановлением;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128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4.2.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государственную регистрацию изменений в учредительные документы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го района»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1286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4.3. осуществление иных юридически значимых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действий, связанных с из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менением подведомственности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5. Директору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упского района» Налобину Е.Н. </w:t>
      </w:r>
      <w:bookmarkStart w:id="0" w:name="undefined"/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не позднее 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1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 рабоч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его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 дн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 </w:t>
      </w:r>
      <w:bookmarkEnd w:id="0"/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со дня государственной регистрации изменений в устав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бюджетного учреждения «Средства массовой информации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 представить в 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Администраци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ю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lang w:eastAsia="en-US"/>
        </w:rPr>
        <w:t xml:space="preserve"> Красносель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купского района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, 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Управление финан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сов Администрации Красноселькупского района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документ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ы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  <w:lang w:eastAsia="en-US"/>
        </w:rPr>
        <w:t xml:space="preserve"> о государственной регистрации.</w:t>
      </w:r>
      <w:r>
        <w:rPr>
          <w:rFonts w:ascii="Liberation Serif" w:hAnsi="Liberation Serif" w:eastAsia="Calibri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9"/>
        <w:jc w:val="both"/>
        <w:spacing w:after="0"/>
        <w:tabs>
          <w:tab w:val="left" w:pos="1286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 Опубликовать н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астоящее постановление в газете «Северный край» и разместить на официальном сайте м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униципального округа Красноселькупский район Ямало-Ненецкого автономного округ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7.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Настоящее постановлен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ие вступает в силу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со дня его официального опубликования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за исключением пункта 2 настоящего постановления, который вступает в силу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01 января 2024 года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spacing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                                                       Ю.В. Фишер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yandex-sans">
    <w:panose1 w:val="02000603000000000000"/>
  </w:font>
  <w:font w:name="Consolas">
    <w:panose1 w:val="020B0606020202030204"/>
  </w:font>
  <w:font w:name="Segoe UI">
    <w:panose1 w:val="020B0503020203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50718"/>
      <w:docPartObj>
        <w:docPartGallery w:val="Page Numbers (Top of Page)"/>
        <w:docPartUnique w:val="true"/>
      </w:docPartObj>
      <w:rPr/>
    </w:sdtPr>
    <w:sdtContent>
      <w:p>
        <w:pPr>
          <w:pStyle w:val="93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ascii="yandex-sans" w:hAnsi="yandex-sans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sz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4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7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24"/>
  </w:num>
  <w:num w:numId="13">
    <w:abstractNumId w:val="14"/>
  </w:num>
  <w:num w:numId="14">
    <w:abstractNumId w:val="15"/>
  </w:num>
  <w:num w:numId="15">
    <w:abstractNumId w:val="23"/>
  </w:num>
  <w:num w:numId="16">
    <w:abstractNumId w:val="20"/>
  </w:num>
  <w:num w:numId="17">
    <w:abstractNumId w:val="10"/>
  </w:num>
  <w:num w:numId="18">
    <w:abstractNumId w:val="9"/>
  </w:num>
  <w:num w:numId="19">
    <w:abstractNumId w:val="12"/>
  </w:num>
  <w:num w:numId="20">
    <w:abstractNumId w:val="8"/>
  </w:num>
  <w:num w:numId="21">
    <w:abstractNumId w:val="6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8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 w:default="1">
    <w:name w:val="Normal"/>
    <w:qFormat/>
  </w:style>
  <w:style w:type="paragraph" w:styleId="726">
    <w:name w:val="Heading 1"/>
    <w:basedOn w:val="725"/>
    <w:next w:val="725"/>
    <w:link w:val="916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27">
    <w:name w:val="Heading 2"/>
    <w:basedOn w:val="725"/>
    <w:next w:val="725"/>
    <w:link w:val="7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8">
    <w:name w:val="Heading 3"/>
    <w:basedOn w:val="725"/>
    <w:next w:val="725"/>
    <w:link w:val="7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9">
    <w:name w:val="Heading 4"/>
    <w:basedOn w:val="725"/>
    <w:next w:val="725"/>
    <w:link w:val="7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0">
    <w:name w:val="Heading 5"/>
    <w:basedOn w:val="725"/>
    <w:next w:val="725"/>
    <w:link w:val="7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725"/>
    <w:next w:val="725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2">
    <w:name w:val="Heading 7"/>
    <w:basedOn w:val="725"/>
    <w:next w:val="725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3">
    <w:name w:val="Heading 8"/>
    <w:basedOn w:val="725"/>
    <w:next w:val="725"/>
    <w:link w:val="7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4">
    <w:name w:val="Heading 9"/>
    <w:basedOn w:val="725"/>
    <w:next w:val="725"/>
    <w:link w:val="7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 w:default="1">
    <w:name w:val="Default Paragraph Font"/>
    <w:uiPriority w:val="1"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2 Char"/>
    <w:basedOn w:val="735"/>
    <w:uiPriority w:val="9"/>
    <w:rPr>
      <w:rFonts w:ascii="Arial" w:hAnsi="Arial" w:eastAsia="Arial" w:cs="Arial"/>
      <w:sz w:val="34"/>
    </w:rPr>
  </w:style>
  <w:style w:type="character" w:styleId="739" w:customStyle="1">
    <w:name w:val="Heading 3 Char"/>
    <w:basedOn w:val="735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Heading 4 Char"/>
    <w:basedOn w:val="735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Heading 5 Char"/>
    <w:basedOn w:val="735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Heading 6 Char"/>
    <w:basedOn w:val="735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Heading 7 Char"/>
    <w:basedOn w:val="7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Heading 8 Char"/>
    <w:basedOn w:val="735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Heading 9 Char"/>
    <w:basedOn w:val="735"/>
    <w:uiPriority w:val="9"/>
    <w:rPr>
      <w:rFonts w:ascii="Arial" w:hAnsi="Arial" w:eastAsia="Arial" w:cs="Arial"/>
      <w:i/>
      <w:iCs/>
      <w:sz w:val="21"/>
      <w:szCs w:val="21"/>
    </w:rPr>
  </w:style>
  <w:style w:type="character" w:styleId="746" w:customStyle="1">
    <w:name w:val="Title Char"/>
    <w:basedOn w:val="735"/>
    <w:uiPriority w:val="10"/>
    <w:rPr>
      <w:sz w:val="48"/>
      <w:szCs w:val="48"/>
    </w:rPr>
  </w:style>
  <w:style w:type="character" w:styleId="747" w:customStyle="1">
    <w:name w:val="Subtitle Char"/>
    <w:basedOn w:val="735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Footnote Text Char"/>
    <w:uiPriority w:val="99"/>
    <w:rPr>
      <w:sz w:val="18"/>
    </w:rPr>
  </w:style>
  <w:style w:type="character" w:styleId="751" w:customStyle="1">
    <w:name w:val="Endnote Text Char"/>
    <w:uiPriority w:val="99"/>
    <w:rPr>
      <w:sz w:val="20"/>
    </w:rPr>
  </w:style>
  <w:style w:type="character" w:styleId="752" w:customStyle="1">
    <w:name w:val="Heading 1 Char"/>
    <w:basedOn w:val="735"/>
    <w:uiPriority w:val="9"/>
    <w:rPr>
      <w:rFonts w:ascii="Arial" w:hAnsi="Arial" w:eastAsia="Arial" w:cs="Arial"/>
      <w:sz w:val="40"/>
      <w:szCs w:val="40"/>
    </w:rPr>
  </w:style>
  <w:style w:type="character" w:styleId="753" w:customStyle="1">
    <w:name w:val="Заголовок 2 Знак"/>
    <w:basedOn w:val="735"/>
    <w:link w:val="727"/>
    <w:uiPriority w:val="9"/>
    <w:rPr>
      <w:rFonts w:ascii="Arial" w:hAnsi="Arial" w:eastAsia="Arial" w:cs="Arial"/>
      <w:sz w:val="34"/>
    </w:rPr>
  </w:style>
  <w:style w:type="character" w:styleId="754" w:customStyle="1">
    <w:name w:val="Заголовок 3 Знак"/>
    <w:basedOn w:val="735"/>
    <w:link w:val="728"/>
    <w:uiPriority w:val="9"/>
    <w:rPr>
      <w:rFonts w:ascii="Arial" w:hAnsi="Arial" w:eastAsia="Arial" w:cs="Arial"/>
      <w:sz w:val="30"/>
      <w:szCs w:val="30"/>
    </w:rPr>
  </w:style>
  <w:style w:type="character" w:styleId="755" w:customStyle="1">
    <w:name w:val="Заголовок 4 Знак"/>
    <w:basedOn w:val="735"/>
    <w:link w:val="729"/>
    <w:uiPriority w:val="9"/>
    <w:rPr>
      <w:rFonts w:ascii="Arial" w:hAnsi="Arial" w:eastAsia="Arial" w:cs="Arial"/>
      <w:b/>
      <w:bCs/>
      <w:sz w:val="26"/>
      <w:szCs w:val="26"/>
    </w:rPr>
  </w:style>
  <w:style w:type="character" w:styleId="756" w:customStyle="1">
    <w:name w:val="Заголовок 5 Знак"/>
    <w:basedOn w:val="735"/>
    <w:link w:val="730"/>
    <w:uiPriority w:val="9"/>
    <w:rPr>
      <w:rFonts w:ascii="Arial" w:hAnsi="Arial" w:eastAsia="Arial" w:cs="Arial"/>
      <w:b/>
      <w:bCs/>
      <w:sz w:val="24"/>
      <w:szCs w:val="24"/>
    </w:rPr>
  </w:style>
  <w:style w:type="character" w:styleId="757" w:customStyle="1">
    <w:name w:val="Заголовок 6 Знак"/>
    <w:basedOn w:val="735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758" w:customStyle="1">
    <w:name w:val="Заголовок 7 Знак"/>
    <w:basedOn w:val="735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9" w:customStyle="1">
    <w:name w:val="Заголовок 8 Знак"/>
    <w:basedOn w:val="735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60" w:customStyle="1">
    <w:name w:val="Заголовок 9 Знак"/>
    <w:basedOn w:val="73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61">
    <w:name w:val="No Spacing"/>
    <w:uiPriority w:val="1"/>
    <w:qFormat/>
    <w:pPr>
      <w:spacing w:after="0" w:line="240" w:lineRule="auto"/>
    </w:pPr>
  </w:style>
  <w:style w:type="paragraph" w:styleId="762">
    <w:name w:val="Title"/>
    <w:basedOn w:val="725"/>
    <w:next w:val="725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 w:customStyle="1">
    <w:name w:val="Заголовок Знак"/>
    <w:basedOn w:val="735"/>
    <w:link w:val="762"/>
    <w:uiPriority w:val="10"/>
    <w:rPr>
      <w:sz w:val="48"/>
      <w:szCs w:val="48"/>
    </w:rPr>
  </w:style>
  <w:style w:type="paragraph" w:styleId="764">
    <w:name w:val="Subtitle"/>
    <w:basedOn w:val="725"/>
    <w:next w:val="725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 w:customStyle="1">
    <w:name w:val="Подзаголовок Знак"/>
    <w:basedOn w:val="735"/>
    <w:link w:val="764"/>
    <w:uiPriority w:val="11"/>
    <w:rPr>
      <w:sz w:val="24"/>
      <w:szCs w:val="24"/>
    </w:rPr>
  </w:style>
  <w:style w:type="paragraph" w:styleId="766">
    <w:name w:val="Quote"/>
    <w:basedOn w:val="725"/>
    <w:next w:val="725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25"/>
    <w:next w:val="725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character" w:styleId="770" w:customStyle="1">
    <w:name w:val="Header Char"/>
    <w:basedOn w:val="735"/>
    <w:uiPriority w:val="99"/>
  </w:style>
  <w:style w:type="character" w:styleId="771" w:customStyle="1">
    <w:name w:val="Footer Char"/>
    <w:basedOn w:val="735"/>
    <w:uiPriority w:val="99"/>
  </w:style>
  <w:style w:type="paragraph" w:styleId="772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73" w:customStyle="1">
    <w:name w:val="Caption Char"/>
    <w:uiPriority w:val="99"/>
  </w:style>
  <w:style w:type="table" w:styleId="774" w:customStyle="1">
    <w:name w:val="Table Grid Light"/>
    <w:basedOn w:val="73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5">
    <w:name w:val="Plain Table 1"/>
    <w:basedOn w:val="73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3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03" w:customStyle="1">
    <w:name w:val="Grid Table 4 - Accent 2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Grid Table 4 - Accent 3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5" w:customStyle="1">
    <w:name w:val="Grid Table 4 - Accent 4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Grid Table 4 - Accent 5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7" w:customStyle="1">
    <w:name w:val="Grid Table 4 - Accent 6"/>
    <w:basedOn w:val="7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8">
    <w:name w:val="Grid Table 5 Dark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7" w:customStyle="1">
    <w:name w:val="Grid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8" w:customStyle="1">
    <w:name w:val="Grid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9" w:customStyle="1">
    <w:name w:val="Grid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0" w:customStyle="1">
    <w:name w:val="Grid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 w:customStyle="1">
    <w:name w:val="Grid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2">
    <w:name w:val="Grid Table 7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basedOn w:val="73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6" w:customStyle="1">
    <w:name w:val="List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7" w:customStyle="1">
    <w:name w:val="List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8" w:customStyle="1">
    <w:name w:val="List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9" w:customStyle="1">
    <w:name w:val="List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0" w:customStyle="1">
    <w:name w:val="List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1">
    <w:name w:val="List Table 7 Colorful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0" w:customStyle="1">
    <w:name w:val="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1" w:customStyle="1">
    <w:name w:val="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2" w:customStyle="1">
    <w:name w:val="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3" w:customStyle="1">
    <w:name w:val="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4" w:customStyle="1">
    <w:name w:val="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5" w:customStyle="1">
    <w:name w:val="Bordered &amp; 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Bordered &amp; 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Bordered &amp; 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Bordered &amp; 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Bordered &amp; 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Bordered &amp; 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4" w:customStyle="1">
    <w:name w:val="Bordered - Accent 2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5" w:customStyle="1">
    <w:name w:val="Bordered - Accent 3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6" w:customStyle="1">
    <w:name w:val="Bordered - Accent 4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7" w:customStyle="1">
    <w:name w:val="Bordered - Accent 5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8" w:customStyle="1">
    <w:name w:val="Bordered - Accent 6"/>
    <w:basedOn w:val="7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9">
    <w:name w:val="footnote text"/>
    <w:basedOn w:val="725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735"/>
    <w:uiPriority w:val="99"/>
    <w:unhideWhenUsed/>
    <w:rPr>
      <w:vertAlign w:val="superscript"/>
    </w:rPr>
  </w:style>
  <w:style w:type="paragraph" w:styleId="902">
    <w:name w:val="endnote text"/>
    <w:basedOn w:val="725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basedOn w:val="735"/>
    <w:uiPriority w:val="99"/>
    <w:semiHidden/>
    <w:unhideWhenUsed/>
    <w:rPr>
      <w:vertAlign w:val="superscript"/>
    </w:rPr>
  </w:style>
  <w:style w:type="paragraph" w:styleId="905">
    <w:name w:val="toc 1"/>
    <w:basedOn w:val="725"/>
    <w:next w:val="725"/>
    <w:uiPriority w:val="39"/>
    <w:unhideWhenUsed/>
    <w:pPr>
      <w:spacing w:after="57"/>
    </w:pPr>
  </w:style>
  <w:style w:type="paragraph" w:styleId="906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907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908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909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910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11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12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13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725"/>
    <w:next w:val="725"/>
    <w:uiPriority w:val="99"/>
    <w:unhideWhenUsed/>
    <w:pPr>
      <w:spacing w:after="0"/>
    </w:pPr>
  </w:style>
  <w:style w:type="character" w:styleId="916" w:customStyle="1">
    <w:name w:val="Заголовок 1 Знак"/>
    <w:basedOn w:val="735"/>
    <w:link w:val="72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7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18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Calibri" w:cs="Calibri"/>
      <w:b/>
      <w:szCs w:val="20"/>
      <w:lang w:eastAsia="ru-RU"/>
    </w:rPr>
  </w:style>
  <w:style w:type="paragraph" w:styleId="919">
    <w:name w:val="Normal (Web)"/>
    <w:basedOn w:val="72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0">
    <w:name w:val="Body Text Indent"/>
    <w:basedOn w:val="725"/>
    <w:link w:val="921"/>
    <w:semiHidden/>
    <w:unhideWhenUsed/>
    <w:pPr>
      <w:ind w:left="6480" w:firstLine="720"/>
      <w:jc w:val="both"/>
      <w:spacing w:after="0" w:line="240" w:lineRule="auto"/>
      <w:suppressLineNumbers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921" w:customStyle="1">
    <w:name w:val="Основной текст с отступом Знак"/>
    <w:basedOn w:val="735"/>
    <w:link w:val="920"/>
    <w:semiHidden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922">
    <w:name w:val="List Paragraph"/>
    <w:basedOn w:val="725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table" w:styleId="923">
    <w:name w:val="Table Grid"/>
    <w:basedOn w:val="7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4">
    <w:name w:val="Balloon Text"/>
    <w:basedOn w:val="725"/>
    <w:link w:val="9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5" w:customStyle="1">
    <w:name w:val="Текст выноски Знак"/>
    <w:basedOn w:val="735"/>
    <w:link w:val="924"/>
    <w:uiPriority w:val="99"/>
    <w:semiHidden/>
    <w:rPr>
      <w:rFonts w:ascii="Segoe UI" w:hAnsi="Segoe UI" w:cs="Segoe UI"/>
      <w:sz w:val="18"/>
      <w:szCs w:val="18"/>
    </w:rPr>
  </w:style>
  <w:style w:type="paragraph" w:styleId="926" w:customStyle="1">
    <w:name w:val="ConsPlusNormal"/>
    <w:link w:val="933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27">
    <w:name w:val="HTML Preformatted"/>
    <w:basedOn w:val="725"/>
    <w:link w:val="928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928" w:customStyle="1">
    <w:name w:val="Стандартный HTML Знак"/>
    <w:basedOn w:val="735"/>
    <w:link w:val="927"/>
    <w:uiPriority w:val="99"/>
    <w:semiHidden/>
    <w:rPr>
      <w:rFonts w:ascii="Consolas" w:hAnsi="Consolas" w:cs="Consolas"/>
      <w:sz w:val="20"/>
      <w:szCs w:val="20"/>
    </w:rPr>
  </w:style>
  <w:style w:type="character" w:styleId="929">
    <w:name w:val="Hyperlink"/>
    <w:basedOn w:val="735"/>
    <w:uiPriority w:val="99"/>
    <w:unhideWhenUsed/>
    <w:rPr>
      <w:color w:val="0563c1" w:themeColor="hyperlink"/>
      <w:u w:val="single"/>
    </w:rPr>
  </w:style>
  <w:style w:type="paragraph" w:styleId="930">
    <w:name w:val="Body Text"/>
    <w:basedOn w:val="725"/>
    <w:link w:val="931"/>
    <w:uiPriority w:val="99"/>
    <w:semiHidden/>
    <w:unhideWhenUsed/>
    <w:pPr>
      <w:spacing w:after="120"/>
    </w:pPr>
  </w:style>
  <w:style w:type="character" w:styleId="931" w:customStyle="1">
    <w:name w:val="Основной текст Знак"/>
    <w:basedOn w:val="735"/>
    <w:link w:val="930"/>
    <w:uiPriority w:val="99"/>
    <w:semiHidden/>
  </w:style>
  <w:style w:type="character" w:styleId="932" w:customStyle="1">
    <w:name w:val="Основной текст (2) + 8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33" w:customStyle="1">
    <w:name w:val="ConsPlusNormal1"/>
    <w:link w:val="926"/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34">
    <w:name w:val="Plain Text"/>
    <w:basedOn w:val="725"/>
    <w:link w:val="935"/>
    <w:uiPriority w:val="99"/>
    <w:unhideWhenUsed/>
    <w:pPr>
      <w:spacing w:after="0" w:line="240" w:lineRule="auto"/>
    </w:pPr>
    <w:rPr>
      <w:rFonts w:ascii="Consolas" w:hAnsi="Consolas" w:eastAsia="Calibri" w:cs="Consolas"/>
      <w:sz w:val="21"/>
      <w:szCs w:val="21"/>
    </w:rPr>
  </w:style>
  <w:style w:type="character" w:styleId="935" w:customStyle="1">
    <w:name w:val="Текст Знак"/>
    <w:basedOn w:val="735"/>
    <w:link w:val="934"/>
    <w:uiPriority w:val="99"/>
    <w:rPr>
      <w:rFonts w:ascii="Consolas" w:hAnsi="Consolas" w:eastAsia="Calibri" w:cs="Consolas"/>
      <w:sz w:val="21"/>
      <w:szCs w:val="21"/>
    </w:rPr>
  </w:style>
  <w:style w:type="paragraph" w:styleId="936">
    <w:name w:val="Header"/>
    <w:basedOn w:val="725"/>
    <w:link w:val="9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7" w:customStyle="1">
    <w:name w:val="Верхний колонтитул Знак"/>
    <w:basedOn w:val="735"/>
    <w:link w:val="936"/>
    <w:uiPriority w:val="99"/>
  </w:style>
  <w:style w:type="paragraph" w:styleId="938">
    <w:name w:val="Footer"/>
    <w:basedOn w:val="725"/>
    <w:link w:val="9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9" w:customStyle="1">
    <w:name w:val="Нижний колонтитул Знак"/>
    <w:basedOn w:val="735"/>
    <w:link w:val="938"/>
    <w:uiPriority w:val="99"/>
  </w:style>
  <w:style w:type="paragraph" w:styleId="940" w:customStyle="1">
    <w:name w:val="Обычный (веб)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1" w:customStyle="1">
    <w:name w:val="docdata"/>
    <w:basedOn w:val="73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$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revision>40</cp:revision>
  <dcterms:created xsi:type="dcterms:W3CDTF">2022-01-17T05:26:00Z</dcterms:created>
  <dcterms:modified xsi:type="dcterms:W3CDTF">2023-09-27T10:58:24Z</dcterms:modified>
</cp:coreProperties>
</file>