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jc w:val="center"/>
        <w:spacing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37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«20» сентября 2023 г. </w:t>
        <w:tab/>
        <w:t xml:space="preserve">                                                                 </w:t>
        <w:tab/>
        <w:t xml:space="preserve">           № 322-П</w:t>
      </w:r>
      <w:r/>
    </w:p>
    <w:p>
      <w:pPr>
        <w:pStyle w:val="83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внесении изменени</w:t>
      </w:r>
      <w:r>
        <w:rPr>
          <w:rFonts w:ascii="Liberation Serif" w:hAnsi="Liberation Serif" w:cs="Liberation Serif"/>
          <w:b/>
          <w:sz w:val="28"/>
          <w:szCs w:val="28"/>
        </w:rPr>
        <w:t xml:space="preserve">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персональн</w:t>
      </w:r>
      <w:r>
        <w:rPr>
          <w:rFonts w:ascii="Liberation Serif" w:hAnsi="Liberation Serif" w:cs="Liberation Serif"/>
          <w:b/>
          <w:sz w:val="28"/>
          <w:szCs w:val="28"/>
        </w:rPr>
        <w:t xml:space="preserve">ый состав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административной комиссии в муниципальном округе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firstLine="709"/>
        <w:jc w:val="both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целях уточнения персонального состава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административной комиссии в муниципальном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муниципального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firstLine="708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седьмой позиции</w:t>
      </w:r>
      <w:r>
        <w:rPr>
          <w:rFonts w:ascii="Liberation Serif" w:hAnsi="Liberation Serif" w:cs="Liberation Serif"/>
          <w:sz w:val="28"/>
          <w:szCs w:val="28"/>
        </w:rPr>
        <w:t xml:space="preserve"> персонального состава административной комиссии в муниципальном округе Красноселькупский район Ямало-Ненецкого автономного округа, утвержденного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Администрации 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20 декабря 2021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Cs/>
          <w:sz w:val="28"/>
          <w:szCs w:val="28"/>
        </w:rPr>
        <w:t xml:space="preserve">73-П, </w:t>
      </w:r>
      <w:r>
        <w:rPr>
          <w:rFonts w:ascii="Liberation Serif" w:hAnsi="Liberation Serif" w:cs="Liberation Serif"/>
          <w:sz w:val="28"/>
          <w:szCs w:val="28"/>
        </w:rPr>
        <w:t xml:space="preserve">слова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юрисконсульт Государственного бюджетного учреждения здравоохранения Ямало-Ненецкого автономного округа «Красноселькупская центральная районная больница</w:t>
      </w:r>
      <w:r>
        <w:rPr>
          <w:rFonts w:ascii="Liberation Serif" w:hAnsi="Liberation Serif" w:cs="Liberation Serif"/>
          <w:sz w:val="28"/>
          <w:szCs w:val="28"/>
        </w:rPr>
        <w:t xml:space="preserve">» заменить </w:t>
      </w:r>
      <w:r>
        <w:rPr>
          <w:rFonts w:ascii="Liberation Serif" w:hAnsi="Liberation Serif" w:cs="Liberation Serif"/>
          <w:sz w:val="28"/>
          <w:szCs w:val="28"/>
        </w:rPr>
        <w:t xml:space="preserve">словами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заместитель начальника контрольно-правового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начальник юридического отдела контрольно-правового управления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ind w:firstLine="708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</w:t>
        <w:tab/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ы Администрации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М.М. Иманов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 Light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37"/>
      </w:pPr>
    </w:lvl>
    <w:lvl w:ilvl="4">
      <w:start w:val="0"/>
      <w:numFmt w:val="decimal"/>
      <w:isLgl w:val="false"/>
      <w:suff w:val="tab"/>
      <w:lvlText w:val=""/>
      <w:lvlJc w:val="left"/>
      <w:pPr>
        <w:pStyle w:val="837"/>
      </w:pPr>
    </w:lvl>
    <w:lvl w:ilvl="5">
      <w:start w:val="0"/>
      <w:numFmt w:val="decimal"/>
      <w:isLgl w:val="false"/>
      <w:suff w:val="tab"/>
      <w:lvlText w:val=""/>
      <w:lvlJc w:val="left"/>
      <w:pPr>
        <w:pStyle w:val="837"/>
      </w:pPr>
    </w:lvl>
    <w:lvl w:ilvl="6">
      <w:start w:val="0"/>
      <w:numFmt w:val="decimal"/>
      <w:isLgl w:val="false"/>
      <w:suff w:val="tab"/>
      <w:lvlText w:val=""/>
      <w:lvlJc w:val="left"/>
      <w:pPr>
        <w:pStyle w:val="837"/>
      </w:pPr>
    </w:lvl>
    <w:lvl w:ilvl="7">
      <w:start w:val="0"/>
      <w:numFmt w:val="decimal"/>
      <w:isLgl w:val="false"/>
      <w:suff w:val="tab"/>
      <w:lvlText w:val=""/>
      <w:lvlJc w:val="left"/>
      <w:pPr>
        <w:pStyle w:val="837"/>
      </w:pPr>
    </w:lvl>
    <w:lvl w:ilvl="8">
      <w:start w:val="0"/>
      <w:numFmt w:val="decimal"/>
      <w:isLgl w:val="false"/>
      <w:suff w:val="tab"/>
      <w:lvlText w:val=""/>
      <w:lvlJc w:val="left"/>
      <w:pPr>
        <w:pStyle w:val="837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37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37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3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7"/>
    <w:next w:val="837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7"/>
    <w:next w:val="837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7"/>
    <w:next w:val="837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7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next w:val="837"/>
    <w:link w:val="837"/>
    <w:rPr>
      <w:sz w:val="24"/>
      <w:szCs w:val="24"/>
      <w:lang w:val="ru-RU" w:eastAsia="ru-RU" w:bidi="ar-SA"/>
    </w:rPr>
  </w:style>
  <w:style w:type="paragraph" w:styleId="838">
    <w:name w:val="Заголовок 1"/>
    <w:basedOn w:val="837"/>
    <w:next w:val="837"/>
    <w:link w:val="83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39">
    <w:name w:val="Заголовок 2"/>
    <w:basedOn w:val="837"/>
    <w:next w:val="837"/>
    <w:link w:val="837"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40">
    <w:name w:val="Заголовок 3"/>
    <w:basedOn w:val="837"/>
    <w:next w:val="837"/>
    <w:link w:val="867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1">
    <w:name w:val="Основной шрифт абзаца"/>
    <w:next w:val="841"/>
    <w:link w:val="837"/>
    <w:uiPriority w:val="1"/>
    <w:semiHidden/>
    <w:unhideWhenUsed/>
  </w:style>
  <w:style w:type="table" w:styleId="842">
    <w:name w:val="Обычная таблица"/>
    <w:next w:val="842"/>
    <w:link w:val="837"/>
    <w:uiPriority w:val="99"/>
    <w:semiHidden/>
    <w:unhideWhenUsed/>
    <w:qFormat/>
    <w:tblPr/>
  </w:style>
  <w:style w:type="numbering" w:styleId="843">
    <w:name w:val="Нет списка"/>
    <w:next w:val="843"/>
    <w:link w:val="837"/>
    <w:uiPriority w:val="99"/>
    <w:semiHidden/>
    <w:unhideWhenUsed/>
  </w:style>
  <w:style w:type="paragraph" w:styleId="844">
    <w:name w:val="- СТРАНИЦА -"/>
    <w:next w:val="844"/>
    <w:link w:val="837"/>
    <w:rPr>
      <w:lang w:val="ru-RU" w:eastAsia="ru-RU" w:bidi="ar-SA"/>
    </w:rPr>
  </w:style>
  <w:style w:type="paragraph" w:styleId="845">
    <w:name w:val="Название объекта"/>
    <w:basedOn w:val="837"/>
    <w:next w:val="837"/>
    <w:link w:val="837"/>
    <w:pPr>
      <w:jc w:val="center"/>
    </w:pPr>
    <w:rPr>
      <w:b/>
      <w:sz w:val="52"/>
      <w:szCs w:val="20"/>
    </w:rPr>
  </w:style>
  <w:style w:type="paragraph" w:styleId="846">
    <w:name w:val="Название"/>
    <w:basedOn w:val="837"/>
    <w:next w:val="846"/>
    <w:link w:val="837"/>
    <w:pPr>
      <w:jc w:val="center"/>
    </w:pPr>
    <w:rPr>
      <w:b/>
      <w:szCs w:val="20"/>
    </w:rPr>
  </w:style>
  <w:style w:type="paragraph" w:styleId="847">
    <w:name w:val="Текст выноски"/>
    <w:basedOn w:val="837"/>
    <w:next w:val="847"/>
    <w:link w:val="837"/>
    <w:rPr>
      <w:rFonts w:ascii="Tahoma" w:hAnsi="Tahoma" w:cs="Tahoma"/>
      <w:sz w:val="16"/>
      <w:szCs w:val="16"/>
    </w:rPr>
  </w:style>
  <w:style w:type="character" w:styleId="848">
    <w:name w:val="Название Знак"/>
    <w:next w:val="848"/>
    <w:link w:val="837"/>
    <w:rPr>
      <w:b/>
      <w:sz w:val="24"/>
    </w:rPr>
  </w:style>
  <w:style w:type="paragraph" w:styleId="849">
    <w:name w:val="Верхний колонтитул"/>
    <w:basedOn w:val="837"/>
    <w:next w:val="849"/>
    <w:link w:val="837"/>
    <w:uiPriority w:val="99"/>
    <w:pPr>
      <w:tabs>
        <w:tab w:val="center" w:pos="4677" w:leader="none"/>
        <w:tab w:val="right" w:pos="9355" w:leader="none"/>
      </w:tabs>
    </w:pPr>
  </w:style>
  <w:style w:type="character" w:styleId="850">
    <w:name w:val="Верхний колонтитул Знак"/>
    <w:next w:val="850"/>
    <w:link w:val="837"/>
    <w:uiPriority w:val="99"/>
    <w:rPr>
      <w:sz w:val="24"/>
      <w:szCs w:val="24"/>
    </w:rPr>
  </w:style>
  <w:style w:type="paragraph" w:styleId="851">
    <w:name w:val="Нижний колонтитул"/>
    <w:basedOn w:val="837"/>
    <w:next w:val="851"/>
    <w:link w:val="837"/>
    <w:pPr>
      <w:tabs>
        <w:tab w:val="center" w:pos="4677" w:leader="none"/>
        <w:tab w:val="right" w:pos="9355" w:leader="none"/>
      </w:tabs>
    </w:pPr>
  </w:style>
  <w:style w:type="character" w:styleId="852">
    <w:name w:val="Нижний колонтитул Знак"/>
    <w:next w:val="852"/>
    <w:link w:val="837"/>
    <w:rPr>
      <w:sz w:val="24"/>
      <w:szCs w:val="24"/>
    </w:rPr>
  </w:style>
  <w:style w:type="paragraph" w:styleId="853">
    <w:name w:val="Body Text 21"/>
    <w:basedOn w:val="837"/>
    <w:next w:val="853"/>
    <w:link w:val="837"/>
    <w:pPr>
      <w:ind w:right="4250"/>
      <w:jc w:val="both"/>
    </w:pPr>
    <w:rPr>
      <w:color w:val="0000ff"/>
      <w:sz w:val="26"/>
      <w:szCs w:val="26"/>
    </w:rPr>
  </w:style>
  <w:style w:type="paragraph" w:styleId="854">
    <w:name w:val="Основной текст"/>
    <w:basedOn w:val="837"/>
    <w:next w:val="854"/>
    <w:link w:val="837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55">
    <w:name w:val="Основной текст Знак"/>
    <w:next w:val="855"/>
    <w:link w:val="837"/>
    <w:rPr>
      <w:sz w:val="27"/>
      <w:szCs w:val="27"/>
    </w:rPr>
  </w:style>
  <w:style w:type="character" w:styleId="856">
    <w:name w:val="Заголовок 2 Знак"/>
    <w:next w:val="856"/>
    <w:link w:val="837"/>
    <w:rPr>
      <w:rFonts w:ascii="Arial" w:hAnsi="Arial" w:eastAsia="Calibri" w:cs="Arial"/>
      <w:b/>
      <w:bCs/>
      <w:i/>
      <w:iCs/>
      <w:sz w:val="28"/>
      <w:szCs w:val="28"/>
    </w:rPr>
  </w:style>
  <w:style w:type="paragraph" w:styleId="857">
    <w:name w:val="ConsPlusTitle"/>
    <w:next w:val="857"/>
    <w:link w:val="837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58">
    <w:name w:val="ConsPlusCell"/>
    <w:next w:val="858"/>
    <w:link w:val="837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59">
    <w:name w:val="ConsPlusNonformat"/>
    <w:next w:val="859"/>
    <w:link w:val="837"/>
    <w:rPr>
      <w:rFonts w:ascii="Courier New" w:hAnsi="Courier New" w:cs="Courier New"/>
      <w:lang w:val="ru-RU" w:eastAsia="ru-RU" w:bidi="ar-SA"/>
    </w:rPr>
  </w:style>
  <w:style w:type="paragraph" w:styleId="860">
    <w:name w:val="Обычный (веб)"/>
    <w:basedOn w:val="837"/>
    <w:next w:val="860"/>
    <w:link w:val="837"/>
    <w:uiPriority w:val="99"/>
    <w:pPr>
      <w:spacing w:after="240"/>
    </w:pPr>
  </w:style>
  <w:style w:type="character" w:styleId="861">
    <w:name w:val="Заголовок 1 Знак"/>
    <w:next w:val="861"/>
    <w:link w:val="837"/>
    <w:rPr>
      <w:rFonts w:ascii="Cambria" w:hAnsi="Cambria" w:eastAsia="Times New Roman" w:cs="Times New Roman"/>
      <w:b/>
      <w:bCs/>
      <w:sz w:val="32"/>
      <w:szCs w:val="32"/>
    </w:rPr>
  </w:style>
  <w:style w:type="paragraph" w:styleId="862">
    <w:name w:val="Основной текст с отступом"/>
    <w:basedOn w:val="837"/>
    <w:next w:val="862"/>
    <w:link w:val="837"/>
    <w:pPr>
      <w:ind w:left="283"/>
      <w:spacing w:after="120"/>
    </w:pPr>
  </w:style>
  <w:style w:type="character" w:styleId="863">
    <w:name w:val="Основной текст с отступом Знак"/>
    <w:next w:val="863"/>
    <w:link w:val="837"/>
    <w:rPr>
      <w:sz w:val="24"/>
      <w:szCs w:val="24"/>
    </w:rPr>
  </w:style>
  <w:style w:type="character" w:styleId="864">
    <w:name w:val="Гиперссылка"/>
    <w:next w:val="864"/>
    <w:link w:val="837"/>
    <w:rPr>
      <w:rFonts w:cs="Times New Roman"/>
      <w:color w:val="0000ff"/>
      <w:u w:val="single"/>
    </w:rPr>
  </w:style>
  <w:style w:type="paragraph" w:styleId="865">
    <w:name w:val="ConsPlusNormal"/>
    <w:next w:val="865"/>
    <w:link w:val="837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66">
    <w:name w:val="ConsPlusNormal Знак"/>
    <w:next w:val="866"/>
    <w:link w:val="837"/>
    <w:rPr>
      <w:rFonts w:ascii="Calibri" w:hAnsi="Calibri" w:cs="Calibri"/>
      <w:sz w:val="22"/>
      <w:lang w:val="ru-RU" w:eastAsia="ru-RU" w:bidi="ar-SA"/>
    </w:rPr>
  </w:style>
  <w:style w:type="character" w:styleId="867">
    <w:name w:val="Заголовок 3 Знак"/>
    <w:next w:val="867"/>
    <w:link w:val="840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868">
    <w:name w:val="Основной текст (2)_"/>
    <w:next w:val="868"/>
    <w:link w:val="869"/>
    <w:rPr>
      <w:rFonts w:ascii="Cambria" w:hAnsi="Cambria" w:eastAsia="Cambria" w:cs="Cambria"/>
      <w:sz w:val="28"/>
      <w:szCs w:val="28"/>
      <w:shd w:val="clear" w:color="auto" w:fill="ffffff"/>
    </w:rPr>
  </w:style>
  <w:style w:type="paragraph" w:styleId="869">
    <w:name w:val="Основной текст (2)"/>
    <w:basedOn w:val="837"/>
    <w:next w:val="869"/>
    <w:link w:val="868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 w:cs="Cambria"/>
      <w:sz w:val="28"/>
      <w:szCs w:val="28"/>
    </w:rPr>
  </w:style>
  <w:style w:type="paragraph" w:styleId="870">
    <w:name w:val="Абзац списка"/>
    <w:basedOn w:val="837"/>
    <w:next w:val="870"/>
    <w:link w:val="83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paragraph" w:styleId="871">
    <w:name w:val="Без интервала"/>
    <w:next w:val="871"/>
    <w:link w:val="837"/>
    <w:uiPriority w:val="1"/>
    <w:qFormat/>
    <w:rPr>
      <w:rFonts w:ascii="Calibri" w:hAnsi="Calibri" w:eastAsia="Calibri"/>
      <w:sz w:val="22"/>
      <w:szCs w:val="22"/>
      <w:lang w:val="en-US" w:eastAsia="en-US" w:bidi="en-US"/>
    </w:rPr>
  </w:style>
  <w:style w:type="paragraph" w:styleId="872">
    <w:name w:val="Подзаголовок"/>
    <w:basedOn w:val="837"/>
    <w:next w:val="837"/>
    <w:link w:val="873"/>
    <w:uiPriority w:val="11"/>
    <w:qFormat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 w:cs="Times New Roman"/>
      <w:i/>
      <w:iCs/>
      <w:color w:val="5b9bd5"/>
      <w:spacing w:val="15"/>
      <w:lang w:val="en-US" w:eastAsia="en-US" w:bidi="en-US"/>
    </w:rPr>
  </w:style>
  <w:style w:type="character" w:styleId="873">
    <w:name w:val="Подзаголовок Знак"/>
    <w:next w:val="873"/>
    <w:link w:val="872"/>
    <w:uiPriority w:val="11"/>
    <w:rPr>
      <w:rFonts w:ascii="Calibri Light" w:hAnsi="Calibri Light"/>
      <w:i/>
      <w:iCs/>
      <w:color w:val="5b9bd5"/>
      <w:spacing w:val="15"/>
      <w:sz w:val="24"/>
      <w:szCs w:val="24"/>
      <w:lang w:val="en-US" w:eastAsia="en-US" w:bidi="en-US"/>
    </w:rPr>
  </w:style>
  <w:style w:type="paragraph" w:styleId="874">
    <w:name w:val="Прижатый влево"/>
    <w:basedOn w:val="837"/>
    <w:next w:val="837"/>
    <w:link w:val="837"/>
    <w:uiPriority w:val="99"/>
    <w:pPr>
      <w:widowControl w:val="off"/>
    </w:pPr>
    <w:rPr>
      <w:rFonts w:ascii="Arial" w:hAnsi="Arial" w:cs="Arial"/>
    </w:r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table" w:styleId="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revision>22</cp:revision>
  <dcterms:created xsi:type="dcterms:W3CDTF">2021-03-04T10:47:00Z</dcterms:created>
  <dcterms:modified xsi:type="dcterms:W3CDTF">2023-09-20T11:17:25Z</dcterms:modified>
  <cp:version>1048576</cp:version>
</cp:coreProperties>
</file>