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outlineLvl w:val="2"/>
      </w:pPr>
      <w:r>
        <w:rPr>
          <w:rFonts w:ascii="Liberation Serif" w:hAnsi="Liberation Serif"/>
          <w:b/>
          <w:bCs/>
          <w:sz w:val="28"/>
          <w:szCs w:val="28"/>
        </w:rPr>
      </w:r>
      <w:r>
        <w:rPr>
          <w:rFonts w:ascii="Liberation Serif" w:hAnsi="Liberation Serif"/>
          <w:b/>
          <w:bCs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9525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06298154" name="Picture 3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0075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</w:pPr>
      <w:r>
        <w:rPr>
          <w:rFonts w:ascii="Liberation Serif" w:hAnsi="Liberation Serif" w:eastAsia="Calibri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/>
    </w:p>
    <w:p>
      <w:pPr>
        <w:jc w:val="center"/>
        <w:keepNext/>
        <w:spacing w:line="360" w:lineRule="auto"/>
        <w:widowControl w:val="off"/>
        <w:tabs>
          <w:tab w:val="left" w:pos="180" w:leader="none"/>
        </w:tabs>
        <w:outlineLvl w:val="2"/>
      </w:pPr>
      <w:r>
        <w:rPr>
          <w:rFonts w:ascii="Liberation Serif" w:hAnsi="Liberation Serif" w:eastAsia="Calibri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>
        <w:rPr>
          <w:rFonts w:ascii="Liberation Serif" w:hAnsi="Liberation Serif" w:eastAsia="Calibri"/>
          <w:color w:val="000000"/>
          <w:lang w:eastAsia="en-US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25»</w:t>
      </w:r>
      <w:r>
        <w:rPr>
          <w:rFonts w:ascii="Liberation Serif" w:hAnsi="Liberation Serif" w:cs="Liberation Serif"/>
          <w:sz w:val="28"/>
          <w:szCs w:val="28"/>
        </w:rPr>
        <w:t xml:space="preserve"> августа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20</w:t>
      </w:r>
      <w:r>
        <w:rPr>
          <w:rFonts w:ascii="Liberation Serif" w:hAnsi="Liberation Serif" w:cs="Liberation Serif"/>
          <w:sz w:val="28"/>
          <w:szCs w:val="28"/>
        </w:rPr>
        <w:t xml:space="preserve">23 г.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 299-П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 утверждении 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дминистративного регламента по предоставлению государственной услуги «Предоставление мер социальной поддержки работникам муниципальных учреждений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дополнительного образования,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подведомственных Управлению по культуре и молодёжной политике Администрации Красноселькупского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района»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color w:val="ff0000"/>
          <w:sz w:val="28"/>
          <w:szCs w:val="28"/>
        </w:rPr>
      </w:pPr>
      <w:r>
        <w:rPr>
          <w:rFonts w:ascii="Liberation Serif" w:hAnsi="Liberation Serif" w:cs="Liberation Serif"/>
          <w:color w:val="ff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20"/>
      </w:pPr>
      <w:r>
        <w:rPr>
          <w:rFonts w:ascii="Liberation Serif" w:hAnsi="Liberation Serif" w:cs="Liberation Serif"/>
          <w:szCs w:val="28"/>
        </w:rPr>
        <w:tab/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hyperlink r:id="rId13" w:tooltip="http://internet.garant.ru/document?id=27826830&amp;sub=0" w:history="1">
        <w:r>
          <w:rPr>
            <w:rStyle w:val="922"/>
            <w:rFonts w:ascii="Liberation Serif" w:hAnsi="Liberation Serif" w:cs="Liberation Serif"/>
            <w:color w:val="auto"/>
            <w:sz w:val="28"/>
            <w:szCs w:val="28"/>
            <w:highlight w:val="white"/>
            <w:u w:val="none"/>
          </w:rPr>
          <w:t xml:space="preserve">Законом</w:t>
        </w:r>
      </w:hyperlink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Ямало-Ненецк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ого автономного округа от 23 декабря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2011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года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  № 159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-ЗАО «О наделении органов местного самоуправления отдельными государственными полномочиями Ямало-Ненецкого автономного округа по осуществлению социальной поддержки работников муниципальных учреждений культуры и искусства в Ямало-Ненецком автономном округе»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,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постановлением Правительства Ямало-Ненецкого автономного округа от 31 октября 2012 года № 911-П «О порядке разработки и утверждения административных регламентов предоставления государственных услуг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», </w:t>
      </w:r>
      <w:r>
        <w:rPr>
          <w:rFonts w:ascii="Liberation Serif" w:hAnsi="Liberation Serif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, Администрация Красноселькупско</w:t>
      </w:r>
      <w:r>
        <w:rPr>
          <w:rFonts w:ascii="Liberation Serif" w:hAnsi="Liberation Serif"/>
          <w:sz w:val="28"/>
          <w:szCs w:val="28"/>
        </w:rPr>
        <w:t xml:space="preserve">го</w:t>
      </w:r>
      <w:r>
        <w:rPr>
          <w:rFonts w:ascii="Liberation Serif" w:hAnsi="Liberation Serif"/>
          <w:sz w:val="28"/>
          <w:szCs w:val="28"/>
        </w:rPr>
        <w:t xml:space="preserve"> район</w:t>
      </w:r>
      <w:r>
        <w:rPr>
          <w:rFonts w:ascii="Liberation Serif" w:hAnsi="Liberation Serif"/>
          <w:sz w:val="28"/>
          <w:szCs w:val="28"/>
        </w:rPr>
        <w:t xml:space="preserve">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 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/>
    </w:p>
    <w:p>
      <w:pPr>
        <w:pStyle w:val="926"/>
        <w:numPr>
          <w:ilvl w:val="0"/>
          <w:numId w:val="35"/>
        </w:numPr>
        <w:ind w:left="0" w:right="0" w:firstLine="709"/>
        <w:jc w:val="both"/>
        <w:tabs>
          <w:tab w:val="num" w:pos="993" w:leader="none"/>
        </w:tabs>
      </w:pPr>
      <w:r>
        <w:rPr>
          <w:rFonts w:ascii="Liberation Serif" w:hAnsi="Liberation Serif" w:cs="Liberation Serif"/>
          <w:sz w:val="28"/>
          <w:szCs w:val="28"/>
        </w:rPr>
        <w:t xml:space="preserve">Утвердить прилагаемый Административный регламент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 предоставлению государственной услуги «Предоставление мер социальной поддержки работникам муниципальных учреждений дополнительного образования, подведомственных Управлению по культуре и молодёжной политике Администрации Красноселькупского района»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0" w:right="0" w:firstLine="709"/>
        <w:jc w:val="both"/>
        <w:tabs>
          <w:tab w:val="num" w:pos="993" w:leader="none"/>
        </w:tabs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2.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Style w:val="922"/>
        </w:rPr>
      </w:r>
      <w:r/>
    </w:p>
    <w:p>
      <w:pPr>
        <w:ind w:left="0" w:right="0" w:firstLine="709"/>
        <w:jc w:val="both"/>
        <w:tabs>
          <w:tab w:val="num" w:pos="993" w:leader="none"/>
        </w:tabs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3.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Настоящее постановление вступает в силу со дня его официального опубликования и распространяет свое действие на правоотношения, возникшие с 01 января 2023 года. </w:t>
      </w:r>
      <w:r>
        <w:rPr>
          <w:rFonts w:ascii="Liberation Serif" w:hAnsi="Liberation Serif" w:cs="Liberation Serif"/>
          <w:sz w:val="28"/>
          <w:szCs w:val="28"/>
          <w:highlight w:val="white"/>
        </w:rPr>
      </w:r>
      <w:r/>
    </w:p>
    <w:p>
      <w:pPr>
        <w:ind w:left="0" w:right="0" w:firstLine="709"/>
        <w:jc w:val="both"/>
        <w:tabs>
          <w:tab w:val="num" w:pos="993" w:leader="none"/>
        </w:tabs>
        <w:rPr>
          <w:rFonts w:ascii="Liberation Serif" w:hAnsi="Liberation Serif" w:cs="Liberation Serif"/>
          <w:color w:val="auto"/>
          <w:highlight w:val="white"/>
          <w:u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Красноселькупского района по социальным вопросам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9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right="-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right="-5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  <w:sectPr>
          <w:headerReference w:type="default" r:id="rId9"/>
          <w:foot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Гла</w:t>
      </w:r>
      <w:r>
        <w:rPr>
          <w:rFonts w:ascii="Liberation Serif" w:hAnsi="Liberation Serif" w:cs="Liberation Serif"/>
          <w:sz w:val="28"/>
          <w:szCs w:val="28"/>
        </w:rPr>
        <w:t xml:space="preserve">ва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Ю.В. Фишер</w:t>
      </w:r>
      <w:r>
        <w:rPr>
          <w:rFonts w:ascii="Liberation Serif" w:hAnsi="Liberation Serif" w:cs="Liberation Serif"/>
        </w:rPr>
      </w:r>
      <w:r/>
    </w:p>
    <w:p>
      <w:pPr>
        <w:contextualSpacing/>
        <w:ind w:firstLine="5387"/>
        <w:tabs>
          <w:tab w:val="right" w:pos="180" w:leader="none"/>
          <w:tab w:val="right" w:pos="3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5387"/>
        <w:tabs>
          <w:tab w:val="right" w:pos="180" w:leader="none"/>
          <w:tab w:val="right" w:pos="3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contextualSpacing/>
        <w:ind w:left="5387"/>
        <w:tabs>
          <w:tab w:val="right" w:pos="180" w:leader="none"/>
          <w:tab w:val="right" w:pos="3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УТВЕРЖДЕН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7"/>
        <w:tabs>
          <w:tab w:val="right" w:pos="180" w:leader="none"/>
          <w:tab w:val="right" w:pos="360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5387"/>
        <w:tabs>
          <w:tab w:val="right" w:pos="180" w:leader="none"/>
          <w:tab w:val="right" w:pos="360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</w:t>
      </w:r>
      <w:r>
        <w:rPr>
          <w:rFonts w:ascii="Liberation Serif" w:hAnsi="Liberation Serif" w:cs="Liberation Serif"/>
          <w:sz w:val="28"/>
          <w:szCs w:val="28"/>
        </w:rPr>
        <w:t xml:space="preserve">селькупского района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от «</w:t>
      </w:r>
      <w:r>
        <w:rPr>
          <w:rFonts w:ascii="Liberation Serif" w:hAnsi="Liberation Serif" w:cs="Liberation Serif"/>
          <w:sz w:val="28"/>
          <w:szCs w:val="28"/>
        </w:rPr>
        <w:t xml:space="preserve">25»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августа 2</w:t>
      </w:r>
      <w:r>
        <w:rPr>
          <w:rFonts w:ascii="Liberation Serif" w:hAnsi="Liberation Serif" w:cs="Liberation Serif"/>
          <w:sz w:val="28"/>
          <w:szCs w:val="28"/>
        </w:rPr>
        <w:t xml:space="preserve">0</w:t>
      </w:r>
      <w:r>
        <w:rPr>
          <w:rFonts w:ascii="Liberation Serif" w:hAnsi="Liberation Serif" w:cs="Liberation Serif"/>
          <w:sz w:val="28"/>
          <w:szCs w:val="28"/>
        </w:rPr>
        <w:t xml:space="preserve">23 г</w:t>
      </w:r>
      <w:r>
        <w:rPr>
          <w:rFonts w:ascii="Liberation Serif" w:hAnsi="Liberation Serif" w:cs="Liberation Serif"/>
          <w:sz w:val="28"/>
          <w:szCs w:val="28"/>
        </w:rPr>
        <w:t xml:space="preserve">ода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299-П</w:t>
      </w:r>
      <w:r>
        <w:rPr>
          <w:rFonts w:ascii="Liberation Serif" w:hAnsi="Liberation Serif" w:cs="Liberation Serif"/>
        </w:rPr>
      </w:r>
      <w:r/>
    </w:p>
    <w:p>
      <w:pPr>
        <w:jc w:val="right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right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37"/>
        <w:jc w:val="center"/>
        <w:spacing w:line="240" w:lineRule="auto"/>
        <w:widowControl/>
        <w:rPr>
          <w:rStyle w:val="938"/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bookmarkStart w:id="1" w:name="Par39"/>
      <w:r>
        <w:rPr>
          <w:rFonts w:ascii="Liberation Serif" w:hAnsi="Liberation Serif" w:cs="Liberation Serif"/>
          <w:b/>
          <w:bCs/>
          <w:sz w:val="28"/>
          <w:szCs w:val="28"/>
        </w:rPr>
      </w:r>
      <w:bookmarkEnd w:id="1"/>
      <w:r>
        <w:rPr>
          <w:rStyle w:val="938"/>
          <w:rFonts w:ascii="Liberation Serif" w:hAnsi="Liberation Serif" w:cs="Liberation Serif"/>
          <w:b/>
          <w:bCs/>
          <w:sz w:val="28"/>
          <w:szCs w:val="28"/>
        </w:rPr>
        <w:t xml:space="preserve">АДМИНИСТРАТИВНЫЙ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РЕГЛАМЕНТ</w:t>
      </w:r>
      <w:r>
        <w:rPr>
          <w:b/>
          <w:bCs/>
          <w:sz w:val="28"/>
          <w:szCs w:val="28"/>
        </w:rPr>
      </w:r>
      <w:r/>
    </w:p>
    <w:p>
      <w:pPr>
        <w:ind w:right="98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Style w:val="939"/>
          <w:rFonts w:ascii="Liberation Serif" w:hAnsi="Liberation Serif" w:cs="Liberation Serif"/>
          <w:b w:val="0"/>
          <w:bCs w:val="0"/>
          <w:sz w:val="28"/>
          <w:szCs w:val="28"/>
        </w:rPr>
        <w:t xml:space="preserve"> по </w:t>
      </w:r>
      <w:r>
        <w:rPr>
          <w:rStyle w:val="939"/>
          <w:rFonts w:ascii="Liberation Serif" w:hAnsi="Liberation Serif" w:cs="Liberation Serif"/>
          <w:b w:val="0"/>
          <w:bCs w:val="0"/>
          <w:sz w:val="28"/>
          <w:szCs w:val="28"/>
        </w:rPr>
        <w:t xml:space="preserve">предоставлени</w:t>
      </w:r>
      <w:r>
        <w:rPr>
          <w:rStyle w:val="939"/>
          <w:rFonts w:ascii="Liberation Serif" w:hAnsi="Liberation Serif" w:cs="Liberation Serif"/>
          <w:b w:val="0"/>
          <w:bCs w:val="0"/>
          <w:sz w:val="28"/>
          <w:szCs w:val="28"/>
        </w:rPr>
        <w:t xml:space="preserve">ю</w:t>
      </w:r>
      <w:r>
        <w:rPr>
          <w:rStyle w:val="939"/>
          <w:rFonts w:ascii="Liberation Serif" w:hAnsi="Liberation Serif" w:cs="Liberation Serif"/>
          <w:b w:val="0"/>
          <w:bCs w:val="0"/>
          <w:sz w:val="28"/>
          <w:szCs w:val="28"/>
        </w:rPr>
        <w:t xml:space="preserve"> государственной услуги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</w:rPr>
      </w:r>
      <w:r/>
    </w:p>
    <w:p>
      <w:pPr>
        <w:ind w:right="98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«Предоставление мер социальной поддержки работникам муниципальных учреждений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дополнительного образования,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подведомственных Управлению по культуре и молодёжной политике Администрации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ind w:right="98"/>
        <w:jc w:val="center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района»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r/>
    </w:p>
    <w:p>
      <w:pPr>
        <w:jc w:val="center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  <w:t xml:space="preserve">I. Общие положения</w:t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</w:t>
      </w:r>
      <w:r>
        <w:rPr>
          <w:rFonts w:ascii="Liberation Serif" w:hAnsi="Liberation Serif" w:cs="Liberation Serif"/>
          <w:sz w:val="28"/>
          <w:szCs w:val="28"/>
        </w:rPr>
        <w:t xml:space="preserve">ю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государственной услуги (далее - Административный регламент)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Предоставление мер социальной поддержки работникам муниципальных учреждений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дополнительного образования,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подведомственных Управлению по культуре и молодёжной политике Администрации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 (далее - государственная услуга</w:t>
      </w:r>
      <w:r>
        <w:rPr>
          <w:rFonts w:ascii="Liberation Serif" w:hAnsi="Liberation Serif" w:cs="Liberation Serif"/>
          <w:sz w:val="28"/>
          <w:szCs w:val="28"/>
        </w:rPr>
        <w:t xml:space="preserve">, работники муниципальных учреждений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разработан в соответствии с </w:t>
      </w:r>
      <w:r>
        <w:rPr>
          <w:rFonts w:ascii="Liberation Serif" w:hAnsi="Liberation Serif" w:cs="Liberation Serif"/>
          <w:sz w:val="28"/>
          <w:szCs w:val="28"/>
        </w:rPr>
        <w:t xml:space="preserve">Федеральным законом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 27 июля 2010 года № 210-ФЗ «Об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государственных и муниципальных услуг», </w:t>
      </w:r>
      <w:hyperlink r:id="rId14" w:tooltip="http://internet.garant.ru/document?id=27826830&amp;sub=0" w:history="1">
        <w:r>
          <w:rPr>
            <w:rStyle w:val="92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Законом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Ямало-Ненецкого автономного округа от 23.12.2011 № 159-ЗАО «О наделении органов местного самоуправления отдельными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государственными полномочиями Ямало-Ненецкого автономного округа по осуществлению социальной поддержки работников муниципальных учреждений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в Ямало-Ненецком автономном округе»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Ямало-Ненецкого автономного округа от 31 октября 2012 года № 911-П «О порядке разработки и утверждения административных регламентов предоставления государственных услуг Ямало-Ненецкого автономного округа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 в целях повышения качества предоставления государственной услуги и устанавливает порядок и стандарт предост</w:t>
      </w:r>
      <w:r>
        <w:rPr>
          <w:rFonts w:ascii="Liberation Serif" w:hAnsi="Liberation Serif" w:cs="Liberation Serif"/>
          <w:sz w:val="28"/>
          <w:szCs w:val="28"/>
        </w:rPr>
        <w:t xml:space="preserve">авления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</w:rPr>
      </w:r>
      <w:bookmarkStart w:id="2" w:name="Par54"/>
      <w:r>
        <w:rPr>
          <w:rFonts w:ascii="Liberation Serif" w:hAnsi="Liberation Serif" w:cs="Liberation Serif"/>
        </w:rPr>
      </w:r>
      <w:bookmarkEnd w:id="2"/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z w:val="28"/>
          <w:szCs w:val="28"/>
        </w:rPr>
        <w:t xml:space="preserve">Круг заявителей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Заявителями на предоставление государственной услуги являются работники муниципальных учреждений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образования, подведомственных Управлению по культуре и молодёжной политике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 (далее – заявители</w:t>
      </w:r>
      <w:r>
        <w:rPr>
          <w:rFonts w:ascii="Liberation Serif" w:hAnsi="Liberation Serif" w:cs="Liberation Serif"/>
          <w:sz w:val="28"/>
          <w:szCs w:val="28"/>
        </w:rPr>
        <w:t xml:space="preserve">, муниципальные учреждения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):</w:t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1.2.1. в части получения единовременного пособия молодым специалистам и ежемесячного пособия молодым специалистам - лица в возрасте до тридцати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лет включительно, имеющие документ об образовании и о квалификации, принятые на основное (постоянное) место работы по трудовому договору на неопределенный срок в муниципальные учреждения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дополнительного образования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района на должности, связанные с предоставлением услуг в сфере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дополнительного образования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, не имеющим стажа работы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в государственных учреждениях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дополнительного образования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автономного округа или муниципальных учреждениях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дополнительного образования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в автономном округе на данных должностях на день приема на работу;</w:t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</w:r>
      <w:bookmarkStart w:id="3" w:name="P52"/>
      <w:r>
        <w:rPr>
          <w:rFonts w:ascii="Liberation Serif" w:hAnsi="Liberation Serif" w:cs="Liberation Serif"/>
        </w:rPr>
      </w:r>
      <w:bookmarkEnd w:id="3"/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1.2.2. в части получения единовременного пособия при назначении страховой пенсии по старости – работники муниципальных учреждений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дополнительного образования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Красноселькупского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района при наличии стажа работы в автономном округе в государственных учреждениях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дополнительного образования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автономного округа и (или) муниципальных учреждениях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дополнительного образования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 в автономном округе не менее 10 лет.</w:t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  <w:lang w:eastAsia="en-US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порядку информирования о предоставлении </w:t>
      </w: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муниципальной услуги</w:t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  <w:outlineLvl w:val="2"/>
      </w:pPr>
      <w:r>
        <w:rPr>
          <w:rFonts w:ascii="Liberation Serif" w:hAnsi="Liberation Serif" w:cs="Liberation Serif"/>
          <w:sz w:val="28"/>
          <w:szCs w:val="28"/>
        </w:rPr>
        <w:t xml:space="preserve">1.3.1. Получение информаци</w:t>
      </w:r>
      <w:r>
        <w:rPr>
          <w:rFonts w:ascii="Liberation Serif" w:hAnsi="Liberation Serif" w:cs="Liberation Serif"/>
          <w:sz w:val="28"/>
          <w:szCs w:val="28"/>
        </w:rPr>
        <w:t xml:space="preserve">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а также справочной информации, осуществляется: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при личном обращении заявителя непосредственно специалистами Управления по культуре и молодежной политике Администрации Красноселькупского района (далее – Управление), 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стендах и/или с использованием 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средств электронного информирования</w:t>
      </w:r>
      <w:r>
        <w:rPr>
          <w:rFonts w:ascii="Liberation Serif" w:hAnsi="Liberation Serif" w:cs="Liberation Serif"/>
          <w:sz w:val="28"/>
          <w:szCs w:val="28"/>
        </w:rPr>
        <w:t xml:space="preserve"> в помещении Управления;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 официальном сайте Администрации Красноселькупского района: </w:t>
      </w:r>
      <w:hyperlink r:id="rId15" w:tooltip="http://www.selkup-adm.ruа" w:history="1">
        <w:r>
          <w:rPr>
            <w:rFonts w:ascii="Liberation Serif" w:hAnsi="Liberation Serif" w:cs="Liberation Serif"/>
            <w:sz w:val="28"/>
            <w:szCs w:val="28"/>
          </w:rPr>
        </w:r>
        <w:r>
          <w:rPr>
            <w:rFonts w:ascii="Liberation Serif" w:hAnsi="Liberation Serif" w:cs="Liberation Serif"/>
            <w:sz w:val="28"/>
            <w:szCs w:val="28"/>
          </w:rPr>
        </w:r>
        <w:r>
          <w:rPr>
            <w:rFonts w:ascii="Liberation Serif" w:hAnsi="Liberation Serif" w:cs="Liberation Serif"/>
            <w:sz w:val="28"/>
            <w:szCs w:val="28"/>
          </w:rPr>
        </w:r>
        <w:r>
          <w:rPr>
            <w:rFonts w:ascii="Liberation Serif" w:hAnsi="Liberation Serif" w:cs="Liberation Serif"/>
            <w:sz w:val="28"/>
            <w:szCs w:val="28"/>
          </w:rPr>
          <w:t xml:space="preserve">http</w:t>
        </w:r>
        <w:r>
          <w:rPr>
            <w:rFonts w:ascii="Liberation Serif" w:hAnsi="Liberation Serif" w:cs="Liberation Serif"/>
            <w:sz w:val="28"/>
            <w:szCs w:val="28"/>
          </w:rPr>
          <w:t xml:space="preserve">://selkup.yanao.ru</w:t>
        </w:r>
        <w:r>
          <w:rPr>
            <w:rFonts w:ascii="Liberation Serif" w:hAnsi="Liberation Serif" w:cs="Liberation Serif"/>
            <w:sz w:val="28"/>
            <w:szCs w:val="28"/>
          </w:rPr>
        </w:r>
      </w:hyperlink>
      <w:r>
        <w:rPr>
          <w:rFonts w:ascii="Liberation Serif" w:hAnsi="Liberation Serif" w:cs="Liberation Serif"/>
          <w:sz w:val="28"/>
          <w:szCs w:val="28"/>
        </w:rPr>
        <w:t xml:space="preserve"> (далее – официальный сайт Администрации), официальном сайте Управления в информационно-телекоммуникационной сети Интернет (http://kultura-selkup.ru) (далее – сайт Управления);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государственной информационной системе «Единый портал государственных и муниципальных услуг (функций)» </w:t>
      </w:r>
      <w:hyperlink r:id="rId16" w:tooltip="http://www.gosuslugi.ru" w:history="1">
        <w:r>
          <w:rPr>
            <w:rFonts w:ascii="Liberation Serif" w:hAnsi="Liberation Serif" w:cs="Liberation Serif"/>
            <w:sz w:val="28"/>
            <w:szCs w:val="28"/>
            <w:lang w:val="en-US"/>
          </w:rPr>
          <w:t xml:space="preserve">www</w:t>
        </w:r>
        <w:r>
          <w:rPr>
            <w:rFonts w:ascii="Liberation Serif" w:hAnsi="Liberation Serif" w:cs="Liberation Serif"/>
            <w:sz w:val="28"/>
            <w:szCs w:val="28"/>
          </w:rPr>
          <w:t xml:space="preserve">.</w:t>
        </w:r>
        <w:r>
          <w:rPr>
            <w:rFonts w:ascii="Liberation Serif" w:hAnsi="Liberation Serif" w:cs="Liberation Serif"/>
            <w:sz w:val="28"/>
            <w:szCs w:val="28"/>
            <w:lang w:val="en-US"/>
          </w:rPr>
          <w:t xml:space="preserve">gosuslugi</w:t>
        </w:r>
        <w:r>
          <w:rPr>
            <w:rFonts w:ascii="Liberation Serif" w:hAnsi="Liberation Serif" w:cs="Liberation Serif"/>
            <w:sz w:val="28"/>
            <w:szCs w:val="28"/>
          </w:rPr>
          <w:t xml:space="preserve">.</w:t>
        </w:r>
        <w:r>
          <w:rPr>
            <w:rFonts w:ascii="Liberation Serif" w:hAnsi="Liberation Serif" w:cs="Liberation Serif"/>
            <w:sz w:val="28"/>
            <w:szCs w:val="28"/>
            <w:lang w:val="en-US"/>
          </w:rPr>
          <w:t xml:space="preserve">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(далее – Единый портал) и/или «Региональный портал государственных и муниципальных услуг (функций) Ямало-Ненецкого автономного округа» </w:t>
      </w:r>
      <w:hyperlink r:id="rId17" w:tooltip="http://www.pgu-yamal.ru" w:history="1">
        <w:r>
          <w:rPr>
            <w:rFonts w:ascii="Liberation Serif" w:hAnsi="Liberation Serif" w:cs="Liberation Serif"/>
            <w:sz w:val="28"/>
            <w:szCs w:val="28"/>
          </w:rPr>
          <w:t xml:space="preserve">www.pgu-yamal.ru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(далее – Региональный портал). На Едином портале и /или Региональном портале размещается следующая информация: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круг заявителей;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срок предоставления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размер платы, взимаемой за предоставление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Доступ к указанной информации предоставляется заявителю бесплатно, без выполнения заявителем каких-либо требований, в том числе без использования программного обеспечения, установка к</w:t>
      </w:r>
      <w:r>
        <w:rPr>
          <w:rFonts w:ascii="Liberation Serif" w:hAnsi="Liberation Serif" w:cs="Liberation Serif"/>
          <w:sz w:val="28"/>
          <w:szCs w:val="28"/>
        </w:rPr>
        <w:t xml:space="preserve">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1.3.2. При ответах на телефонные звонки и обращения заявителей лично в приемные часы специалисты Управления, участвующие в предоставлении государственной услуги,</w:t>
      </w:r>
      <w:r>
        <w:rPr>
          <w:rFonts w:ascii="Liberation Serif" w:hAnsi="Liberation Serif" w:cs="Liberation Serif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Устное информирование обратившегося лица осуществляется не более 10 минут.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для подготовки ответа требуется продолжительное время, спец</w:t>
      </w:r>
      <w:r>
        <w:rPr>
          <w:rFonts w:ascii="Liberation Serif" w:hAnsi="Liberation Serif" w:cs="Liberation Serif"/>
          <w:sz w:val="28"/>
          <w:szCs w:val="28"/>
        </w:rPr>
        <w:t xml:space="preserve">иалист, осуществляющий устное информирование, предлагает направить обращение о предоставлении письменной информации по вопросам предоставления государственной услуги либо назначает другое удобное для заинтересованного лица время для устного информирования.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Письменное информирование по вопросам порядка предоставления государственной услуги осуществляется при получении обращения заинтересованного лица о предоставлении письменной информации по вопросам предоставления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Специалисты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органа, участвующие в предоставлении государственной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erif" w:hAnsi="Liberation Serif" w:cs="Liberation Serif"/>
        </w:rPr>
      </w:r>
      <w:r/>
    </w:p>
    <w:p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2 мая 2006 года № 59-ФЗ «О порядке рассмотрения обращений </w:t>
      </w:r>
      <w:r>
        <w:rPr>
          <w:rFonts w:ascii="Liberation Serif" w:hAnsi="Liberation Serif" w:cs="Liberation Serif"/>
          <w:sz w:val="28"/>
          <w:szCs w:val="28"/>
        </w:rPr>
        <w:t xml:space="preserve">граждан Российской Федерации», путем направления ответов почтовым отправлением или в форме электронного сообщения по адресу электронной почты либо через Единый портал и/или Региональный портал, с момента реализации технической возможности, в зависимости от</w:t>
      </w:r>
      <w:r>
        <w:rPr>
          <w:rFonts w:ascii="Liberation Serif" w:hAnsi="Liberation Serif" w:cs="Liberation Serif"/>
          <w:sz w:val="28"/>
          <w:szCs w:val="28"/>
        </w:rPr>
        <w:t xml:space="preserve"> способа обращения заявителя.</w:t>
      </w:r>
      <w:r>
        <w:rPr>
          <w:rFonts w:ascii="Liberation Serif" w:hAnsi="Liberation Serif" w:cs="Liberation Serif"/>
        </w:rPr>
      </w:r>
      <w:r/>
    </w:p>
    <w:p>
      <w:pPr>
        <w:jc w:val="both"/>
        <w:widowControl w:val="off"/>
        <w:rPr>
          <w:rFonts w:ascii="Liberation Serif" w:hAnsi="Liberation Serif" w:cs="Liberation Serif"/>
          <w:color w:val="00b050"/>
          <w:sz w:val="28"/>
          <w:szCs w:val="28"/>
        </w:rPr>
      </w:pPr>
      <w:r>
        <w:rPr>
          <w:rFonts w:ascii="Liberation Serif" w:hAnsi="Liberation Serif" w:cs="Liberation Serif"/>
          <w:color w:val="00b05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widowControl w:val="off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II.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 </w:t>
      </w:r>
      <w:r>
        <w:rPr>
          <w:rFonts w:ascii="Liberation Serif" w:hAnsi="Liberation Serif" w:cs="Liberation Serif"/>
          <w:b/>
          <w:sz w:val="28"/>
          <w:szCs w:val="28"/>
        </w:rPr>
        <w:t xml:space="preserve">Стандарт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jc w:val="center"/>
        <w:widowControl w:val="off"/>
        <w:rPr>
          <w:rFonts w:ascii="Liberation Serif" w:hAnsi="Liberation Serif" w:cs="Liberation Serif"/>
          <w:color w:val="0000ff"/>
          <w:sz w:val="28"/>
          <w:szCs w:val="28"/>
        </w:rPr>
      </w:pPr>
      <w:r>
        <w:rPr>
          <w:rFonts w:ascii="Liberation Serif" w:hAnsi="Liberation Serif" w:cs="Liberation Serif"/>
          <w:color w:val="0000f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Наименование государственной услуги: </w:t>
      </w:r>
      <w:r>
        <w:rPr>
          <w:rFonts w:ascii="Liberation Serif" w:hAnsi="Liberation Serif" w:cs="Liberation Serif"/>
          <w:sz w:val="28"/>
          <w:szCs w:val="28"/>
        </w:rPr>
        <w:t xml:space="preserve">«Предоставление мер социальной поддержки работникам муниципальных учреждений дополнительного образования, подведомственных Управлению по культуре и молодёжной политике Администрации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района» (далее – государственная услуга) которая включает в себя следующие </w:t>
      </w:r>
      <w:r>
        <w:rPr>
          <w:rFonts w:ascii="Liberation Serif" w:hAnsi="Liberation Serif" w:cs="Liberation Serif"/>
          <w:sz w:val="28"/>
          <w:szCs w:val="28"/>
        </w:rPr>
        <w:t xml:space="preserve">подуслуги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выплата единовременного пособия молодым специалистам;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выплата единовременного пособия при назначении страховой пенсии по старости».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Государственная услуга предоставляется Администрацией Красноселькупского района (далее – Уполномоченный орган) в лице Управления.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Непосредственное предоставление государственной услуги осуществляют муниципальные учреждения дополнительного образования.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 и организации.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z w:val="28"/>
          <w:szCs w:val="28"/>
        </w:rPr>
        <w:t xml:space="preserve">Результат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  <w:outlineLvl w:val="2"/>
      </w:pPr>
      <w:r>
        <w:rPr>
          <w:rFonts w:ascii="Liberation Serif" w:hAnsi="Liberation Serif" w:cs="Liberation Serif"/>
          <w:sz w:val="28"/>
          <w:szCs w:val="28"/>
        </w:rPr>
        <w:t xml:space="preserve">2.4. Результатом предоставления государственной услуги является:</w:t>
      </w:r>
      <w:r>
        <w:rPr>
          <w:rFonts w:ascii="Liberation Serif" w:hAnsi="Liberation Serif" w:cs="Liberation Serif"/>
        </w:rPr>
      </w:r>
      <w:r/>
    </w:p>
    <w:p>
      <w:pPr>
        <w:ind w:left="1" w:firstLine="708"/>
        <w:jc w:val="both"/>
        <w:rPr>
          <w:rFonts w:ascii="Liberation Serif" w:hAnsi="Liberation Serif" w:cs="Liberation Serif"/>
          <w:bCs/>
          <w:sz w:val="28"/>
          <w:szCs w:val="28"/>
        </w:rPr>
        <w:outlineLvl w:val="2"/>
      </w:pPr>
      <w:r>
        <w:rPr>
          <w:rFonts w:ascii="Liberation Serif" w:hAnsi="Liberation Serif" w:cs="Liberation Serif"/>
          <w:sz w:val="28"/>
          <w:szCs w:val="28"/>
        </w:rPr>
        <w:t xml:space="preserve">- решение о предоставлении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мер социальной поддержки;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  <w:outlineLvl w:val="2"/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решение об отказа в предоставлении мер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социальной поддержки.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2.5. Процедура предоставления государственной услуги завершается получением заявителем:</w:t>
      </w:r>
      <w:r>
        <w:rPr>
          <w:highlight w:val="white"/>
        </w:rPr>
      </w:r>
      <w:r/>
    </w:p>
    <w:p>
      <w:pPr>
        <w:ind w:firstLine="720"/>
        <w:jc w:val="both"/>
        <w:widowControl w:val="off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- единовременного пособия молодым специалистам;</w:t>
      </w:r>
      <w:r>
        <w:rPr>
          <w:highlight w:val="white"/>
        </w:rPr>
      </w:r>
      <w:r/>
    </w:p>
    <w:p>
      <w:pPr>
        <w:ind w:firstLine="720"/>
        <w:jc w:val="both"/>
        <w:widowControl w:val="off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- единовременного пособия при назначении страховой пенсии по старости;</w:t>
      </w:r>
      <w:r>
        <w:rPr>
          <w:highlight w:val="white"/>
        </w:rPr>
      </w:r>
      <w:r/>
    </w:p>
    <w:p>
      <w:pPr>
        <w:ind w:left="0" w:right="0" w:firstLine="709"/>
        <w:jc w:val="both"/>
        <w:widowControl w:val="off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- уведомление об отказе в предоставлении мер социальной поддержки, согласно приложению № 2 к настоящему Административному регламенту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  <w:outlineLvl w:val="2"/>
      </w:pPr>
      <w:r>
        <w:rPr>
          <w:rFonts w:ascii="Liberation Serif" w:hAnsi="Liberation Serif" w:cs="Liberation Serif"/>
          <w:b/>
          <w:sz w:val="28"/>
          <w:szCs w:val="28"/>
        </w:rPr>
        <w:t xml:space="preserve">Сроки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</w:r>
      <w:bookmarkStart w:id="4" w:name="Par111"/>
      <w:r>
        <w:rPr>
          <w:rFonts w:ascii="Liberation Serif" w:hAnsi="Liberation Serif" w:cs="Liberation Serif"/>
        </w:rPr>
      </w:r>
      <w:bookmarkEnd w:id="4"/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6</w:t>
      </w:r>
      <w:r>
        <w:rPr>
          <w:rFonts w:ascii="Liberation Serif" w:hAnsi="Liberation Serif" w:cs="Liberation Serif"/>
          <w:sz w:val="28"/>
          <w:szCs w:val="28"/>
        </w:rPr>
        <w:t xml:space="preserve">. Срок рассмотрения заявления (издания приказа) о предоставлении государственной услуги составляет 5 рабочих дней с момента регистрации заявления.</w:t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</w:t>
      </w:r>
      <w:r>
        <w:rPr>
          <w:rFonts w:ascii="Liberation Serif" w:hAnsi="Liberation Serif" w:cs="Liberation Serif"/>
          <w:sz w:val="28"/>
          <w:szCs w:val="28"/>
        </w:rPr>
        <w:t xml:space="preserve">, предусмотренном пунктом 2.12 настоящего Административного регламента, срок рассмотрения заявления (издания приказа) составляет 5 рабочих дней со дня получения документов (сведений), истребованных в рамках межведомственного информационного взаимодействия.</w:t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2.6. Срок предоставления мер социальной поддержки:</w:t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2.6.1. в части выплаты единовременного пособия молодым специалистам - в течение 2 месяцев с момента издания приказа работодателя о выплате единовременного пособия;</w:t>
      </w:r>
      <w:r>
        <w:rPr>
          <w:rFonts w:ascii="Liberation Serif" w:hAnsi="Liberation Serif" w:cs="Liberation Serif"/>
        </w:rPr>
      </w:r>
      <w:r/>
    </w:p>
    <w:p>
      <w:pPr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2.6.2. в части выплаты единовременного пособия при назначении страховой пенсии по старости, </w:t>
      </w:r>
      <w:r>
        <w:rPr>
          <w:rFonts w:ascii="Liberation Serif" w:hAnsi="Liberation Serif" w:cs="Liberation Serif"/>
          <w:sz w:val="28"/>
          <w:szCs w:val="28"/>
        </w:rPr>
        <w:t xml:space="preserve">либо достижении возраста 50 лет для женщин и 55 лет для мужчин - в течение двух месяцев с момента издания приказа о выплате единовременного пособия при назначении страховой пенсии по старости, либо достижении возраста 50 лет для женщин и 55 лет для мужчин.</w:t>
      </w:r>
      <w:r>
        <w:rPr>
          <w:rFonts w:ascii="Liberation Serif" w:hAnsi="Liberation Serif" w:cs="Liberation Serif"/>
        </w:rPr>
      </w:r>
      <w:r/>
    </w:p>
    <w:p>
      <w:pPr>
        <w:jc w:val="center"/>
        <w:spacing w:before="100" w:beforeAutospacing="1" w:after="100" w:afterAutospacing="1"/>
        <w:rPr>
          <w:rFonts w:ascii="Liberation Serif" w:hAnsi="Liberation Serif" w:cs="Liberation Serif"/>
          <w:b/>
          <w:bCs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Нормативные правовые акты, регулирующие предоставление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pStyle w:val="953"/>
        <w:ind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/>
          <w:sz w:val="28"/>
          <w:szCs w:val="28"/>
        </w:rPr>
        <w:t xml:space="preserve">7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Перечень нормативных правовых актов (с указанием их реквизитов и источников официального опубликования) размещен на официальном сайте Администрации Красноселькупского района </w:t>
      </w:r>
      <w:hyperlink r:id="rId18" w:tooltip="http://www.selkup-adm.ruа" w:history="1">
        <w:r>
          <w:rPr>
            <w:rStyle w:val="922"/>
            <w:rFonts w:ascii="Liberation Serif" w:hAnsi="Liberation Serif" w:cs="Liberation Serif"/>
            <w:color w:val="000000"/>
            <w:sz w:val="28"/>
            <w:szCs w:val="28"/>
            <w:u w:val="none"/>
          </w:rPr>
          <w:t xml:space="preserve">www.selkup-adm.ru</w:t>
        </w:r>
      </w:hyperlink>
      <w:r>
        <w:rPr>
          <w:rStyle w:val="922"/>
          <w:rFonts w:ascii="Liberation Serif" w:hAnsi="Liberation Serif" w:cs="Liberation Serif"/>
          <w:color w:val="000000"/>
          <w:sz w:val="28"/>
          <w:szCs w:val="28"/>
        </w:rPr>
        <w:t xml:space="preserve">,</w:t>
      </w:r>
      <w:r>
        <w:rPr>
          <w:rStyle w:val="922"/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Интернет-сайте Управления http://kultura-selkup.ru, на Едином портале и Региональном портале.</w:t>
      </w:r>
      <w:r>
        <w:rPr>
          <w:rFonts w:ascii="Liberation Serif" w:hAnsi="Liberation Serif" w:cs="Liberation Serif"/>
        </w:rPr>
      </w:r>
      <w:r/>
    </w:p>
    <w:p>
      <w:pPr>
        <w:pStyle w:val="953"/>
        <w:ind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необходимых для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</w:t>
      </w:r>
      <w:r>
        <w:rPr>
          <w:rFonts w:ascii="Liberation Serif" w:hAnsi="Liberation Serif" w:cs="Liberation Serif"/>
          <w:bCs/>
          <w:sz w:val="28"/>
          <w:szCs w:val="28"/>
        </w:rPr>
        <w:t xml:space="preserve">8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Для получения государственной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услуги в форме единовременного пособия молодым специалистам заявитель по истечении трех месяцев, но не позднее шести месяцев со дня приема на работу по трудовому договору на неопределенный срок в государственную организацию автономного округа, осуществляющ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ую образовательную деятельность, на должности педагогических работников, соответствующие полученному профессиональному образованию по специальности или направлению подготовки, или присвоенной квалификации, связанные с организацией образовательного процесса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 (или) воспитанием детей, лично либо используя средства почтовой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связи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представляет в государственную организацию, входящую в систему образования в автономном округе, заявление о предоставлении единовременного пособия молодым специалистам по форме согласно приложению к настоящему Административному регламенту.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2.9</w:t>
      </w:r>
      <w:r>
        <w:rPr>
          <w:rFonts w:ascii="Liberation Serif" w:hAnsi="Liberation Serif" w:cs="Liberation Serif"/>
          <w:bCs/>
          <w:sz w:val="28"/>
          <w:szCs w:val="28"/>
        </w:rPr>
        <w:t xml:space="preserve">. Для предоставления государственной услуги в форме выплаты единовременного пособия при назначении страховой пенсии по старости заявитель лично либо используя средства почтовой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связи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представляет в Управление (если заявитель является руководителем муниципального учреждения дополнительного образования</w:t>
      </w:r>
      <w:r>
        <w:rPr>
          <w:rFonts w:ascii="Liberation Serif" w:hAnsi="Liberation Serif" w:cs="Liberation Serif"/>
          <w:bCs/>
          <w:sz w:val="28"/>
          <w:szCs w:val="28"/>
        </w:rPr>
        <w:t xml:space="preserve">) либо в государственную организацию, входящую в систему образования в автономном округе, заявление о предоставлении единовременного пособия при назначении страховой пенсии по старости по форме согласно приложению к настоящему Административному регламенту.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2.1</w:t>
      </w:r>
      <w:r>
        <w:rPr>
          <w:rFonts w:ascii="Liberation Serif" w:hAnsi="Liberation Serif" w:cs="Liberation Serif"/>
          <w:bCs/>
          <w:sz w:val="28"/>
          <w:szCs w:val="28"/>
        </w:rPr>
        <w:t xml:space="preserve">0. Заявление и документы, необходимые для получения государственной услуги, указанные в пунктах 2.9 - 2.12 настоящего Административного регламента, представляемые в форме электронных документов, подписываются в соответствии с требованиями </w:t>
      </w:r>
      <w:hyperlink r:id="rId19" w:tooltip="http://docs.cntd.ru/document/902271495" w:history="1">
        <w:r>
          <w:rPr>
            <w:rStyle w:val="922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 xml:space="preserve">Федерального закона от 06 апреля 2011 года № 63-ФЗ «Об электронной подписи</w:t>
        </w:r>
      </w:hyperlink>
      <w:r>
        <w:rPr>
          <w:rFonts w:ascii="Liberation Serif" w:hAnsi="Liberation Serif" w:cs="Liberation Serif"/>
          <w:bCs/>
          <w:sz w:val="28"/>
          <w:szCs w:val="28"/>
        </w:rPr>
        <w:t xml:space="preserve">» и </w:t>
      </w:r>
      <w:hyperlink r:id="rId20" w:tooltip="http://docs.cntd.ru/document/902271495" w:history="1">
        <w:r>
          <w:rPr>
            <w:rStyle w:val="922"/>
            <w:rFonts w:ascii="Liberation Serif" w:hAnsi="Liberation Serif" w:cs="Liberation Serif"/>
            <w:bCs/>
            <w:color w:val="auto"/>
            <w:sz w:val="28"/>
            <w:szCs w:val="28"/>
            <w:u w:val="none"/>
          </w:rPr>
          <w:t xml:space="preserve">статей 21.1, 21.2</w:t>
        </w:r>
      </w:hyperlink>
      <w:r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№ 210-ФЗ и представляются: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лично или через законного представителя;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посредством Единого портала (с момента реализации технической возможности) (без использования электронных носителей);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иным способом, позволяющим передать в электронном виде заявление и иные документы.</w:t>
      </w:r>
      <w:r>
        <w:rPr>
          <w:rFonts w:ascii="Liberation Serif" w:hAnsi="Liberation Serif" w:cs="Liberation Serif"/>
        </w:rPr>
      </w:r>
      <w:r/>
    </w:p>
    <w:p>
      <w:pPr>
        <w:jc w:val="center"/>
        <w:spacing w:before="100" w:beforeAutospacing="1" w:after="100" w:afterAutospacing="1"/>
        <w:rPr>
          <w:rFonts w:ascii="Liberation Serif" w:hAnsi="Liberation Serif" w:cs="Liberation Serif"/>
          <w:b/>
          <w:bCs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Исчерпывающий перечень документов, не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2.11. Для предоставления государственной услуги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Управлением</w:t>
      </w:r>
      <w:r>
        <w:rPr>
          <w:rFonts w:ascii="Liberation Serif" w:hAnsi="Liberation Serif" w:cs="Liberation Serif"/>
          <w:sz w:val="28"/>
          <w:szCs w:val="28"/>
        </w:rPr>
        <w:t xml:space="preserve"> либо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муниципальным учреждением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в рамках межведомственного информационного взаимодействия запрашиваются: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2.11.1. справка с предыдущего места работы (государственного учреждения автономного округа или муниципального учреждения в автономном округе), о неполучении соответствующей меры социальной поддержки;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2.11.2. сведения, подтверждающие назначение работнику страховой пенсии по старости, - в территориальном</w:t>
      </w:r>
      <w:r>
        <w:rPr>
          <w:rFonts w:ascii="Liberation Serif" w:hAnsi="Liberation Serif" w:cs="Liberation Serif"/>
          <w:sz w:val="28"/>
          <w:szCs w:val="28"/>
        </w:rPr>
        <w:t xml:space="preserve"> органе Пенсионного фонда Российской Федерации, которые заявитель вправе получить в рамках предоставления государственной услуги по предоставлению сведений, подтверждающих установление (назначение) пенсии (в случае назначения страховой пенсии по старости).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вправе представить документы, указанные в настоящем пункте, по собственной инициативе.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указанных в настоящем пункте, не является основанием для отказа в предоставлении заявителю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2.12. При предоставлении государственной услуги специалисты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 учреждений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не вправе требовать от заявителя: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2.12.1. представления документов, и информации или осуществления действий, представление или осуществление которых не предусмотрено </w:t>
      </w:r>
      <w:r>
        <w:rPr>
          <w:rFonts w:ascii="Liberation Serif" w:hAnsi="Liberation Serif" w:cs="Liberation Serif"/>
          <w:sz w:val="28"/>
          <w:szCs w:val="28"/>
        </w:rPr>
        <w:t xml:space="preserve">нормативными правовыми актами, регулирующими отношения, возникающие в связи с предоставлением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2.12.2. представления документов и информа</w:t>
      </w:r>
      <w:r>
        <w:rPr>
          <w:rFonts w:ascii="Liberation Serif" w:hAnsi="Liberation Serif" w:cs="Liberation Serif"/>
          <w:sz w:val="28"/>
          <w:szCs w:val="28"/>
        </w:rPr>
        <w:t xml:space="preserve">ции, которые в соответствии с нормативными правовыми актами Российской Федерации, нормативными правовыми актами автономного округа и муниципальными правовыми актами находятся в распоряжении государственных органов, предоставляющих государственную услугу, и</w:t>
      </w:r>
      <w:r>
        <w:rPr>
          <w:rFonts w:ascii="Liberation Serif" w:hAnsi="Liberation Serif" w:cs="Liberation Serif"/>
          <w:sz w:val="28"/>
          <w:szCs w:val="28"/>
        </w:rPr>
        <w:t xml:space="preserve">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части 6 </w:t>
      </w:r>
      <w:hyperlink r:id="rId21" w:tooltip="http://docs.cntd.ru/document/902271495" w:history="1">
        <w:r>
          <w:rPr>
            <w:rStyle w:val="92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статьи</w:t>
        </w:r>
        <w:r>
          <w:rPr>
            <w:rStyle w:val="92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 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</w:t>
      </w:r>
      <w:r>
        <w:rPr>
          <w:rFonts w:ascii="Liberation Serif" w:hAnsi="Liberation Serif" w:cs="Liberation Serif"/>
          <w:sz w:val="28"/>
          <w:szCs w:val="28"/>
        </w:rPr>
        <w:t xml:space="preserve">№</w:t>
      </w:r>
      <w:r>
        <w:rPr>
          <w:rFonts w:ascii="Liberation Serif" w:hAnsi="Liberation Serif" w:cs="Liberation Serif"/>
          <w:sz w:val="28"/>
          <w:szCs w:val="28"/>
        </w:rPr>
        <w:t xml:space="preserve"> 210-ФЗ;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2.12.3.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предоставлении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работника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учреждения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при первоначальном отказе в предоставлении государственной услуги, о чем в письменном виде за подписью </w:t>
      </w:r>
      <w:r>
        <w:rPr>
          <w:rFonts w:ascii="Liberation Serif" w:hAnsi="Liberation Serif" w:cs="Liberation Serif"/>
          <w:sz w:val="28"/>
          <w:szCs w:val="28"/>
        </w:rPr>
        <w:t xml:space="preserve">начальника 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(руководителя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учреждения 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) уведомляется заявитель, а также приносятся извинения за доставленные неудобства.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Исчерпывающие перечни оснований для отказа в приеме документов, необходимых для предоставления государственной услуги, приостановления или отказа в предоставлении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</w:t>
      </w:r>
      <w:r>
        <w:rPr>
          <w:rFonts w:ascii="Liberation Serif" w:hAnsi="Liberation Serif" w:cs="Liberation Serif"/>
          <w:sz w:val="28"/>
          <w:szCs w:val="28"/>
        </w:rPr>
        <w:t xml:space="preserve">3. Основания для отказа в приеме документов, необходимых для предоставления государственной услуги, отсутствуют.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</w:t>
      </w:r>
      <w:r>
        <w:rPr>
          <w:rFonts w:ascii="Liberation Serif" w:hAnsi="Liberation Serif" w:cs="Liberation Serif"/>
          <w:sz w:val="28"/>
          <w:szCs w:val="28"/>
        </w:rPr>
        <w:t xml:space="preserve">4. Основаниями для отказа заявителю в предоставлении государственной услуги являются: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</w:t>
      </w:r>
      <w:r>
        <w:rPr>
          <w:rFonts w:ascii="Liberation Serif" w:hAnsi="Liberation Serif" w:cs="Liberation Serif"/>
          <w:sz w:val="28"/>
          <w:szCs w:val="28"/>
        </w:rPr>
        <w:t xml:space="preserve">4.1. в части выплаты единовременного пособия молодым специалистам: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несоответствие установленным частью 1 </w:t>
      </w:r>
      <w:hyperlink r:id="rId22" w:tooltip="http://docs.cntd.ru/document/902271495" w:history="1">
        <w:r>
          <w:rPr>
            <w:rStyle w:val="92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статьи 21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Закона автономного округа № 55-ЗАО требованиям, предъявляемым к молодым специалистам;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подача заявления и документов вне периода, указанного в пункте 2.9 настоящего Административного регламента;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</w:t>
      </w:r>
      <w:r>
        <w:rPr>
          <w:rFonts w:ascii="Liberation Serif" w:hAnsi="Liberation Serif" w:cs="Liberation Serif"/>
          <w:sz w:val="28"/>
          <w:szCs w:val="28"/>
        </w:rPr>
        <w:t xml:space="preserve">4.2. в части выплаты единовременного пособия при назначении страховой пенсии по старости - несоответствие установленным частью 2 </w:t>
      </w:r>
      <w:hyperlink r:id="rId23" w:tooltip="http://docs.cntd.ru/document/902271495" w:history="1">
        <w:r>
          <w:rPr>
            <w:rStyle w:val="922"/>
            <w:rFonts w:ascii="Liberation Serif" w:hAnsi="Liberation Serif" w:cs="Liberation Serif"/>
            <w:color w:val="auto"/>
            <w:sz w:val="28"/>
            <w:szCs w:val="28"/>
            <w:u w:val="none"/>
          </w:rPr>
          <w:t xml:space="preserve">статьи 21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Закона автономного округа № 55-ЗАО требованиям, предъявляемым к работникам;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</w:t>
      </w:r>
      <w:r>
        <w:rPr>
          <w:rFonts w:ascii="Liberation Serif" w:hAnsi="Liberation Serif" w:cs="Liberation Serif"/>
          <w:sz w:val="28"/>
          <w:szCs w:val="28"/>
        </w:rPr>
        <w:t xml:space="preserve">5. Государственная услуга предоставляется без предоставления необходимых и обязательных услуг.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ind w:left="708" w:firstLine="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708" w:firstLine="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/>
          <w:sz w:val="28"/>
          <w:szCs w:val="28"/>
        </w:rPr>
        <w:t xml:space="preserve">16. Государственная услуга предоставляется бесплатно.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/>
          <w:sz w:val="28"/>
          <w:szCs w:val="28"/>
        </w:rPr>
        <w:t xml:space="preserve">17</w:t>
      </w:r>
      <w:r>
        <w:rPr>
          <w:rFonts w:ascii="Liberation Serif" w:hAnsi="Liberation Serif" w:cs="Liberation Serif"/>
          <w:sz w:val="28"/>
          <w:szCs w:val="28"/>
        </w:rPr>
        <w:t xml:space="preserve">. Максимальное время ожидания в очереди при подаче заявления о предоставлении государственной услуги и при получении результата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государственной услуги не должно превышать 15 минут; по предварительной записи - 10 минут с момента времени, на которое была осуществлена запись.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Срок и порядок регистрации обращения заявителя о предоставлении государственной услуги, в том числе в электронной форме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/>
          <w:sz w:val="28"/>
          <w:szCs w:val="28"/>
        </w:rPr>
        <w:t xml:space="preserve">18. Регистрация заявления о предоставлении государственной услуги с документами, указанными в пунктах 2.8 - 2.11 настоящего Административного регламента, поступившего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 либо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осуществляется в день его поступления.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</w:t>
      </w:r>
      <w:r>
        <w:rPr>
          <w:rFonts w:ascii="Liberation Serif" w:hAnsi="Liberation Serif" w:cs="Liberation Serif"/>
          <w:sz w:val="28"/>
          <w:szCs w:val="28"/>
        </w:rPr>
        <w:t xml:space="preserve">19. Регистрация заявления о предоставлении государственной услуги с документами, указанными в пунктах 2.8 - 2.11 настоящего Административного регламента, поступившего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 либо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в электронной форме (сканированном виде) в выходной (нерабочий или праздничный) день, осуществляется в </w:t>
      </w:r>
      <w:r>
        <w:rPr>
          <w:rFonts w:ascii="Liberation Serif" w:hAnsi="Liberation Serif" w:cs="Liberation Serif"/>
          <w:sz w:val="28"/>
          <w:szCs w:val="28"/>
        </w:rPr>
        <w:t xml:space="preserve">первый</w:t>
      </w:r>
      <w:r>
        <w:rPr>
          <w:rFonts w:ascii="Liberation Serif" w:hAnsi="Liberation Serif" w:cs="Liberation Serif"/>
          <w:sz w:val="28"/>
          <w:szCs w:val="28"/>
        </w:rPr>
        <w:t xml:space="preserve"> следующий за ним рабочий день.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</w:t>
      </w:r>
      <w:r>
        <w:rPr>
          <w:rFonts w:ascii="Liberation Serif" w:hAnsi="Liberation Serif" w:cs="Liberation Serif"/>
          <w:sz w:val="28"/>
          <w:szCs w:val="28"/>
        </w:rPr>
        <w:t xml:space="preserve">0. Проц</w:t>
      </w:r>
      <w:r>
        <w:rPr>
          <w:rFonts w:ascii="Liberation Serif" w:hAnsi="Liberation Serif" w:cs="Liberation Serif"/>
          <w:sz w:val="28"/>
          <w:szCs w:val="28"/>
        </w:rPr>
        <w:t xml:space="preserve">едура регистрации заявления о предоставлении государственной услуги с документами, указанными в пунктах 2.8 - 2.11 настоящего Административного регламента, осуществляется в порядке, предусмотренном пунктами 3.3, 3.4 настоящего Административного регламента.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Требования к помещениям, в которых предоставляется государственная услуга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</w:t>
      </w:r>
      <w:r>
        <w:rPr>
          <w:rFonts w:ascii="Liberation Serif" w:hAnsi="Liberation Serif" w:cs="Liberation Serif"/>
          <w:sz w:val="28"/>
          <w:szCs w:val="28"/>
        </w:rPr>
        <w:t xml:space="preserve">1. Требования к помещениям предоставления государственной услуги: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</w:t>
      </w:r>
      <w:r>
        <w:rPr>
          <w:rFonts w:ascii="Liberation Serif" w:hAnsi="Liberation Serif" w:cs="Liberation Serif"/>
          <w:sz w:val="28"/>
          <w:szCs w:val="28"/>
        </w:rPr>
        <w:t xml:space="preserve">1.1. требования к обеспечению доступности для инвалидов к зданиям, в которых располагаются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(далее - здания), и предоставляемой в них государственной услуге.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обеспечивают инвалидам, включая инвалидов, использующих кресла-коляски и собак-проводников: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условия беспрепятственного доступа к объекту (зданию, помещению), в котором предоставляется государственная услуга;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возможность самостоятельного передвижения п</w:t>
      </w:r>
      <w:r>
        <w:rPr>
          <w:rFonts w:ascii="Liberation Serif" w:hAnsi="Liberation Serif" w:cs="Liberation Serif"/>
          <w:sz w:val="28"/>
          <w:szCs w:val="28"/>
        </w:rPr>
        <w:t xml:space="preserve">о территории, на которой расположен объект (здание, помещение), в котором предоставляется государственная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государственная услуга с учетом ограничений их жизнедеятельности;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допуск </w:t>
      </w:r>
      <w:r>
        <w:rPr>
          <w:rFonts w:ascii="Liberation Serif" w:hAnsi="Liberation Serif" w:cs="Liberation Serif"/>
          <w:sz w:val="28"/>
          <w:szCs w:val="28"/>
        </w:rPr>
        <w:t xml:space="preserve">сурдопереводчика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 xml:space="preserve">тифлосурдопереводчика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допуск собаки-проводника на объект (в здание, помещение), в котором предоставляется государственная услуга, при наличии документа, подтверждающего ее специальное обучение и выдаваемого по форме и в порядке, </w:t>
      </w:r>
      <w:r>
        <w:rPr>
          <w:rFonts w:ascii="Liberation Serif" w:hAnsi="Liberation Serif" w:cs="Liberation Serif"/>
          <w:sz w:val="28"/>
          <w:szCs w:val="28"/>
        </w:rPr>
        <w:t xml:space="preserve">которые</w:t>
      </w:r>
      <w:r>
        <w:rPr>
          <w:rFonts w:ascii="Liberation Serif" w:hAnsi="Liberation Serif" w:cs="Liberation Serif"/>
          <w:sz w:val="28"/>
          <w:szCs w:val="28"/>
        </w:rPr>
        <w:t xml:space="preserve"> установлены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оказание инвалидам помощи в преодолении барьеров, мешающих получению ими государственной услуги наравне с другими лицами.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зданиям, оборудуются места для парковки транспортных средств.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стоянке транспортных средств выделяется не менее 10% мест (но не менее одного места) для бесплатной парковки транспортных средств</w:t>
      </w:r>
      <w:r>
        <w:rPr>
          <w:rFonts w:ascii="Liberation Serif" w:hAnsi="Liberation Serif" w:cs="Liberation Serif"/>
          <w:sz w:val="28"/>
          <w:szCs w:val="28"/>
        </w:rPr>
        <w:t xml:space="preserve">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На указанных транспортных средствах должен быть у</w:t>
      </w:r>
      <w:r>
        <w:rPr>
          <w:rFonts w:ascii="Liberation Serif" w:hAnsi="Liberation Serif" w:cs="Liberation Serif"/>
          <w:sz w:val="28"/>
          <w:szCs w:val="28"/>
        </w:rPr>
        <w:t xml:space="preserve">становлен опознавательный знак «Инвалид»</w:t>
      </w:r>
      <w:r>
        <w:rPr>
          <w:rFonts w:ascii="Liberation Serif" w:hAnsi="Liberation Serif" w:cs="Liberation Serif"/>
          <w:sz w:val="28"/>
          <w:szCs w:val="28"/>
        </w:rPr>
        <w:t xml:space="preserve">. Указанные места для парковки не должны занимать иные транспортные средства.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Доступ заявителей к парковочным местам является бесплатным.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невозможности полностью приспособить к потребностям инвалидов объект, в котором пр</w:t>
      </w:r>
      <w:r>
        <w:rPr>
          <w:rFonts w:ascii="Liberation Serif" w:hAnsi="Liberation Serif" w:cs="Liberation Serif"/>
          <w:sz w:val="28"/>
          <w:szCs w:val="28"/>
        </w:rPr>
        <w:t xml:space="preserve">едоставляется государственная услуга, собственник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Красноселькупский район</w:t>
      </w:r>
      <w:r>
        <w:rPr>
          <w:rFonts w:ascii="Liberation Serif" w:hAnsi="Liberation Serif" w:cs="Liberation Serif"/>
          <w:sz w:val="28"/>
          <w:szCs w:val="28"/>
        </w:rPr>
        <w:t xml:space="preserve">, меры для обеспечения доступа инвалидов к месту предоставления государственной услуги либо, когда </w:t>
      </w:r>
      <w:r>
        <w:rPr>
          <w:rFonts w:ascii="Liberation Serif" w:hAnsi="Liberation Serif" w:cs="Liberation Serif"/>
          <w:sz w:val="28"/>
          <w:szCs w:val="28"/>
        </w:rPr>
        <w:t xml:space="preserve">это</w:t>
      </w:r>
      <w:r>
        <w:rPr>
          <w:rFonts w:ascii="Liberation Serif" w:hAnsi="Liberation Serif" w:cs="Liberation Serif"/>
          <w:sz w:val="28"/>
          <w:szCs w:val="28"/>
        </w:rPr>
        <w:t xml:space="preserve"> возможно, обеспечивает ее предоставление по месту жительства инвалида или в дистанционном </w:t>
      </w:r>
      <w:r>
        <w:rPr>
          <w:rFonts w:ascii="Liberation Serif" w:hAnsi="Liberation Serif" w:cs="Liberation Serif"/>
          <w:sz w:val="28"/>
          <w:szCs w:val="28"/>
        </w:rPr>
        <w:t xml:space="preserve">режиме</w:t>
      </w:r>
      <w:r>
        <w:rPr>
          <w:rFonts w:ascii="Liberation Serif" w:hAnsi="Liberation Serif" w:cs="Liberation Serif"/>
          <w:sz w:val="28"/>
          <w:szCs w:val="28"/>
        </w:rPr>
        <w:t xml:space="preserve">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</w:t>
      </w:r>
      <w:r>
        <w:rPr>
          <w:rFonts w:ascii="Liberation Serif" w:hAnsi="Liberation Serif" w:cs="Liberation Serif"/>
          <w:sz w:val="28"/>
          <w:szCs w:val="28"/>
        </w:rPr>
        <w:t xml:space="preserve">1</w:t>
      </w:r>
      <w:r>
        <w:rPr>
          <w:rFonts w:ascii="Liberation Serif" w:hAnsi="Liberation Serif" w:cs="Liberation Serif"/>
          <w:sz w:val="28"/>
          <w:szCs w:val="28"/>
        </w:rPr>
        <w:t xml:space="preserve">.2. требования к местам приема заявителей: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сл</w:t>
      </w:r>
      <w:r>
        <w:rPr>
          <w:rFonts w:ascii="Liberation Serif" w:hAnsi="Liberation Serif" w:cs="Liberation Serif"/>
          <w:sz w:val="28"/>
          <w:szCs w:val="28"/>
        </w:rPr>
        <w:t xml:space="preserve">ужебные кабинеты специалистов, участвующих в предоставлении государственной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</w:t>
      </w:r>
      <w:r>
        <w:rPr>
          <w:rFonts w:ascii="Liberation Serif" w:hAnsi="Liberation Serif" w:cs="Liberation Serif"/>
          <w:sz w:val="28"/>
          <w:szCs w:val="28"/>
        </w:rPr>
        <w:t xml:space="preserve">1.3. требования к местам для ожидания: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места для ожидания в очереди оборудуются стульями и (или) кресельными секциями;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места для ожидания находятся в холле или ином специально приспособленном помещении;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в здании, где организуется прием заявителей, предусматриваются места общественного пользования (туалеты) и места для хранения верхней одежды;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</w:t>
      </w:r>
      <w:r>
        <w:rPr>
          <w:rFonts w:ascii="Liberation Serif" w:hAnsi="Liberation Serif" w:cs="Liberation Serif"/>
          <w:sz w:val="28"/>
          <w:szCs w:val="28"/>
        </w:rPr>
        <w:t xml:space="preserve">1.4. требования к местам для информирования заявителей: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оборудуются визуальной, текстовой информацией, размещаемой на информационном стенде;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оборудуются стульями и столами для возможности оформления документов;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информационный стенд, столы размещаются в местах, обеспечивающих свободный доступ к ним;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</w:t>
      </w:r>
      <w:r>
        <w:rPr>
          <w:rFonts w:ascii="Liberation Serif" w:hAnsi="Liberation Serif" w:cs="Liberation Serif"/>
          <w:sz w:val="28"/>
          <w:szCs w:val="28"/>
        </w:rPr>
        <w:t xml:space="preserve">1.5. требования к местам для предоставления услуги: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каждое рабочее место для предоставления государственной услуги оборудуетс</w:t>
      </w:r>
      <w:r>
        <w:rPr>
          <w:rFonts w:ascii="Liberation Serif" w:hAnsi="Liberation Serif" w:cs="Liberation Serif"/>
          <w:sz w:val="28"/>
          <w:szCs w:val="28"/>
        </w:rPr>
        <w:t xml:space="preserve">я персональным компьютером с возможностью доступа к необходимым информационным базам данных, печатающим устройством, а также бумагой, канцелярскими товарами и иными расходными материалами в количестве, достаточном для предоставления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Показатели доступности и качества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59"/>
        <w:ind w:left="0" w:firstLine="567"/>
        <w:spacing w:after="0" w:line="240" w:lineRule="auto"/>
        <w:widowControl w:val="off"/>
        <w:tabs>
          <w:tab w:val="left" w:pos="113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2.22. Показателями доступности и качества государственной услуги являются:</w:t>
      </w:r>
      <w:r>
        <w:rPr>
          <w:rFonts w:ascii="Liberation Serif" w:hAnsi="Liberation Serif" w:cs="Liberation Serif"/>
        </w:rPr>
      </w:r>
      <w:r/>
    </w:p>
    <w:p>
      <w:pPr>
        <w:pStyle w:val="959"/>
        <w:ind w:left="0" w:firstLine="567"/>
        <w:spacing w:after="0" w:line="240" w:lineRule="auto"/>
        <w:widowControl w:val="off"/>
        <w:tabs>
          <w:tab w:val="left" w:pos="1134" w:leader="none"/>
        </w:tabs>
      </w:pPr>
      <w:r/>
      <w:r/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274"/>
        <w:gridCol w:w="1559"/>
      </w:tblGrid>
      <w:tr>
        <w:trPr>
          <w:cantSplit/>
          <w:trHeight w:val="827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№ </w:t>
            </w:r>
            <w:r>
              <w:rPr>
                <w:rFonts w:ascii="Liberation Serif" w:hAnsi="Liberation Serif" w:cs="Liberation Serif"/>
                <w:bCs/>
              </w:rPr>
              <w:br/>
            </w:r>
            <w:r>
              <w:rPr>
                <w:rFonts w:ascii="Liberation Serif" w:hAnsi="Liberation Serif" w:cs="Liberation Serif"/>
                <w:bCs/>
              </w:rPr>
              <w:t xml:space="preserve">п</w:t>
            </w:r>
            <w:r>
              <w:rPr>
                <w:rFonts w:ascii="Liberation Serif" w:hAnsi="Liberation Serif" w:cs="Liberation Serif"/>
                <w:bCs/>
              </w:rPr>
              <w:t xml:space="preserve">/п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Наименование показателя доступности и качества государственной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Единица </w:t>
            </w:r>
            <w:r>
              <w:rPr>
                <w:rFonts w:ascii="Liberation Serif" w:hAnsi="Liberation Serif" w:cs="Liberation Serif"/>
                <w:bCs/>
              </w:rPr>
              <w:br/>
              <w:t xml:space="preserve">измерения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Нормативное</w:t>
            </w:r>
            <w:r>
              <w:rPr>
                <w:rFonts w:ascii="Liberation Serif" w:hAnsi="Liberation Serif" w:cs="Liberation Serif"/>
                <w:bCs/>
              </w:rPr>
              <w:br/>
              <w:t xml:space="preserve">значение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ind w:firstLine="567"/>
        <w:jc w:val="both"/>
        <w:widowControl w:val="off"/>
        <w:tabs>
          <w:tab w:val="left" w:pos="1134" w:leader="none"/>
        </w:tabs>
        <w:rPr>
          <w:rFonts w:ascii="Liberation Serif" w:hAnsi="Liberation Serif" w:cs="Liberation Serif"/>
          <w:sz w:val="2"/>
          <w:szCs w:val="2"/>
        </w:rPr>
      </w:pPr>
      <w:r>
        <w:rPr>
          <w:rFonts w:ascii="Liberation Serif" w:hAnsi="Liberation Serif" w:cs="Liberation Serif"/>
          <w:sz w:val="2"/>
          <w:szCs w:val="2"/>
          <w:lang w:eastAsia="en-US"/>
        </w:rPr>
      </w:r>
      <w:r>
        <w:rPr>
          <w:rFonts w:ascii="Liberation Serif" w:hAnsi="Liberation Serif" w:cs="Liberation Serif"/>
        </w:rPr>
      </w:r>
      <w:r/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1274"/>
        <w:gridCol w:w="1559"/>
      </w:tblGrid>
      <w:tr>
        <w:trPr>
          <w:cantSplit/>
          <w:trHeight w:val="240"/>
          <w:tblHeader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2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24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77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Показатели результативности оказания государственной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Доля заявителей, получивших государственную услугу без нарушения установленного срока предоставления государственной услуги, от общего количества заявителей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7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2.</w:t>
            </w:r>
            <w:r>
              <w:rPr>
                <w:rFonts w:ascii="Liberation Serif" w:hAnsi="Liberation Serif" w:cs="Liberation Serif"/>
              </w:rPr>
              <w:tab/>
              <w:t xml:space="preserve">Показатели, характеризующие информационную доступность государственной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2.1.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Наличие полной и достоверной, доступной для заявителя информации о содержании государственной услуги, способах, порядке и условиях ее получения на официальном сайте Уполномоченного органа, а также на Едином портале и (или) Региональном портале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7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Показатели, характеризующие качество обслуживания и безопасность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Количество обоснованных жалоб на действия (бездействие) и решения должностных лиц, участвующих в предоставлении государственной услуги, от общего количества поступивших жалоб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ед.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Транспортная доступность к местам предоставления государственной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3.5.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7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Показатели, характеризующие профессиональную подготовленность специалистов, предоставляющих государственную услугу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4.1.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не менее 95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7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5.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Количество взаимодействий заявителя с должностными лицами при предоставлении государственной услуги и их продолжительность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5.1.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Количество взаимодействий заявителя с должностными лицами при предоставлении государственной услуги: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- при подаче запроса о предоставлении государственной услуги;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- при получении результата государственной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раз/минут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раз/минут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1/15 мин</w:t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</w:r>
            <w:r>
              <w:rPr>
                <w:rFonts w:ascii="Liberation Serif" w:hAnsi="Liberation Serif" w:cs="Liberation Serif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1/15 мин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7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Состав действий, которые заявитель вправе совершить в электронной форме при получении государственной услуги с использованием Единого портала 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Получение информации о порядке и сроках предоставления услуги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6.2.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Запись на прием в орган (организацию) для подачи запроса о предоставлении государственной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6.3.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Формирование запроса о предоставлении государственной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6.4.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Прием и регистрация органом (организацией) запроса и иных документов, необходимых для предоставления государственной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6.5.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нет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6.6.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Получение результата предоставления государственной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6.7.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Получение сведений о ходе выполнения запроса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6.8.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Осуществление оценки качества предоставления услуги (с момента реализации технической возможности)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6.9.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да/нет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да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97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8.</w:t>
            </w:r>
            <w:r>
              <w:rPr>
                <w:rFonts w:ascii="Liberation Serif" w:hAnsi="Liberation Serif" w:cs="Liberation Serif"/>
                <w:bCs/>
              </w:rPr>
              <w:tab/>
              <w:t xml:space="preserve">Иные показатели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  <w:tr>
        <w:trPr>
          <w:cantSplit/>
          <w:trHeight w:val="360"/>
        </w:trPr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0" w:leader="none"/>
              </w:tabs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8.1.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6406" w:type="dxa"/>
            <w:textDirection w:val="lrTb"/>
            <w:noWrap w:val="false"/>
          </w:tcPr>
          <w:p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Полнота выполнения процедур, необходимых для предоставления государственных услуг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274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%</w:t>
            </w: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100</w:t>
            </w:r>
            <w:r>
              <w:rPr>
                <w:rFonts w:ascii="Liberation Serif" w:hAnsi="Liberation Serif" w:cs="Liberation Serif"/>
              </w:rPr>
            </w:r>
            <w:r/>
          </w:p>
        </w:tc>
      </w:tr>
    </w:tbl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(действий) в электронной форме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Предоставление государственной услуги включает в себя следующие административные процедуры: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3.1.1. прием и регистрация документов, необходимых для предоставления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3.1.2. истребование документов (сведений), указанных в пункте 2.12 настоящего Административного регламента, в рамках межведомственного информационного взаимодействия;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3.1.3. рассмотрение документов для установления права на получение государственной услуги и принятие решения о предоставлении либо об отказе в предоставлении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3.1.4. предоставление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3.1.5. приостановление предоставления государственной услуги, предоставляемой в форме ежемесячного пособия молодым специалистам;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3.1.6. возобновление предоставления государственной услуги, предоставляемой в форме ежемесячного пособия молодым специалистам;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3.1.7. Исправление допущенных опечаток и ошибок в выданных в результате предоставления государственной услуги документах.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Государственная услуга в электронной форме не предоставляется.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Государственная услуга посредством многофункционального центра предоставления государственных и муниципальных услуг не предоставляется.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момента реализации технической возможности административная пр</w:t>
      </w:r>
      <w:r>
        <w:rPr>
          <w:rFonts w:ascii="Liberation Serif" w:hAnsi="Liberation Serif" w:cs="Liberation Serif"/>
          <w:sz w:val="28"/>
          <w:szCs w:val="28"/>
        </w:rPr>
        <w:t xml:space="preserve">оцедура, указанная в подпункте 3.1.1 настоящего пункта, может быть осуществлена в электронной форме посредством государственных Единого портала и/или Регионального портала для заявителей, прошедших процедуру регистрации и авторизации в федеральной государс</w:t>
      </w:r>
      <w:r>
        <w:rPr>
          <w:rFonts w:ascii="Liberation Serif" w:hAnsi="Liberation Serif" w:cs="Liberation Serif"/>
          <w:sz w:val="28"/>
          <w:szCs w:val="28"/>
        </w:rPr>
        <w:t xml:space="preserve">твенной информационной системе «</w:t>
      </w:r>
      <w:r>
        <w:rPr>
          <w:rFonts w:ascii="Liberation Serif" w:hAnsi="Liberation Serif" w:cs="Liberation Serif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</w:t>
      </w:r>
      <w:r>
        <w:rPr>
          <w:rFonts w:ascii="Liberation Serif" w:hAnsi="Liberation Serif" w:cs="Liberation Serif"/>
          <w:sz w:val="28"/>
          <w:szCs w:val="28"/>
        </w:rPr>
        <w:t xml:space="preserve"> форме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Прием и регистрация документов, необходимых для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3.3. Основанием для начала административной процедуры является обращение заявителя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 (если заявитель является руководителем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) либо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с документами, указанными в пунктах 2.8 - 2.11 настоящего Административного регламента.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Документы, указанные в пунктах 2.8 - 2.11 настоящего Административного регламента, могут быть направлены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</w:t>
      </w:r>
      <w:r>
        <w:rPr>
          <w:rFonts w:ascii="Liberation Serif" w:hAnsi="Liberation Serif" w:cs="Liberation Serif"/>
          <w:sz w:val="28"/>
          <w:szCs w:val="28"/>
        </w:rPr>
        <w:t xml:space="preserve"> либо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муниципальное</w:t>
      </w:r>
      <w:r>
        <w:rPr>
          <w:rFonts w:ascii="Liberation Serif" w:hAnsi="Liberation Serif" w:cs="Liberation Serif"/>
          <w:sz w:val="28"/>
          <w:szCs w:val="28"/>
        </w:rPr>
        <w:t xml:space="preserve"> учреждение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по почте, а также с момента реализации технической возможности, в электронной форме, в том числе посредством Регионального портала и/или Единого портала.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Направление документов по почте осуществляется способом, позволяющим подтвердить факт и дату отправления.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 Должностное лицо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ответственное за прием и регистрацию документов, указанных в пунктах 2.8 - 2.11 настоящего Административного регламента: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3.4.1. регистрирует поступление заявления в соответствии с установленными правилами делопроизводства;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3.4.2. сообщает заявителю номер и дату регистрации заявления.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прием и регистрация документов, необходимых для предоставления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Продолжительность административной процедуры - 15 минут.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Истребование документов (сведений), указанных в пункте 2.12 настоящего Административного регламента, в рамках межведомственного информационного взаимодействия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3.5. Основанием для начала административной процедуры является непредставление заявителем по собственной инициативе документов, указанных в пункте 2.12 настоящего Административного регламента.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Должностное лицо, ответств</w:t>
      </w:r>
      <w:r>
        <w:rPr>
          <w:rFonts w:ascii="Liberation Serif" w:hAnsi="Liberation Serif" w:cs="Liberation Serif"/>
          <w:sz w:val="28"/>
          <w:szCs w:val="28"/>
        </w:rPr>
        <w:t xml:space="preserve">енное за прием и регистрацию документов, в течение 1 дня со дня поступления заявления направляет запросы в исполнительные органы государственной власти, органы местного самоуправления и иные организации, в распоряжении которых находятся требуемые сведения.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Формирование и н</w:t>
      </w:r>
      <w:r>
        <w:rPr>
          <w:rFonts w:ascii="Liberation Serif" w:hAnsi="Liberation Serif" w:cs="Liberation Serif"/>
          <w:sz w:val="28"/>
          <w:szCs w:val="28"/>
        </w:rPr>
        <w:t xml:space="preserve">аправление межведомственных запросов и межведомственных ответов осуществляется в соответствии с Порядком межведомственного информационного взаимодействия при предоставлении государственных услуг, утвержденным постановлением Правительства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»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</w:t>
      </w:r>
      <w:r>
        <w:rPr>
          <w:rFonts w:ascii="Liberation Serif" w:hAnsi="Liberation Serif" w:cs="Liberation Serif"/>
          <w:sz w:val="28"/>
          <w:szCs w:val="28"/>
        </w:rPr>
        <w:t xml:space="preserve">оцедуры является получение документов (сведений), истребованных в рамках межведомственного информационного взаимодействия, и передача полного пакета документов, предусмотренных пунктами 2.8 - 2.12 настоящего Административного регламента, должностному лицу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(учреждения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автономного округа), ответственному за рассмотрение документов.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Рассмотрение документов для установления права на получение государственной услуги и принятие решения о предоставлении либо об отказе в предоставлении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3.6. Основанием для начала административной процедуры является получение должностным лицом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ответственным за предоставление права на получение государственной услуги, принятых документов.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Должностное лицо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ответственное за предоставление государственной услуги, не позднее 5 рабочих дней со дня приема (регистрации) документов, указанных в пунктах 2.8 - 2.11 настоящего Административного регл</w:t>
      </w:r>
      <w:r>
        <w:rPr>
          <w:rFonts w:ascii="Liberation Serif" w:hAnsi="Liberation Serif" w:cs="Liberation Serif"/>
          <w:sz w:val="28"/>
          <w:szCs w:val="28"/>
        </w:rPr>
        <w:t xml:space="preserve">амента, а в случае, предусмотренном пунктом 2.12 настоящего Административного регламента, не позднее 5 рабочих дней со дня получения документов (сведений), истребованных в рамках межведомственного информационного взаимодействия, осуществляет их проверку на</w:t>
      </w:r>
      <w:r>
        <w:rPr>
          <w:rFonts w:ascii="Liberation Serif" w:hAnsi="Liberation Serif" w:cs="Liberation Serif"/>
          <w:sz w:val="28"/>
          <w:szCs w:val="28"/>
        </w:rPr>
        <w:t xml:space="preserve"> предмет соответ</w:t>
      </w:r>
      <w:r>
        <w:rPr>
          <w:rFonts w:ascii="Liberation Serif" w:hAnsi="Liberation Serif" w:cs="Liberation Serif"/>
          <w:sz w:val="28"/>
          <w:szCs w:val="28"/>
        </w:rPr>
        <w:t xml:space="preserve">ствия действующему законодательству и отсутствия оснований для отказа в предоставлении государственной услуги, готовит проект приказа о предоставлении государственной услуги либо уведомления об отказе в предоставлении государственной услуги и передает его </w:t>
      </w:r>
      <w:r>
        <w:rPr>
          <w:rFonts w:ascii="Liberation Serif" w:hAnsi="Liberation Serif" w:cs="Liberation Serif"/>
          <w:sz w:val="28"/>
          <w:szCs w:val="28"/>
        </w:rPr>
        <w:t xml:space="preserve">начальнику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(уполномоченному им лицу) либо руководителю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(уполномоченному им лицу).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3.7. Обращение заявителя с документами, предусмотренными </w:t>
      </w:r>
      <w:r>
        <w:rPr>
          <w:rFonts w:ascii="Liberation Serif" w:hAnsi="Liberation Serif" w:cs="Liberation Serif"/>
          <w:sz w:val="28"/>
          <w:szCs w:val="28"/>
        </w:rPr>
        <w:t xml:space="preserve">в пунктах 2.8 - 2.11 настоящего Административного регламента, не может быть оставлено без рассмотрения либо рассмотрено с нарушением сроков по причине продолжительного отсутствия (отпуск, командировка, болезнь и так далее) или увольнения должностного лица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государственного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ответственного за предоставление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3.8. </w:t>
      </w:r>
      <w:r>
        <w:rPr>
          <w:rFonts w:ascii="Liberation Serif" w:hAnsi="Liberation Serif" w:cs="Liberation Serif"/>
          <w:sz w:val="28"/>
          <w:szCs w:val="28"/>
        </w:rPr>
        <w:t xml:space="preserve">Приказ о предоставлении государственной услуги (уведомление об отказе в предоставлении государственной услуги) подписывается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(уполномоченным им лицом) либо руководителем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(уполномоченным им лицом), не позднее 5 рабочих дней со дня регистрации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Управлении</w:t>
      </w:r>
      <w:r>
        <w:rPr>
          <w:rFonts w:ascii="Liberation Serif" w:hAnsi="Liberation Serif" w:cs="Liberation Serif"/>
          <w:sz w:val="28"/>
          <w:szCs w:val="28"/>
        </w:rPr>
        <w:t xml:space="preserve"> либо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учреждении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заявления со всеми необходимыми документами, указанными в пунктах 2.8 - 2.11 настоящего Административного регламента, а в случае, предусмотренном</w:t>
      </w:r>
      <w:r>
        <w:rPr>
          <w:rFonts w:ascii="Liberation Serif" w:hAnsi="Liberation Serif" w:cs="Liberation Serif"/>
          <w:sz w:val="28"/>
          <w:szCs w:val="28"/>
        </w:rPr>
        <w:t xml:space="preserve"> пунктом 2.12 настоящего Административного регламента, не позднее 5 рабочих дней со дня получения документов (сведений), истребованных в рамках межведомственного информационного взаимодействия.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3.9. </w:t>
      </w:r>
      <w:r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предоставлении государственной услуги должностное лицо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ответственное за предоставление государственной услуги, в течение 10 рабочих дней со дня регистрации заявления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Управлении</w:t>
      </w:r>
      <w:r>
        <w:rPr>
          <w:rFonts w:ascii="Liberation Serif" w:hAnsi="Liberation Serif" w:cs="Liberation Serif"/>
          <w:sz w:val="28"/>
          <w:szCs w:val="28"/>
        </w:rPr>
        <w:t xml:space="preserve"> либо в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муниципальном</w:t>
      </w:r>
      <w:r>
        <w:rPr>
          <w:rFonts w:ascii="Liberation Serif" w:hAnsi="Liberation Serif" w:cs="Liberation Serif"/>
          <w:sz w:val="28"/>
          <w:szCs w:val="28"/>
        </w:rPr>
        <w:t xml:space="preserve"> учреждении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а в случае, предусмотренном пунктом 2.12 настоящего Административного регламента, в течение 10 рабочих дней со дня получения документов (сведений), истребованных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рамках</w:t>
      </w:r>
      <w:r>
        <w:rPr>
          <w:rFonts w:ascii="Liberation Serif" w:hAnsi="Liberation Serif" w:cs="Liberation Serif"/>
          <w:sz w:val="28"/>
          <w:szCs w:val="28"/>
        </w:rPr>
        <w:t xml:space="preserve"> межведомственного информационного взаимодействия, представляет (направляет) заявителю письменное уведомление об отказе в предоставлении государственной услуги с указанием причины отказа и порядка обжалования вынесенного решения.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 о предоставлении государственной услуги объявляется заявителю под подпись в течение 3 рабочих дней со дня его подписания.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уведомление заявителя о предоставлении либо об отказе в предоставлении ему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Предоставление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3.10. Основанием для начала административной процедуры является принятие решения о предоставлении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3.11. 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государственной услуги в форме единовременного пособия молодым специалистам, обеспечивает выплату денежных сре</w:t>
      </w:r>
      <w:r>
        <w:rPr>
          <w:rFonts w:ascii="Liberation Serif" w:hAnsi="Liberation Serif" w:cs="Liberation Serif"/>
          <w:sz w:val="28"/>
          <w:szCs w:val="28"/>
        </w:rPr>
        <w:t xml:space="preserve">дств в т</w:t>
      </w:r>
      <w:r>
        <w:rPr>
          <w:rFonts w:ascii="Liberation Serif" w:hAnsi="Liberation Serif" w:cs="Liberation Serif"/>
          <w:sz w:val="28"/>
          <w:szCs w:val="28"/>
        </w:rPr>
        <w:t xml:space="preserve">ечение 2 месяцев с момента издания приказа о выплате единовременного пособия.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3.12.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либо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</w:t>
      </w:r>
      <w:r>
        <w:rPr>
          <w:rFonts w:ascii="Liberation Serif" w:hAnsi="Liberation Serif" w:cs="Liberation Serif"/>
          <w:sz w:val="28"/>
          <w:szCs w:val="28"/>
        </w:rPr>
        <w:t xml:space="preserve">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государственной услуги в форме единовременного пособия при назначении страховой пенсии по старост</w:t>
      </w:r>
      <w:r>
        <w:rPr>
          <w:rFonts w:ascii="Liberation Serif" w:hAnsi="Liberation Serif" w:cs="Liberation Serif"/>
          <w:sz w:val="28"/>
          <w:szCs w:val="28"/>
        </w:rPr>
        <w:t xml:space="preserve">и, либо достижении возраста 50 лет для женщин и 55 лет для мужчин обеспечивает выплату денежных средств в течение 2 месяцев с момента издания приказа о выплате единовременного пособия при назначении страховой пенсии по старости, либо достижении возраста 50</w:t>
      </w:r>
      <w:r>
        <w:rPr>
          <w:rFonts w:ascii="Liberation Serif" w:hAnsi="Liberation Serif" w:cs="Liberation Serif"/>
          <w:sz w:val="28"/>
          <w:szCs w:val="28"/>
        </w:rPr>
        <w:t xml:space="preserve"> лет для женщин и 55 лет для мужчин.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выплата заявителям мер социальной поддержки.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Продолжительность административной процедуры не более срока, установленного пунктом 2.6 настоящего Административного регламента.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Исправление допущенных опечаток и ошибок в выданных в результате предоставления государственной услуги документах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3.13. </w:t>
      </w:r>
      <w:r>
        <w:rPr>
          <w:rFonts w:ascii="Liberation Serif" w:hAnsi="Liberation Serif" w:cs="Liberation Serif"/>
          <w:sz w:val="28"/>
          <w:szCs w:val="28"/>
        </w:rPr>
        <w:t xml:space="preserve">Основа</w:t>
      </w:r>
      <w:r>
        <w:rPr>
          <w:rFonts w:ascii="Liberation Serif" w:hAnsi="Liberation Serif" w:cs="Liberation Serif"/>
          <w:sz w:val="28"/>
          <w:szCs w:val="28"/>
        </w:rPr>
        <w:t xml:space="preserve">нием начала выполнения административной процедуры является обращение заявителя, получившего оформленные в установленном порядке документы, об исправлении допущенных опечаток и ошибок в выданных в результате предоставления государственной услуги документах.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3.14. Срок выполнения административной процедуры не должен превышать 5 календарных дней </w:t>
      </w:r>
      <w:r>
        <w:rPr>
          <w:rFonts w:ascii="Liberation Serif" w:hAnsi="Liberation Serif" w:cs="Liberation Serif"/>
          <w:sz w:val="28"/>
          <w:szCs w:val="28"/>
        </w:rPr>
        <w:t xml:space="preserve">с даты регистрации</w:t>
      </w:r>
      <w:r>
        <w:rPr>
          <w:rFonts w:ascii="Liberation Serif" w:hAnsi="Liberation Serif" w:cs="Liberation Serif"/>
          <w:sz w:val="28"/>
          <w:szCs w:val="28"/>
        </w:rPr>
        <w:t xml:space="preserve"> обращения об исправлении допущенных опечаток и ошибок в выданных в результате предоставления государственной услуги документах.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3.15. Решение об исправлении допущенных опечаток и ошибок в выданных в результате предоставления государственной услуги документах принимается в случае, если в указанных документах выявлены несоответствия прилагаемым к заявке документам.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3.16. </w:t>
      </w:r>
      <w:r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исправление допущенных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ответственным за рассмотрение принятых документ</w:t>
      </w:r>
      <w:r>
        <w:rPr>
          <w:rFonts w:ascii="Liberation Serif" w:hAnsi="Liberation Serif" w:cs="Liberation Serif"/>
          <w:sz w:val="28"/>
          <w:szCs w:val="28"/>
        </w:rPr>
        <w:t xml:space="preserve">ов, опечаток и </w:t>
      </w:r>
      <w:r>
        <w:rPr>
          <w:rFonts w:ascii="Liberation Serif" w:hAnsi="Liberation Serif" w:cs="Liberation Serif"/>
          <w:sz w:val="28"/>
          <w:szCs w:val="28"/>
        </w:rPr>
        <w:t xml:space="preserve">ошибок в выданных в результате предоставления государственной услуги документах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IV. Формы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контроля за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исполнением Административного регламента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осуществления текущего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контроля за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соблюдением и исполнением положений Административного регламента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27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Текущий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</w:t>
      </w:r>
      <w:r>
        <w:rPr>
          <w:rFonts w:ascii="Liberation Serif" w:hAnsi="Liberation Serif" w:cs="Liberation Serif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регламентом, и принятием в ходе предоставления государственной услуги решений осуществляется должностными лицами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муниципального </w:t>
      </w:r>
      <w:r>
        <w:rPr>
          <w:rFonts w:ascii="Liberation Serif" w:hAnsi="Liberation Serif" w:cs="Liberation Serif"/>
          <w:sz w:val="28"/>
          <w:szCs w:val="28"/>
        </w:rPr>
        <w:t xml:space="preserve">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ответственными за организацию работы по предоставлению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ind w:left="22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4.2.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</w:t>
      </w:r>
      <w:r>
        <w:rPr>
          <w:rFonts w:ascii="Liberation Serif" w:hAnsi="Liberation Serif" w:cs="Liberation Serif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Проверки могут быть плановыми на основании планов работы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, учреждений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либо внеплановыми, </w:t>
      </w:r>
      <w:r>
        <w:rPr>
          <w:rFonts w:ascii="Liberation Serif" w:hAnsi="Liberation Serif" w:cs="Liberation Serif"/>
          <w:sz w:val="28"/>
          <w:szCs w:val="28"/>
        </w:rPr>
        <w:t xml:space="preserve">проводимыми</w:t>
      </w:r>
      <w:r>
        <w:rPr>
          <w:rFonts w:ascii="Liberation Serif" w:hAnsi="Liberation Serif" w:cs="Liberation Serif"/>
          <w:sz w:val="28"/>
          <w:szCs w:val="28"/>
        </w:rPr>
        <w:t xml:space="preserve"> в том числе по жалобе заявителей на нарушение своевременности, полноты и качества предоставления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Решение о проведении внеплановой проверки принимает </w:t>
      </w: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или уполномоченное им должностное лицо, руководитель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Ответственность государственных гражданских служащих и иных должностных лиц (работников) за решения и действия (бездействие), принимаемые (осуществляемые) в ходе предоставления 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4.3. По результатам проведения проверок полноты и качества предоставления государственной услуги в случае выявления нарушений виновные лица привлекаются к ответственности в соответствии с действующим законодательством.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Порядок и формы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контроля за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4.4. 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</w:t>
      </w:r>
      <w:r>
        <w:rPr>
          <w:rFonts w:ascii="Liberation Serif" w:hAnsi="Liberation Serif" w:cs="Liberation Serif"/>
          <w:sz w:val="28"/>
          <w:szCs w:val="28"/>
        </w:rPr>
        <w:t xml:space="preserve"> и </w:t>
      </w:r>
      <w:r>
        <w:rPr>
          <w:rFonts w:ascii="Liberation Serif" w:hAnsi="Liberation Serif" w:cs="Liberation Serif"/>
          <w:sz w:val="28"/>
          <w:szCs w:val="28"/>
        </w:rPr>
        <w:t xml:space="preserve">муниципальных</w:t>
      </w:r>
      <w:r>
        <w:rPr>
          <w:rFonts w:ascii="Liberation Serif" w:hAnsi="Liberation Serif" w:cs="Liberation Serif"/>
          <w:sz w:val="28"/>
          <w:szCs w:val="28"/>
        </w:rPr>
        <w:t xml:space="preserve"> учреждений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рассмотрения обращений (жалоб) в процессе получения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департамента, учреждений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автономного округа, а также их должностных лиц, государственных гражданских служащих (работников)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5.1. </w:t>
      </w:r>
      <w:r>
        <w:rPr>
          <w:rFonts w:ascii="Liberation Serif" w:hAnsi="Liberation Serif" w:cs="Liberation Serif"/>
          <w:sz w:val="28"/>
          <w:szCs w:val="28"/>
        </w:rPr>
        <w:t xml:space="preserve">Заявитель вправе обжаловать решения и действия (бездействие) Уполномоченного органа, должностных лиц Управления и муниципальных учреждений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участвующих в предоставлении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услуги в досудебном (внесудебном) порядке.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5.2. Заявитель может обратиться с жалобой, в том числе в следующих случаях: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нарушение срока регистрации запроса заявителя о предоставлении государственной услуги, запроса, указанного в статье 15.1 Федерального закона № 210-ФЗ;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нарушение срока предоставления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требование представления заявителем</w:t>
      </w:r>
      <w:r>
        <w:rPr>
          <w:rFonts w:ascii="Liberation Serif" w:hAnsi="Liberation Serif" w:cs="Liberation Serif"/>
          <w:sz w:val="28"/>
          <w:szCs w:val="28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автономного округа для предоставления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отказ в прием</w:t>
      </w:r>
      <w:r>
        <w:rPr>
          <w:rFonts w:ascii="Liberation Serif" w:hAnsi="Liberation Serif" w:cs="Liberation Serif"/>
          <w:sz w:val="28"/>
          <w:szCs w:val="28"/>
        </w:rPr>
        <w:t xml:space="preserve">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государственной услуги, у заявителя;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отказ в предоставлении государственной усл</w:t>
      </w:r>
      <w:r>
        <w:rPr>
          <w:rFonts w:ascii="Liberation Serif" w:hAnsi="Liberation Serif" w:cs="Liberation Serif"/>
          <w:sz w:val="28"/>
          <w:szCs w:val="28"/>
        </w:rPr>
        <w:t xml:space="preserve">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отказ Уполномоченного органа, должностного лица Управления,  работника муниципального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 нарушение срока или порядка выдачи документов по результатам предоставления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9) приостановление предоставления государственной услуги, если основания приост</w:t>
      </w:r>
      <w:r>
        <w:rPr>
          <w:rFonts w:ascii="Liberation Serif" w:hAnsi="Liberation Serif" w:cs="Liberation Serif"/>
          <w:sz w:val="28"/>
          <w:szCs w:val="28"/>
        </w:rPr>
        <w:t xml:space="preserve">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10) требование у заяв</w:t>
      </w:r>
      <w:r>
        <w:rPr>
          <w:rFonts w:ascii="Liberation Serif" w:hAnsi="Liberation Serif" w:cs="Liberation Serif"/>
          <w:sz w:val="28"/>
          <w:szCs w:val="28"/>
        </w:rPr>
        <w:t xml:space="preserve">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 либо в предоставлении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государственной услуги, за исключением случаев, предусмотренных пунктом 4 части 1 статьи 7 Федерального закона № 210-ФЗ.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5.3. </w:t>
      </w:r>
      <w:r>
        <w:rPr>
          <w:rFonts w:ascii="Liberation Serif" w:hAnsi="Liberation Serif" w:cs="Liberation Serif"/>
          <w:sz w:val="28"/>
          <w:szCs w:val="28"/>
        </w:rPr>
        <w:t xml:space="preserve">Жалоба подается заявителем в письменной форме на бумажном носителе, в электронной форме в Уполномоченный орган, Жалобы на решения и действия (бездействие) руководителя Управления, подаются в Уполномоченный орган.</w:t>
      </w:r>
      <w:r>
        <w:rPr>
          <w:rFonts w:ascii="Liberation Serif" w:hAnsi="Liberation Serif" w:cs="Liberation Serif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5.4. </w:t>
      </w:r>
      <w:r>
        <w:rPr>
          <w:rFonts w:ascii="Liberation Serif" w:hAnsi="Liberation Serif" w:cs="Liberation Serif"/>
          <w:sz w:val="28"/>
          <w:szCs w:val="28"/>
        </w:rPr>
        <w:t xml:space="preserve">Жалоба на решения и действия (бездействие) должностных лиц Управления и муниципальных учреждений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Управления, Единого </w:t>
      </w:r>
      <w:r>
        <w:rPr>
          <w:rFonts w:ascii="Liberation Serif" w:hAnsi="Liberation Serif" w:cs="Liberation Serif"/>
          <w:sz w:val="28"/>
          <w:szCs w:val="28"/>
        </w:rPr>
        <w:t xml:space="preserve">портала</w:t>
      </w:r>
      <w:r>
        <w:rPr>
          <w:rFonts w:ascii="Liberation Serif" w:hAnsi="Liberation Serif" w:cs="Liberation Serif"/>
          <w:sz w:val="28"/>
          <w:szCs w:val="28"/>
        </w:rPr>
        <w:t xml:space="preserve"> а также может быть принята при личном приеме заявителя. 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0"/>
        </w:num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Жалоба должна содержать: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наименование Управления, должностного лица Управления, муниципального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его руководителя и (или) работника, решения и действия (бездействие) которых обжалуются;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>
        <w:rPr>
          <w:rFonts w:ascii="Liberation Serif" w:hAnsi="Liberation Serif" w:cs="Liberation Serif"/>
          <w:sz w:val="28"/>
          <w:szCs w:val="28"/>
        </w:rPr>
        <w:t xml:space="preserve">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3 пункта 6.9. настоящего регламента);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сведения об обжалуемых решениях и действиях (бездействии) Управления, должностного лица Управления, муниципального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Управления, должностного лица Управления, муниципального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 </w:t>
      </w:r>
      <w:r>
        <w:rPr>
          <w:rFonts w:ascii="Liberation Serif" w:hAnsi="Liberation Serif" w:cs="Liberation Serif"/>
          <w:sz w:val="28"/>
          <w:szCs w:val="28"/>
        </w:rPr>
        <w:t xml:space="preserve">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Жалоба, содержащая неточное наименование органа, предоставляющего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</w:t>
      </w:r>
      <w:r>
        <w:rPr>
          <w:rFonts w:ascii="Liberation Serif" w:hAnsi="Liberation Serif" w:cs="Liberation Serif"/>
          <w:sz w:val="28"/>
          <w:szCs w:val="28"/>
        </w:rPr>
        <w:t xml:space="preserve">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r>
        <w:rPr>
          <w:rFonts w:ascii="Liberation Serif" w:hAnsi="Liberation Serif" w:cs="Liberation Serif"/>
          <w:sz w:val="28"/>
          <w:szCs w:val="28"/>
        </w:rPr>
        <w:t xml:space="preserve">представлена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оформленная в соответствии с законодательством Российской Федерации доверенность (для физических лиц);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заявителя (при наличии печати) и </w:t>
      </w:r>
      <w:r>
        <w:rPr>
          <w:rFonts w:ascii="Liberation Serif" w:hAnsi="Liberation Serif" w:cs="Liberation Serif"/>
          <w:sz w:val="28"/>
          <w:szCs w:val="28"/>
        </w:rPr>
        <w:t xml:space="preserve">подписанная руководителем заявителя или уполномоченным этим руководителем лицом (для юридических лиц);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Прием жалоб в письменной форме осуществляется Упо</w:t>
      </w:r>
      <w:r>
        <w:rPr>
          <w:rFonts w:ascii="Liberation Serif" w:hAnsi="Liberation Serif" w:cs="Liberation Serif"/>
          <w:sz w:val="28"/>
          <w:szCs w:val="28"/>
        </w:rPr>
        <w:t xml:space="preserve">лномоченным органом в месте предоставления государственной услуги (в месте, где заявитель подавал запрос на предоставление государственной услуги, нарушение порядка которой обжалуется, либо в месте, где заявителем получен результат государственной услуги).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Время приема жалоб соответствует времени приема заявителей Уполномоченным органом и режиму работы соответствующего органа.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подачи жалобы при личном приеме заявитель представляет документ, удостоверяющ</w:t>
      </w:r>
      <w:r>
        <w:rPr>
          <w:rFonts w:ascii="Liberation Serif" w:hAnsi="Liberation Serif" w:cs="Liberation Serif"/>
          <w:sz w:val="28"/>
          <w:szCs w:val="28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 момента реализации технической возможности жалоба в электронной форме может быть подана заявителем посредством: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официального сайта Уполномоченного органа, в информационно-телекоммуникационной сети Интернет;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Единого портала;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</w:r>
      <w:bookmarkStart w:id="5" w:name="Par26"/>
      <w:r>
        <w:rPr>
          <w:rFonts w:ascii="Liberation Serif" w:hAnsi="Liberation Serif" w:cs="Liberation Serif"/>
        </w:rPr>
      </w:r>
      <w:bookmarkEnd w:id="5"/>
      <w:r>
        <w:rPr>
          <w:rFonts w:ascii="Liberation Serif" w:hAnsi="Liberation Serif" w:cs="Liberation Serif"/>
          <w:sz w:val="28"/>
          <w:szCs w:val="28"/>
        </w:rPr>
        <w:t xml:space="preserve">3) портал</w:t>
      </w:r>
      <w:r>
        <w:rPr>
          <w:rFonts w:ascii="Liberation Serif" w:hAnsi="Liberation Serif" w:cs="Liberation Serif"/>
          <w:sz w:val="28"/>
          <w:szCs w:val="28"/>
        </w:rPr>
        <w:t xml:space="preserve">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Управления, муниципального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(далее - система досудебного обжалования), с использованием информационно-телекоммуникационной сети Интернет.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подаче жалобы в электронной форме документы, указанные в п</w:t>
      </w:r>
      <w:r>
        <w:rPr>
          <w:rFonts w:ascii="Liberation Serif" w:hAnsi="Liberation Serif" w:cs="Liberation Serif"/>
          <w:sz w:val="28"/>
          <w:szCs w:val="28"/>
        </w:rPr>
        <w:t xml:space="preserve">ункте 6.8.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0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</w:r>
      <w:bookmarkStart w:id="6" w:name="Par30"/>
      <w:r>
        <w:rPr>
          <w:rFonts w:ascii="Liberation Serif" w:hAnsi="Liberation Serif" w:cs="Liberation Serif"/>
        </w:rPr>
      </w:r>
      <w:bookmarkEnd w:id="6"/>
      <w:r>
        <w:rPr>
          <w:rFonts w:ascii="Liberation Serif" w:hAnsi="Liberation Serif" w:cs="Liberation Serif"/>
          <w:sz w:val="28"/>
          <w:szCs w:val="28"/>
        </w:rPr>
        <w:t xml:space="preserve">Жалоба рассматривается: 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Уполномоченным органом в случае обжалования решений и действий (бездействия) должностных лиц Управления, муниципального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; 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.12. </w:t>
      </w:r>
      <w:r>
        <w:rPr>
          <w:rFonts w:ascii="Liberation Serif" w:hAnsi="Liberation Serif" w:cs="Liberation Serif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 в</w:t>
      </w:r>
      <w:r>
        <w:rPr>
          <w:rFonts w:ascii="Liberation Serif" w:hAnsi="Liberation Serif" w:cs="Liberation Serif"/>
          <w:sz w:val="28"/>
          <w:szCs w:val="28"/>
        </w:rPr>
        <w:t xml:space="preserve"> соответствии с требованиями пункта 4.11.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этом срок рассмотрения жалобы исчисляется со дня регистрации жалобы в уполномоченном на ее рассмотрение органе.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Должностные лица Управления, муниципальных учреждений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уполномоченные на рассмотрение жалоб, обеспечивают: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прием и рассмотрение жалоб в соответствии с требованиями настоящего раздела;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направление жалоб в уполномоченный на их рассмотрение орган в соответствии с пунктом 4.12. настоящего регламента.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</w:t>
      </w:r>
      <w:r>
        <w:rPr>
          <w:rFonts w:ascii="Liberation Serif" w:hAnsi="Liberation Serif" w:cs="Liberation Serif"/>
          <w:sz w:val="28"/>
          <w:szCs w:val="28"/>
        </w:rPr>
        <w:t xml:space="preserve">и об административных правонарушениях, статьей 2.12 Закона Ямало-Ненецкого автономного округа от 16 декабря 2004 года № 81-ЗАО «Об административных правонарушениях», или признаков состава преступления должностное лицо Управления, муниципального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уполномоченные на рассмотрение жалоб, незамедлительно направляют соответствующие материалы в органы прокуратуры.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Уполномоченный орган обеспечивают: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оснащение мест приема жалоб;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информирование заявителей о порядке обжалования решений и действий (бездействия) Управления, его должностных лиц либо муниципальных учреждений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посредством размещения информации на стендах в месте предоставления государственной услуги, на официальном сайте Управления в информационно-телекоммуникационной сети Интернет, а также на Едином портале и/или Региональном портале;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консультирование заявителей о порядке обжалования решений и действий (бездействия) Управления, его должностных лиц либо муниципальных учреждений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участвующих в предоставлении муниципальной услуги, в том числе по телефону, электронной почте, при личном приеме.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Жалоба, поступившая в Управление, подлежит регистрации не позднее следующего рабочего дня со дня ее поступления. 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После регистрации жалобы, поступившей </w:t>
      </w:r>
      <w:r>
        <w:rPr>
          <w:rFonts w:ascii="Liberation Serif" w:hAnsi="Liberation Serif" w:cs="Liberation Serif"/>
          <w:sz w:val="28"/>
          <w:szCs w:val="28"/>
        </w:rPr>
        <w:t xml:space="preserve">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</w:t>
      </w:r>
      <w:r>
        <w:rPr>
          <w:rFonts w:ascii="Liberation Serif" w:hAnsi="Liberation Serif" w:cs="Liberation Serif"/>
          <w:sz w:val="28"/>
          <w:szCs w:val="28"/>
        </w:rPr>
        <w:t xml:space="preserve">ае обжалования отказа</w:t>
      </w:r>
      <w:r>
        <w:rPr>
          <w:rFonts w:ascii="Liberation Serif" w:hAnsi="Liberation Serif" w:cs="Liberation Serif"/>
          <w:sz w:val="28"/>
          <w:szCs w:val="28"/>
        </w:rPr>
        <w:t xml:space="preserve"> должностного лица Управления, муниципального учреждения </w:t>
      </w:r>
      <w:r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</w:rPr>
      </w:r>
      <w:bookmarkStart w:id="7" w:name="Par13"/>
      <w:r>
        <w:rPr>
          <w:rFonts w:ascii="Liberation Serif" w:hAnsi="Liberation Serif" w:cs="Liberation Serif"/>
        </w:rPr>
      </w:r>
      <w:bookmarkStart w:id="8" w:name="Par35"/>
      <w:r>
        <w:rPr>
          <w:rFonts w:ascii="Liberation Serif" w:hAnsi="Liberation Serif" w:cs="Liberation Serif"/>
        </w:rPr>
      </w:r>
      <w:bookmarkEnd w:id="7"/>
      <w:r>
        <w:rPr>
          <w:rFonts w:ascii="Liberation Serif" w:hAnsi="Liberation Serif" w:cs="Liberation Serif"/>
        </w:rPr>
      </w:r>
      <w:bookmarkEnd w:id="8"/>
      <w:r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Управления принимает решение об удовлетворении жалобы либо об отказе в ее удовлетворении. 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удовлетворении жалобы Уп</w:t>
      </w:r>
      <w:r>
        <w:rPr>
          <w:rFonts w:ascii="Liberation Serif" w:hAnsi="Liberation Serif" w:cs="Liberation Serif"/>
          <w:sz w:val="28"/>
          <w:szCs w:val="28"/>
        </w:rPr>
        <w:t xml:space="preserve">равление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 по результатам рассмотрения жалобы направляется заявит</w:t>
      </w:r>
      <w:r>
        <w:rPr>
          <w:rFonts w:ascii="Liberation Serif" w:hAnsi="Liberation Serif" w:cs="Liberation Serif"/>
          <w:sz w:val="28"/>
          <w:szCs w:val="28"/>
        </w:rPr>
        <w:t xml:space="preserve">елю не позднее дня, следующего за днем принятия решения, в письменной форме. В случае если жалоба была направлена способом, указанным в подпункте 3 пункта 4.10 настоящего регламента, ответ заявителю направляется посредством системы досудебного обжалования.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4.17. на</w:t>
      </w:r>
      <w:r>
        <w:rPr>
          <w:rFonts w:ascii="Liberation Serif" w:hAnsi="Liberation Serif" w:cs="Liberation Serif"/>
          <w:sz w:val="28"/>
          <w:szCs w:val="28"/>
        </w:rPr>
        <w:t xml:space="preserve">стоящего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r>
        <w:rPr>
          <w:rFonts w:ascii="Liberation Serif" w:hAnsi="Liberation Serif" w:cs="Liberation Serif"/>
          <w:sz w:val="28"/>
          <w:szCs w:val="28"/>
        </w:rPr>
        <w:t xml:space="preserve">неудобства</w:t>
      </w:r>
      <w:r>
        <w:rPr>
          <w:rFonts w:ascii="Liberation Serif" w:hAnsi="Liberation Serif" w:cs="Liberation Seri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признания жалобы, не подлежащей удовлетворению, в ответе заявителю, указанном в пункте 4.17.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ответе по результатам рассмотрения жалобы указываются: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наименование Управления, рассмотревшего жалобу, должность, фамилия, имя, отчество (последнее - при наличии) лица, принявшего решение по жалобе;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фамилия, имя, отчество (последнее - при наличии) или наименование заявителя;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основания для принятия решения по жалобе;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5) принятое по жалобе решение;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услуги, дается информация о действиях, осуществляемых Управлением, в целях незамедлительного</w:t>
      </w:r>
      <w:r>
        <w:rPr>
          <w:rFonts w:ascii="Liberation Serif" w:hAnsi="Liberation Serif" w:cs="Liberation Serif"/>
          <w:sz w:val="28"/>
          <w:szCs w:val="28"/>
        </w:rPr>
        <w:t xml:space="preserve">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признания </w:t>
      </w:r>
      <w:r>
        <w:rPr>
          <w:rFonts w:ascii="Liberation Serif" w:hAnsi="Liberation Serif" w:cs="Liberation Serif"/>
          <w:sz w:val="28"/>
          <w:szCs w:val="28"/>
        </w:rPr>
        <w:t xml:space="preserve">жалобы</w:t>
      </w:r>
      <w:r>
        <w:rPr>
          <w:rFonts w:ascii="Liberation Serif" w:hAnsi="Liberation Serif" w:cs="Liberation Serif"/>
          <w:sz w:val="28"/>
          <w:szCs w:val="28"/>
        </w:rPr>
        <w:t xml:space="preserve"> не подлежащей удовлетворению – даются аргументированные разъяснения о причинах принятого решения.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сведения о порядке обжалования принятого по жалобе решения.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Ответ по результатам рассмотрения жалобы подписывается руководителем Управления или уполномоченным ими должностным лицом.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желанию заявителя ответ по результатам рассмотре</w:t>
      </w:r>
      <w:r>
        <w:rPr>
          <w:rFonts w:ascii="Liberation Serif" w:hAnsi="Liberation Serif" w:cs="Liberation Serif"/>
          <w:sz w:val="28"/>
          <w:szCs w:val="28"/>
        </w:rPr>
        <w:t xml:space="preserve">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Управления, вид которой установлен законодательством Российской Федерации.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Управления отказывает в удовлетворении жалобы в следующих случаях: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Управление, уполномоченные на рассмотрение жалобы, вправе оставить ее без ответа в следующих случаях: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Управление,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>
        <w:rPr>
          <w:rFonts w:ascii="Liberation Serif" w:hAnsi="Liberation Serif" w:cs="Liberation Serif"/>
        </w:rPr>
      </w:r>
      <w:r/>
    </w:p>
    <w:p>
      <w:pPr>
        <w:numPr>
          <w:ilvl w:val="1"/>
          <w:numId w:val="3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Заявитель имеет право: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получать информацию и документы, необходимые для обоснования и рассмотрения жалобы;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jc w:val="center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  <w:lang w:val="en-US"/>
        </w:rPr>
        <w:t xml:space="preserve">VI</w:t>
      </w:r>
      <w:r>
        <w:rPr>
          <w:rFonts w:ascii="Liberation Serif" w:hAnsi="Liberation Serif" w:cs="Liberation Serif"/>
          <w:b/>
          <w:sz w:val="28"/>
          <w:szCs w:val="28"/>
        </w:rPr>
        <w:t xml:space="preserve">. Заключительные положения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6.1. Настоящий Административный регламент является обязательным для исполнения при предоставлении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государственн</w:t>
      </w:r>
      <w:r>
        <w:rPr>
          <w:rFonts w:ascii="Liberation Serif" w:hAnsi="Liberation Serif" w:cs="Liberation Serif"/>
          <w:sz w:val="28"/>
          <w:szCs w:val="28"/>
        </w:rPr>
        <w:t xml:space="preserve">ой услуги.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вопросам, не урегулированным настоящим Административным регламентом, необходимо руководствоваться действующим законодательством</w:t>
      </w:r>
      <w:r>
        <w:rPr>
          <w:rFonts w:ascii="Liberation Serif" w:hAnsi="Liberation Serif" w:cs="Liberation Serif"/>
        </w:rPr>
        <w:t xml:space="preserve">.</w:t>
      </w:r>
      <w:r/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9"/>
        <w:jc w:val="center"/>
        <w:rPr>
          <w:b/>
          <w:bCs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№1</w:t>
      </w:r>
      <w:r>
        <w:rPr>
          <w:rFonts w:ascii="Liberation Serif" w:hAnsi="Liberation Serif" w:cs="Liberation Serif"/>
        </w:rPr>
      </w:r>
      <w:r/>
    </w:p>
    <w:p>
      <w:pPr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4820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 предоставлению государственной услуги «Предоставление мер социальной поддержки работникам муниципальных учреждений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дополнительного образования,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подведомственных Управлению по культуре и молодёжной политике Администрации Красноселькупского района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</w:t>
      </w:r>
      <w:r>
        <w:rPr>
          <w:rFonts w:ascii="Liberation Serif" w:hAnsi="Liberation Serif" w:cs="Liberation Serif"/>
        </w:rPr>
      </w:r>
      <w:r/>
    </w:p>
    <w:p>
      <w:pPr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ФОРМА ЗАЯВЛЕНИЯ 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</w:t>
      </w:r>
      <w:r/>
    </w:p>
    <w:p>
      <w:pPr>
        <w:ind w:firstLine="709"/>
        <w:jc w:val="center"/>
        <w:rPr>
          <w:rFonts w:ascii="Liberation Serif" w:hAnsi="Liberation Serif" w:cs="Liberation Serif"/>
        </w:rPr>
      </w:pPr>
      <w:r>
        <w:t xml:space="preserve">                                                        (</w:t>
      </w:r>
      <w:r>
        <w:rPr>
          <w:rFonts w:ascii="Liberation Serif" w:hAnsi="Liberation Serif" w:cs="Liberation Serif"/>
        </w:rPr>
        <w:t xml:space="preserve">наименование органа, </w:t>
      </w:r>
      <w:r>
        <w:rPr>
          <w:rFonts w:ascii="Liberation Serif" w:hAnsi="Liberation Serif" w:cs="Liberation Serif"/>
        </w:rPr>
        <w:t xml:space="preserve">муниципального</w:t>
      </w:r>
      <w:r>
        <w:rPr>
          <w:rFonts w:ascii="Liberation Serif" w:hAnsi="Liberation Serif" w:cs="Liberation Serif"/>
        </w:rPr>
        <w:t xml:space="preserve"> учреждения)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от________</w:t>
      </w:r>
      <w:r>
        <w:rPr>
          <w:rFonts w:ascii="Liberation Serif" w:hAnsi="Liberation Serif" w:cs="Liberation Serif"/>
          <w:sz w:val="28"/>
          <w:szCs w:val="28"/>
        </w:rPr>
        <w:t xml:space="preserve">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(фамилия, имя, отчество)</w:t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__________________________</w:t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highlight w:val="none"/>
        </w:rPr>
        <w:t xml:space="preserve">(</w:t>
      </w:r>
      <w:r>
        <w:rPr>
          <w:rFonts w:ascii="Liberation Serif" w:hAnsi="Liberation Serif" w:cs="Liberation Serif"/>
          <w:sz w:val="24"/>
          <w:szCs w:val="24"/>
        </w:rPr>
        <w:t xml:space="preserve">должность)</w:t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ind w:firstLine="709"/>
        <w:jc w:val="center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ЗАЯВЛЕНИЕ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предоставить мне меру социальной поддержки по выплате 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(единовременное пособие молодым специалистам, </w:t>
      </w:r>
      <w:r>
        <w:rPr>
          <w:rFonts w:ascii="Liberation Serif" w:hAnsi="Liberation Serif" w:cs="Liberation Serif"/>
          <w:sz w:val="28"/>
          <w:szCs w:val="28"/>
        </w:rPr>
        <w:t xml:space="preserve">единовременное пособие при назначении </w:t>
      </w:r>
      <w:r>
        <w:rPr>
          <w:rFonts w:ascii="Liberation Serif" w:hAnsi="Liberation Serif" w:cs="Liberation Serif"/>
          <w:sz w:val="28"/>
          <w:szCs w:val="28"/>
        </w:rPr>
        <w:t xml:space="preserve">страховой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пенсии по старости либо достижении возраста 50 лет для женщин и 55 лет </w:t>
      </w:r>
      <w:r>
        <w:rPr>
          <w:rFonts w:ascii="Liberation Serif" w:hAnsi="Liberation Serif" w:cs="Liberation Serif"/>
          <w:sz w:val="28"/>
          <w:szCs w:val="28"/>
        </w:rPr>
        <w:t xml:space="preserve">для мужчин).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Прошу осуществлять выплату социальной поддержки через </w:t>
      </w:r>
      <w:r>
        <w:rPr>
          <w:rFonts w:ascii="Liberation Serif" w:hAnsi="Liberation Serif" w:cs="Liberation Serif"/>
          <w:sz w:val="28"/>
          <w:szCs w:val="28"/>
        </w:rPr>
        <w:t xml:space="preserve">(нужное 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подчеркнуть): организацию почтовой связи (указать наименование почтовой организации), кредитную организацию </w:t>
      </w:r>
      <w:r>
        <w:rPr>
          <w:rFonts w:ascii="Liberation Serif" w:hAnsi="Liberation Serif" w:cs="Liberation Serif"/>
          <w:sz w:val="28"/>
          <w:szCs w:val="28"/>
        </w:rPr>
        <w:t xml:space="preserve">(наиме</w:t>
      </w:r>
      <w:r>
        <w:rPr>
          <w:rFonts w:ascii="Liberation Serif" w:hAnsi="Liberation Serif" w:cs="Liberation Serif"/>
          <w:sz w:val="28"/>
          <w:szCs w:val="28"/>
        </w:rPr>
        <w:t xml:space="preserve">нование и банковские реквизиты </w:t>
      </w:r>
      <w:r>
        <w:rPr>
          <w:rFonts w:ascii="Liberation Serif" w:hAnsi="Liberation Serif" w:cs="Liberation Serif"/>
          <w:sz w:val="28"/>
          <w:szCs w:val="28"/>
        </w:rPr>
        <w:t xml:space="preserve">кредитной организации (БИК, ИНН, КПП), номер счета в этой организации)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________________________</w:t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заявлен</w:t>
      </w:r>
      <w:r>
        <w:rPr>
          <w:rFonts w:ascii="Liberation Serif" w:hAnsi="Liberation Serif" w:cs="Liberation Serif"/>
          <w:sz w:val="28"/>
          <w:szCs w:val="28"/>
        </w:rPr>
        <w:t xml:space="preserve">ию прилагаются следующие </w:t>
      </w:r>
      <w:r>
        <w:rPr>
          <w:rFonts w:ascii="Liberation Serif" w:hAnsi="Liberation Serif" w:cs="Liberation Serif"/>
          <w:sz w:val="28"/>
          <w:szCs w:val="28"/>
        </w:rPr>
        <w:t xml:space="preserve">докуме</w:t>
      </w:r>
      <w:r>
        <w:rPr>
          <w:rFonts w:ascii="Liberation Serif" w:hAnsi="Liberation Serif" w:cs="Liberation Serif"/>
          <w:sz w:val="28"/>
          <w:szCs w:val="28"/>
        </w:rPr>
        <w:t xml:space="preserve">нты:_________________________</w:t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_</w:t>
      </w:r>
      <w:r>
        <w:rPr>
          <w:rFonts w:ascii="Liberation Serif" w:hAnsi="Liberation Serif" w:cs="Liberation Serif"/>
          <w:sz w:val="28"/>
          <w:szCs w:val="28"/>
        </w:rPr>
        <w:t xml:space="preserve">___________________   __________________________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(дата) 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 xml:space="preserve">         </w:t>
      </w:r>
      <w:r>
        <w:rPr>
          <w:rFonts w:ascii="Liberation Serif" w:hAnsi="Liberation Serif" w:cs="Liberation Serif"/>
        </w:rPr>
        <w:t xml:space="preserve">(подпись)</w:t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ab/>
      </w:r>
      <w:r>
        <w:rPr>
          <w:rFonts w:ascii="Liberation Serif" w:hAnsi="Liberation Serif" w:cs="Liberation Serif"/>
        </w:rPr>
        <w:t xml:space="preserve">     </w:t>
      </w:r>
      <w:r>
        <w:rPr>
          <w:rFonts w:ascii="Liberation Serif" w:hAnsi="Liberation Serif" w:cs="Liberation Serif"/>
        </w:rPr>
        <w:t xml:space="preserve">(расшифровка подпи</w:t>
      </w:r>
      <w:r>
        <w:rPr>
          <w:rFonts w:ascii="Liberation Serif" w:hAnsi="Liberation Serif" w:cs="Liberation Serif"/>
        </w:rPr>
        <w:t xml:space="preserve">си)</w:t>
      </w:r>
      <w:r>
        <w:rPr>
          <w:rFonts w:ascii="Liberation Serif" w:hAnsi="Liberation Serif" w:cs="Liberation Serif"/>
        </w:rPr>
      </w:r>
      <w:r/>
    </w:p>
    <w:p>
      <w:pPr>
        <w:ind w:left="4112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4112" w:firstLine="708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4112" w:firstLine="708"/>
        <w:rPr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4112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№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2</w:t>
      </w:r>
      <w:r>
        <w:rPr>
          <w:rFonts w:ascii="Liberation Serif" w:hAnsi="Liberation Serif" w:cs="Liberation Serif"/>
        </w:rPr>
      </w:r>
      <w:r/>
    </w:p>
    <w:p>
      <w:pPr>
        <w:ind w:left="637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ind w:left="4820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 предоставлению государственной услуги «Предоставление мер социальной поддержки работникам муниципальных учреждений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дополнительного образования,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подведомственных Управлению по культуре и молодёжной политике Администрации Красноселькупского района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»</w:t>
      </w:r>
      <w:r>
        <w:rPr>
          <w:rFonts w:ascii="Liberation Serif" w:hAnsi="Liberation Serif" w:cs="Liberation Serif"/>
          <w:highlight w:val="none"/>
        </w:rPr>
      </w:r>
      <w:r/>
    </w:p>
    <w:p>
      <w:pPr>
        <w:ind w:left="4820"/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48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highlight w:val="none"/>
        </w:rPr>
      </w:r>
      <w:r>
        <w:rPr>
          <w:rFonts w:ascii="Liberation Serif" w:hAnsi="Liberation Serif" w:cs="Liberation Serif"/>
          <w:highlight w:val="none"/>
        </w:rPr>
      </w:r>
      <w:r/>
    </w:p>
    <w:p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Calibri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53"/>
        <w:jc w:val="right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ФОРМА</w:t>
      </w:r>
      <w:r>
        <w:rPr>
          <w:rFonts w:ascii="Liberation Serif" w:hAnsi="Liberation Serif" w:cs="Liberation Serif"/>
        </w:rPr>
      </w:r>
      <w:r/>
    </w:p>
    <w:p>
      <w:pPr>
        <w:pStyle w:val="953"/>
        <w:jc w:val="right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53"/>
        <w:jc w:val="right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</w:rPr>
      </w:pPr>
      <w:r>
        <w:rPr>
          <w:rFonts w:ascii="Liberation Serif" w:hAnsi="Liberation Serif" w:cs="Liberation Serif"/>
          <w:color w:val="2d2d2d"/>
          <w:spacing w:val="2"/>
        </w:rPr>
        <w:t xml:space="preserve">(Ф.И.О. заявителя)</w:t>
      </w:r>
      <w:r>
        <w:rPr>
          <w:rFonts w:ascii="Liberation Serif" w:hAnsi="Liberation Serif" w:cs="Liberation Serif"/>
        </w:rPr>
      </w:r>
      <w:r/>
    </w:p>
    <w:p>
      <w:pPr>
        <w:pStyle w:val="953"/>
        <w:jc w:val="right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53"/>
        <w:jc w:val="right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53"/>
        <w:jc w:val="right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                        </w:t>
      </w:r>
      <w:r>
        <w:rPr>
          <w:rFonts w:ascii="Liberation Serif" w:hAnsi="Liberation Serif" w:cs="Liberation Serif"/>
          <w:color w:val="2d2d2d"/>
          <w:spacing w:val="2"/>
        </w:rPr>
        <w:t xml:space="preserve">(адрес заявителя)</w:t>
      </w:r>
      <w:r>
        <w:rPr>
          <w:rFonts w:ascii="Liberation Serif" w:hAnsi="Liberation Serif" w:cs="Liberation Serif"/>
        </w:rPr>
      </w:r>
      <w:r/>
    </w:p>
    <w:p>
      <w:pPr>
        <w:pStyle w:val="954"/>
        <w:jc w:val="center"/>
        <w:spacing w:before="150" w:beforeAutospacing="0" w:after="75" w:afterAutospacing="0"/>
        <w:shd w:val="clear" w:color="auto" w:fill="ffffff"/>
        <w:rPr>
          <w:rFonts w:ascii="Liberation Serif" w:hAnsi="Liberation Serif" w:cs="Liberation Serif"/>
          <w:color w:val="3c3c3c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3c3c3c"/>
          <w:spacing w:val="2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54"/>
        <w:jc w:val="center"/>
        <w:spacing w:before="150" w:beforeAutospacing="0" w:after="75" w:afterAutospacing="0"/>
        <w:shd w:val="clear" w:color="auto" w:fill="ffffff"/>
        <w:rPr>
          <w:rFonts w:ascii="Liberation Serif" w:hAnsi="Liberation Serif" w:cs="Liberation Serif"/>
          <w:color w:val="3c3c3c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3c3c3c"/>
          <w:spacing w:val="2"/>
          <w:sz w:val="28"/>
          <w:szCs w:val="28"/>
        </w:rPr>
        <w:t xml:space="preserve">УВЕДОМЛЕНИЕ </w:t>
      </w:r>
      <w:r>
        <w:rPr>
          <w:rFonts w:ascii="Liberation Serif" w:hAnsi="Liberation Serif" w:cs="Liberation Serif"/>
        </w:rPr>
      </w:r>
      <w:r/>
    </w:p>
    <w:p>
      <w:pPr>
        <w:jc w:val="center"/>
        <w:shd w:val="clear" w:color="auto" w:fill="ffffff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3c3c3c"/>
          <w:spacing w:val="2"/>
          <w:sz w:val="28"/>
          <w:szCs w:val="28"/>
        </w:rPr>
        <w:t xml:space="preserve">об отказе в предоставлении</w:t>
      </w:r>
      <w:r>
        <w:rPr>
          <w:rFonts w:ascii="Liberation Serif" w:hAnsi="Liberation Serif" w:cs="Liberation Serif"/>
          <w:color w:val="3c3c3c"/>
          <w:spacing w:val="2"/>
          <w:sz w:val="28"/>
          <w:szCs w:val="28"/>
        </w:rPr>
        <w:t xml:space="preserve"> </w:t>
      </w:r>
      <w:r>
        <w:rPr>
          <w:rFonts w:ascii="Liberation Serif" w:hAnsi="Liberation Serif" w:eastAsia="Calibri" w:cs="Liberation Serif"/>
          <w:sz w:val="28"/>
        </w:rPr>
        <w:t xml:space="preserve">государственной услуги</w:t>
      </w:r>
      <w:r>
        <w:rPr>
          <w:rFonts w:ascii="Liberation Serif" w:hAnsi="Liberation Serif" w:cs="Liberation Serif"/>
        </w:rPr>
      </w:r>
      <w:r/>
    </w:p>
    <w:p>
      <w:pPr>
        <w:pStyle w:val="954"/>
        <w:jc w:val="center"/>
        <w:spacing w:before="150" w:beforeAutospacing="0" w:after="75" w:afterAutospacing="0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54"/>
        <w:jc w:val="center"/>
        <w:spacing w:before="150" w:beforeAutospacing="0" w:after="75" w:afterAutospacing="0"/>
        <w:shd w:val="clear" w:color="auto" w:fill="ffffff"/>
        <w:rPr>
          <w:rFonts w:ascii="Liberation Serif" w:hAnsi="Liberation Serif" w:cs="Liberation Serif"/>
          <w:color w:val="3c3c3c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3c3c3c"/>
          <w:spacing w:val="2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953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Уважаемый заявитель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br/>
        <w:t xml:space="preserve">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53"/>
        <w:jc w:val="center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(указываются Ф.И.О. заявителя)</w:t>
      </w:r>
      <w:r>
        <w:rPr>
          <w:rFonts w:ascii="Liberation Serif" w:hAnsi="Liberation Serif" w:cs="Liberation Serif"/>
        </w:rPr>
      </w:r>
      <w:r/>
    </w:p>
    <w:p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по результатам рассмотрения представленных Вами заявления и документов, по предоставлению </w:t>
      </w:r>
      <w:r>
        <w:rPr>
          <w:rFonts w:ascii="Liberation Serif" w:hAnsi="Liberation Serif" w:cs="Liberation Serif"/>
          <w:sz w:val="28"/>
          <w:szCs w:val="28"/>
        </w:rPr>
        <w:t xml:space="preserve">меры социальной поддержки (единовременное пособие молодым сп</w:t>
      </w:r>
      <w:r>
        <w:rPr>
          <w:rFonts w:ascii="Liberation Serif" w:hAnsi="Liberation Serif" w:cs="Liberation Serif"/>
          <w:sz w:val="28"/>
          <w:szCs w:val="28"/>
        </w:rPr>
        <w:t xml:space="preserve">ециалистам, </w:t>
      </w:r>
      <w:r>
        <w:rPr>
          <w:rFonts w:ascii="Liberation Serif" w:hAnsi="Liberation Serif" w:cs="Liberation Serif"/>
          <w:sz w:val="28"/>
          <w:szCs w:val="28"/>
        </w:rPr>
        <w:t xml:space="preserve">единовременное пособие при назначении страховой пенсии по старости либо достижении возра</w:t>
      </w:r>
      <w:r>
        <w:rPr>
          <w:rFonts w:ascii="Liberation Serif" w:hAnsi="Liberation Serif" w:cs="Liberation Serif"/>
          <w:sz w:val="28"/>
          <w:szCs w:val="28"/>
        </w:rPr>
        <w:t xml:space="preserve">ста 50 лет для женщин и 55 лет </w:t>
      </w:r>
      <w:r>
        <w:rPr>
          <w:rFonts w:ascii="Liberation Serif" w:hAnsi="Liberation Serif" w:cs="Liberation Serif"/>
          <w:sz w:val="28"/>
          <w:szCs w:val="28"/>
        </w:rPr>
        <w:t xml:space="preserve">для мужчин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  <w:tab/>
        <w:tab/>
        <w:tab/>
        <w:tab/>
        <w:tab/>
        <w:tab/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  <w:u w:val="single"/>
        </w:rPr>
        <w:tab/>
      </w:r>
      <w:r>
        <w:rPr>
          <w:rFonts w:ascii="Liberation Serif" w:hAnsi="Liberation Serif" w:cs="Liberation Serif"/>
        </w:rPr>
      </w:r>
      <w:r/>
    </w:p>
    <w:p>
      <w:pPr>
        <w:pStyle w:val="953"/>
        <w:jc w:val="both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Вам отказано в предоставлении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государственной услуги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по следующим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основаниям:___________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53"/>
        <w:jc w:val="both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                                                 </w:t>
      </w:r>
      <w:r>
        <w:rPr>
          <w:rFonts w:ascii="Liberation Serif" w:hAnsi="Liberation Serif" w:cs="Liberation Serif"/>
          <w:color w:val="2d2d2d"/>
          <w:spacing w:val="2"/>
        </w:rPr>
        <w:t xml:space="preserve">(указываются основания отказа)</w:t>
      </w:r>
      <w:r>
        <w:rPr>
          <w:rFonts w:ascii="Liberation Serif" w:hAnsi="Liberation Serif" w:cs="Liberation Serif"/>
        </w:rPr>
      </w:r>
      <w:r/>
    </w:p>
    <w:p>
      <w:pPr>
        <w:pStyle w:val="953"/>
        <w:jc w:val="both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___________________________________________________________________</w:t>
      </w:r>
      <w:r>
        <w:rPr>
          <w:rFonts w:ascii="Liberation Serif" w:hAnsi="Liberation Serif" w:cs="Liberation Serif"/>
        </w:rPr>
      </w:r>
      <w:r/>
    </w:p>
    <w:p>
      <w:pPr>
        <w:pStyle w:val="953"/>
        <w:jc w:val="both"/>
        <w:spacing w:before="0" w:beforeAutospacing="0" w:after="0" w:afterAutospacing="0"/>
        <w:shd w:val="clear" w:color="auto" w:fill="ffffff"/>
        <w:rPr>
          <w:rFonts w:ascii="Liberation Serif" w:hAnsi="Liberation Serif" w:cs="Liberation Serif"/>
          <w:color w:val="2d2d2d"/>
          <w:spacing w:val="2"/>
          <w:sz w:val="28"/>
          <w:szCs w:val="28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rPr>
          <w:rFonts w:ascii="Liberation Serif" w:hAnsi="Liberation Serif" w:cs="Liberation Serif"/>
          <w:color w:val="2d2d2d"/>
          <w:spacing w:val="2"/>
        </w:rPr>
      </w:pP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_______________________ ________________ /_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_________________/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br/>
      </w:r>
      <w:r>
        <w:rPr>
          <w:rFonts w:ascii="Liberation Serif" w:hAnsi="Liberation Serif" w:cs="Liberation Serif"/>
          <w:color w:val="2d2d2d"/>
          <w:spacing w:val="2"/>
        </w:rPr>
        <w:t xml:space="preserve">            </w:t>
      </w:r>
      <w:r>
        <w:rPr>
          <w:rFonts w:ascii="Liberation Serif" w:hAnsi="Liberation Serif" w:cs="Liberation Serif"/>
          <w:color w:val="2d2d2d"/>
          <w:spacing w:val="2"/>
        </w:rPr>
        <w:t xml:space="preserve"> (должность)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                   </w:t>
      </w:r>
      <w:r>
        <w:rPr>
          <w:rFonts w:ascii="Liberation Serif" w:hAnsi="Liberation Serif" w:cs="Liberation Serif"/>
          <w:color w:val="2d2d2d"/>
          <w:spacing w:val="2"/>
          <w:sz w:val="28"/>
          <w:szCs w:val="28"/>
        </w:rPr>
        <w:t xml:space="preserve">           </w:t>
      </w:r>
      <w:r>
        <w:rPr>
          <w:rFonts w:ascii="Liberation Serif" w:hAnsi="Liberation Serif" w:cs="Liberation Serif"/>
          <w:color w:val="2d2d2d"/>
          <w:spacing w:val="2"/>
        </w:rPr>
        <w:t xml:space="preserve">(подпись)            </w:t>
      </w:r>
      <w:r>
        <w:rPr>
          <w:rFonts w:ascii="Liberation Serif" w:hAnsi="Liberation Serif" w:cs="Liberation Serif"/>
          <w:color w:val="2d2d2d"/>
          <w:spacing w:val="2"/>
        </w:rPr>
        <w:t xml:space="preserve">    </w:t>
      </w:r>
      <w:r>
        <w:rPr>
          <w:rFonts w:ascii="Liberation Serif" w:hAnsi="Liberation Serif" w:cs="Liberation Serif"/>
          <w:color w:val="2d2d2d"/>
          <w:spacing w:val="2"/>
        </w:rPr>
        <w:t xml:space="preserve">(фамилия, инициалы)</w:t>
      </w:r>
      <w:r>
        <w:rPr>
          <w:rFonts w:ascii="Liberation Serif" w:hAnsi="Liberation Serif" w:cs="Liberation Serif"/>
        </w:rPr>
      </w:r>
      <w:r/>
    </w:p>
    <w:p>
      <w:pPr>
        <w:pStyle w:val="953"/>
        <w:jc w:val="both"/>
        <w:spacing w:before="0" w:beforeAutospacing="0" w:after="0" w:afterAutospacing="0"/>
        <w:shd w:val="clear" w:color="auto" w:fill="ffffff"/>
        <w:rPr>
          <w:color w:val="2d2d2d"/>
          <w:spacing w:val="2"/>
        </w:rPr>
      </w:pPr>
      <w:r>
        <w:rPr>
          <w:color w:val="2d2d2d"/>
          <w:spacing w:val="2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 CYR">
    <w:panose1 w:val="02020603050405020304"/>
  </w:font>
  <w:font w:name="Symbol">
    <w:panose1 w:val="05010000000000000000"/>
  </w:font>
  <w:font w:name="Wingdings">
    <w:panose1 w:val="05010000000000000000"/>
  </w:font>
  <w:font w:name="Lohit Hindi">
    <w:panose1 w:val="02000603000000000000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7"/>
      <w:jc w:val="center"/>
    </w:pPr>
    <w:r/>
    <w:r/>
  </w:p>
  <w:p>
    <w:pPr>
      <w:pStyle w:val="91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5"/>
      <w:jc w:val="center"/>
    </w:pPr>
    <w:r>
      <w:fldChar w:fldCharType="begin"/>
    </w:r>
    <w:r>
      <w:instrText xml:space="preserve">PAGE   \* MERGEFORMAT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</w:rPr>
      <w:t xml:space="preserve">3</w:t>
    </w:r>
    <w:r>
      <w:t xml:space="preserve">0</w:t>
    </w:r>
    <w:r>
      <w:fldChar w:fldCharType="end"/>
    </w:r>
    <w:r/>
  </w:p>
  <w:p>
    <w:pPr>
      <w:pStyle w:val="91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  <w:tabs>
          <w:tab w:val="num" w:pos="786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egacy w:legacy="1" w:legacyIndent="372" w:legacySpace="0"/>
      <w:lvlJc w:val="left"/>
      <w:pPr/>
      <w:rPr>
        <w:rFonts w:hint="default" w:ascii="Times New Roman CYR" w:hAnsi="Times New Roman CYR" w:cs="Times New Roman CYR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35" w:hanging="435"/>
        <w:tabs>
          <w:tab w:val="num" w:pos="435" w:leader="none"/>
        </w:tabs>
      </w:pPr>
      <w:rPr>
        <w:rFonts w:hint="default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1364" w:hanging="720"/>
        <w:tabs>
          <w:tab w:val="num" w:pos="1364" w:leader="none"/>
        </w:tabs>
      </w:pPr>
      <w:rPr>
        <w:rFonts w:hint="default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08" w:hanging="720"/>
        <w:tabs>
          <w:tab w:val="num" w:pos="2008" w:leader="none"/>
        </w:tabs>
      </w:pPr>
      <w:rPr>
        <w:rFonts w:hint="default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12" w:hanging="1080"/>
        <w:tabs>
          <w:tab w:val="num" w:pos="3012" w:leader="none"/>
        </w:tabs>
      </w:pPr>
      <w:rPr>
        <w:rFonts w:hint="default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656" w:hanging="1080"/>
        <w:tabs>
          <w:tab w:val="num" w:pos="3656" w:leader="none"/>
        </w:tabs>
      </w:pPr>
      <w:rPr>
        <w:rFonts w:hint="default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60" w:hanging="1440"/>
        <w:tabs>
          <w:tab w:val="num" w:pos="4660" w:leader="none"/>
        </w:tabs>
      </w:pPr>
      <w:rPr>
        <w:rFonts w:hint="default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64" w:hanging="1800"/>
        <w:tabs>
          <w:tab w:val="num" w:pos="5664" w:leader="none"/>
        </w:tabs>
      </w:pPr>
      <w:rPr>
        <w:rFonts w:hint="default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08" w:hanging="1800"/>
        <w:tabs>
          <w:tab w:val="num" w:pos="6308" w:leader="none"/>
        </w:tabs>
      </w:pPr>
      <w:rPr>
        <w:rFonts w:hint="default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312" w:hanging="2160"/>
        <w:tabs>
          <w:tab w:val="num" w:pos="7312" w:leader="none"/>
        </w:tabs>
      </w:pPr>
      <w:rPr>
        <w:rFonts w:hint="default" w:cs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26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  <w:tabs>
          <w:tab w:val="num" w:pos="1211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87" w:legacySpace="0"/>
        <w:lvlJc w:val="left"/>
        <w:pPr/>
        <w:rPr>
          <w:rFonts w:hint="default" w:ascii="Times New Roman" w:hAnsi="Times New Roman" w:cs="Times New Roman"/>
        </w:rPr>
      </w:lvl>
    </w:lvlOverride>
  </w:num>
  <w:num w:numId="6">
    <w:abstractNumId w:val="20"/>
  </w:num>
  <w:num w:numId="7">
    <w:abstractNumId w:val="1"/>
  </w:num>
  <w:num w:numId="8">
    <w:abstractNumId w:val="28"/>
  </w:num>
  <w:num w:numId="9">
    <w:abstractNumId w:val="4"/>
  </w:num>
  <w:num w:numId="10">
    <w:abstractNumId w:val="17"/>
  </w:num>
  <w:num w:numId="11">
    <w:abstractNumId w:val="5"/>
  </w:num>
  <w:num w:numId="12">
    <w:abstractNumId w:val="16"/>
  </w:num>
  <w:num w:numId="13">
    <w:abstractNumId w:val="19"/>
  </w:num>
  <w:num w:numId="14">
    <w:abstractNumId w:val="12"/>
  </w:num>
  <w:num w:numId="15">
    <w:abstractNumId w:val="7"/>
  </w:num>
  <w:num w:numId="16">
    <w:abstractNumId w:val="29"/>
  </w:num>
  <w:num w:numId="17">
    <w:abstractNumId w:val="2"/>
  </w:num>
  <w:num w:numId="18">
    <w:abstractNumId w:val="9"/>
  </w:num>
  <w:num w:numId="19">
    <w:abstractNumId w:val="18"/>
  </w:num>
  <w:num w:numId="20">
    <w:abstractNumId w:val="11"/>
  </w:num>
  <w:num w:numId="21">
    <w:abstractNumId w:val="8"/>
  </w:num>
  <w:num w:numId="22">
    <w:abstractNumId w:val="26"/>
  </w:num>
  <w:num w:numId="23">
    <w:abstractNumId w:val="21"/>
  </w:num>
  <w:num w:numId="24">
    <w:abstractNumId w:val="23"/>
  </w:num>
  <w:num w:numId="25">
    <w:abstractNumId w:val="14"/>
  </w:num>
  <w:num w:numId="26">
    <w:abstractNumId w:val="27"/>
  </w:num>
  <w:num w:numId="27">
    <w:abstractNumId w:val="3"/>
  </w:num>
  <w:num w:numId="28">
    <w:abstractNumId w:val="22"/>
  </w:num>
  <w:num w:numId="29">
    <w:abstractNumId w:val="10"/>
  </w:num>
  <w:num w:numId="30">
    <w:abstractNumId w:val="13"/>
  </w:num>
  <w:num w:numId="31">
    <w:abstractNumId w:val="15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8">
    <w:name w:val="Heading 1"/>
    <w:basedOn w:val="906"/>
    <w:next w:val="906"/>
    <w:link w:val="7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9">
    <w:name w:val="Heading 1 Char"/>
    <w:basedOn w:val="910"/>
    <w:link w:val="738"/>
    <w:uiPriority w:val="9"/>
    <w:rPr>
      <w:rFonts w:ascii="Arial" w:hAnsi="Arial" w:eastAsia="Arial" w:cs="Arial"/>
      <w:sz w:val="40"/>
      <w:szCs w:val="40"/>
    </w:rPr>
  </w:style>
  <w:style w:type="character" w:styleId="740">
    <w:name w:val="Heading 2 Char"/>
    <w:basedOn w:val="910"/>
    <w:link w:val="907"/>
    <w:uiPriority w:val="9"/>
    <w:rPr>
      <w:rFonts w:ascii="Arial" w:hAnsi="Arial" w:eastAsia="Arial" w:cs="Arial"/>
      <w:sz w:val="34"/>
    </w:rPr>
  </w:style>
  <w:style w:type="character" w:styleId="741">
    <w:name w:val="Heading 3 Char"/>
    <w:basedOn w:val="910"/>
    <w:link w:val="908"/>
    <w:uiPriority w:val="9"/>
    <w:rPr>
      <w:rFonts w:ascii="Arial" w:hAnsi="Arial" w:eastAsia="Arial" w:cs="Arial"/>
      <w:sz w:val="30"/>
      <w:szCs w:val="30"/>
    </w:rPr>
  </w:style>
  <w:style w:type="character" w:styleId="742">
    <w:name w:val="Heading 4 Char"/>
    <w:basedOn w:val="910"/>
    <w:link w:val="909"/>
    <w:uiPriority w:val="9"/>
    <w:rPr>
      <w:rFonts w:ascii="Arial" w:hAnsi="Arial" w:eastAsia="Arial" w:cs="Arial"/>
      <w:b/>
      <w:bCs/>
      <w:sz w:val="26"/>
      <w:szCs w:val="26"/>
    </w:rPr>
  </w:style>
  <w:style w:type="paragraph" w:styleId="743">
    <w:name w:val="Heading 5"/>
    <w:basedOn w:val="906"/>
    <w:next w:val="906"/>
    <w:link w:val="7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4">
    <w:name w:val="Heading 5 Char"/>
    <w:basedOn w:val="910"/>
    <w:link w:val="743"/>
    <w:uiPriority w:val="9"/>
    <w:rPr>
      <w:rFonts w:ascii="Arial" w:hAnsi="Arial" w:eastAsia="Arial" w:cs="Arial"/>
      <w:b/>
      <w:bCs/>
      <w:sz w:val="24"/>
      <w:szCs w:val="24"/>
    </w:rPr>
  </w:style>
  <w:style w:type="paragraph" w:styleId="745">
    <w:name w:val="Heading 6"/>
    <w:basedOn w:val="906"/>
    <w:next w:val="906"/>
    <w:link w:val="7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6">
    <w:name w:val="Heading 6 Char"/>
    <w:basedOn w:val="910"/>
    <w:link w:val="745"/>
    <w:uiPriority w:val="9"/>
    <w:rPr>
      <w:rFonts w:ascii="Arial" w:hAnsi="Arial" w:eastAsia="Arial" w:cs="Arial"/>
      <w:b/>
      <w:bCs/>
      <w:sz w:val="22"/>
      <w:szCs w:val="22"/>
    </w:rPr>
  </w:style>
  <w:style w:type="paragraph" w:styleId="747">
    <w:name w:val="Heading 7"/>
    <w:basedOn w:val="906"/>
    <w:next w:val="906"/>
    <w:link w:val="7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8">
    <w:name w:val="Heading 7 Char"/>
    <w:basedOn w:val="910"/>
    <w:link w:val="7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9">
    <w:name w:val="Heading 8"/>
    <w:basedOn w:val="906"/>
    <w:next w:val="906"/>
    <w:link w:val="7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50">
    <w:name w:val="Heading 8 Char"/>
    <w:basedOn w:val="910"/>
    <w:link w:val="749"/>
    <w:uiPriority w:val="9"/>
    <w:rPr>
      <w:rFonts w:ascii="Arial" w:hAnsi="Arial" w:eastAsia="Arial" w:cs="Arial"/>
      <w:i/>
      <w:iCs/>
      <w:sz w:val="22"/>
      <w:szCs w:val="22"/>
    </w:rPr>
  </w:style>
  <w:style w:type="paragraph" w:styleId="751">
    <w:name w:val="Heading 9"/>
    <w:basedOn w:val="906"/>
    <w:next w:val="906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2">
    <w:name w:val="Heading 9 Char"/>
    <w:basedOn w:val="910"/>
    <w:link w:val="751"/>
    <w:uiPriority w:val="9"/>
    <w:rPr>
      <w:rFonts w:ascii="Arial" w:hAnsi="Arial" w:eastAsia="Arial" w:cs="Arial"/>
      <w:i/>
      <w:iCs/>
      <w:sz w:val="21"/>
      <w:szCs w:val="21"/>
    </w:rPr>
  </w:style>
  <w:style w:type="paragraph" w:styleId="753">
    <w:name w:val="No Spacing"/>
    <w:uiPriority w:val="1"/>
    <w:qFormat/>
    <w:pPr>
      <w:spacing w:before="0" w:after="0" w:line="240" w:lineRule="auto"/>
    </w:pPr>
  </w:style>
  <w:style w:type="character" w:styleId="754">
    <w:name w:val="Title Char"/>
    <w:basedOn w:val="910"/>
    <w:link w:val="934"/>
    <w:uiPriority w:val="10"/>
    <w:rPr>
      <w:sz w:val="48"/>
      <w:szCs w:val="48"/>
    </w:rPr>
  </w:style>
  <w:style w:type="paragraph" w:styleId="755">
    <w:name w:val="Subtitle"/>
    <w:basedOn w:val="906"/>
    <w:next w:val="906"/>
    <w:link w:val="756"/>
    <w:uiPriority w:val="11"/>
    <w:qFormat/>
    <w:pPr>
      <w:spacing w:before="200" w:after="200"/>
    </w:pPr>
    <w:rPr>
      <w:sz w:val="24"/>
      <w:szCs w:val="24"/>
    </w:rPr>
  </w:style>
  <w:style w:type="character" w:styleId="756">
    <w:name w:val="Subtitle Char"/>
    <w:basedOn w:val="910"/>
    <w:link w:val="755"/>
    <w:uiPriority w:val="11"/>
    <w:rPr>
      <w:sz w:val="24"/>
      <w:szCs w:val="24"/>
    </w:rPr>
  </w:style>
  <w:style w:type="paragraph" w:styleId="757">
    <w:name w:val="Quote"/>
    <w:basedOn w:val="906"/>
    <w:next w:val="906"/>
    <w:link w:val="758"/>
    <w:uiPriority w:val="29"/>
    <w:qFormat/>
    <w:pPr>
      <w:ind w:left="720" w:right="720"/>
    </w:pPr>
    <w:rPr>
      <w:i/>
    </w:rPr>
  </w:style>
  <w:style w:type="character" w:styleId="758">
    <w:name w:val="Quote Char"/>
    <w:link w:val="757"/>
    <w:uiPriority w:val="29"/>
    <w:rPr>
      <w:i/>
    </w:rPr>
  </w:style>
  <w:style w:type="paragraph" w:styleId="759">
    <w:name w:val="Intense Quote"/>
    <w:basedOn w:val="906"/>
    <w:next w:val="906"/>
    <w:link w:val="7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0">
    <w:name w:val="Intense Quote Char"/>
    <w:link w:val="759"/>
    <w:uiPriority w:val="30"/>
    <w:rPr>
      <w:i/>
    </w:rPr>
  </w:style>
  <w:style w:type="character" w:styleId="761">
    <w:name w:val="Header Char"/>
    <w:basedOn w:val="910"/>
    <w:link w:val="915"/>
    <w:uiPriority w:val="99"/>
  </w:style>
  <w:style w:type="character" w:styleId="762">
    <w:name w:val="Footer Char"/>
    <w:basedOn w:val="910"/>
    <w:link w:val="917"/>
    <w:uiPriority w:val="99"/>
  </w:style>
  <w:style w:type="paragraph" w:styleId="763">
    <w:name w:val="Caption"/>
    <w:basedOn w:val="906"/>
    <w:next w:val="9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4">
    <w:name w:val="Caption Char"/>
    <w:basedOn w:val="763"/>
    <w:link w:val="917"/>
    <w:uiPriority w:val="99"/>
  </w:style>
  <w:style w:type="table" w:styleId="765">
    <w:name w:val="Table Grid Light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>
    <w:name w:val="Plain Table 2"/>
    <w:basedOn w:val="9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>
    <w:name w:val="Plain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>
    <w:name w:val="Plain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Plain Table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1">
    <w:name w:val="Grid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Grid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Grid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Grid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Grid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Grid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3">
    <w:name w:val="Grid Table 4 - Accent 1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4">
    <w:name w:val="Grid Table 4 - Accent 2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5">
    <w:name w:val="Grid Table 4 - Accent 3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6">
    <w:name w:val="Grid Table 4 - Accent 4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7">
    <w:name w:val="Grid Table 4 - Accent 5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98">
    <w:name w:val="Grid Table 4 - Accent 6"/>
    <w:basedOn w:val="9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9">
    <w:name w:val="Grid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00">
    <w:name w:val="Grid Table 5 Dark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01">
    <w:name w:val="Grid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02">
    <w:name w:val="Grid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03">
    <w:name w:val="Grid Table 5 Dark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04">
    <w:name w:val="Grid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05">
    <w:name w:val="Grid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06">
    <w:name w:val="Grid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07">
    <w:name w:val="Grid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08">
    <w:name w:val="Grid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9">
    <w:name w:val="Grid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0">
    <w:name w:val="Grid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1">
    <w:name w:val="Grid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2">
    <w:name w:val="Grid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3">
    <w:name w:val="Grid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1 Light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List Table 1 Light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List Table 1 Light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List Table 1 Light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List Table 1 Light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28">
    <w:name w:val="List Table 2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9">
    <w:name w:val="List Table 2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0">
    <w:name w:val="List Table 2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1">
    <w:name w:val="List Table 2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2">
    <w:name w:val="List Table 2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3">
    <w:name w:val="List Table 2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4">
    <w:name w:val="List Table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3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3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3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3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4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4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4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5 Dark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9">
    <w:name w:val="List Table 5 Dark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0">
    <w:name w:val="List Table 5 Dark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1">
    <w:name w:val="List Table 5 Dark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2">
    <w:name w:val="List Table 5 Dark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6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56">
    <w:name w:val="List Table 6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57">
    <w:name w:val="List Table 6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58">
    <w:name w:val="List Table 6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9">
    <w:name w:val="List Table 6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0">
    <w:name w:val="List Table 6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1">
    <w:name w:val="List Table 6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2">
    <w:name w:val="List Table 7 Colorful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3">
    <w:name w:val="List Table 7 Colorful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4">
    <w:name w:val="List Table 7 Colorful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5">
    <w:name w:val="List Table 7 Colorful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66">
    <w:name w:val="List Table 7 Colorful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67">
    <w:name w:val="List Table 7 Colorful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68">
    <w:name w:val="List Table 7 Colorful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9">
    <w:name w:val="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0">
    <w:name w:val="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1">
    <w:name w:val="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2">
    <w:name w:val="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3">
    <w:name w:val="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4">
    <w:name w:val="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5">
    <w:name w:val="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6">
    <w:name w:val="Bordered &amp; Lined - Accent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7">
    <w:name w:val="Bordered &amp; Lined - Accent 1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8">
    <w:name w:val="Bordered &amp; Lined - Accent 2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9">
    <w:name w:val="Bordered &amp; Lined - Accent 3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0">
    <w:name w:val="Bordered &amp; Lined - Accent 4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1">
    <w:name w:val="Bordered &amp; Lined - Accent 5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2">
    <w:name w:val="Bordered &amp; Lined - Accent 6"/>
    <w:basedOn w:val="9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3">
    <w:name w:val="Bordered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4">
    <w:name w:val="Bordered - Accent 1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5">
    <w:name w:val="Bordered - Accent 2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86">
    <w:name w:val="Bordered - Accent 3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87">
    <w:name w:val="Bordered - Accent 4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88">
    <w:name w:val="Bordered - Accent 5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9">
    <w:name w:val="Bordered - Accent 6"/>
    <w:basedOn w:val="9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0">
    <w:name w:val="Footnote Text Char"/>
    <w:link w:val="957"/>
    <w:uiPriority w:val="99"/>
    <w:rPr>
      <w:sz w:val="18"/>
    </w:rPr>
  </w:style>
  <w:style w:type="character" w:styleId="891">
    <w:name w:val="footnote reference"/>
    <w:basedOn w:val="910"/>
    <w:uiPriority w:val="99"/>
    <w:unhideWhenUsed/>
    <w:rPr>
      <w:vertAlign w:val="superscript"/>
    </w:rPr>
  </w:style>
  <w:style w:type="paragraph" w:styleId="892">
    <w:name w:val="endnote text"/>
    <w:basedOn w:val="906"/>
    <w:link w:val="893"/>
    <w:uiPriority w:val="99"/>
    <w:semiHidden/>
    <w:unhideWhenUsed/>
    <w:pPr>
      <w:spacing w:after="0" w:line="240" w:lineRule="auto"/>
    </w:pPr>
    <w:rPr>
      <w:sz w:val="20"/>
    </w:rPr>
  </w:style>
  <w:style w:type="character" w:styleId="893">
    <w:name w:val="Endnote Text Char"/>
    <w:link w:val="892"/>
    <w:uiPriority w:val="99"/>
    <w:rPr>
      <w:sz w:val="20"/>
    </w:rPr>
  </w:style>
  <w:style w:type="character" w:styleId="894">
    <w:name w:val="endnote reference"/>
    <w:basedOn w:val="910"/>
    <w:uiPriority w:val="99"/>
    <w:semiHidden/>
    <w:unhideWhenUsed/>
    <w:rPr>
      <w:vertAlign w:val="superscript"/>
    </w:rPr>
  </w:style>
  <w:style w:type="paragraph" w:styleId="895">
    <w:name w:val="toc 1"/>
    <w:basedOn w:val="906"/>
    <w:next w:val="906"/>
    <w:uiPriority w:val="39"/>
    <w:unhideWhenUsed/>
    <w:pPr>
      <w:ind w:left="0" w:right="0" w:firstLine="0"/>
      <w:spacing w:after="57"/>
    </w:pPr>
  </w:style>
  <w:style w:type="paragraph" w:styleId="896">
    <w:name w:val="toc 2"/>
    <w:basedOn w:val="906"/>
    <w:next w:val="906"/>
    <w:uiPriority w:val="39"/>
    <w:unhideWhenUsed/>
    <w:pPr>
      <w:ind w:left="283" w:right="0" w:firstLine="0"/>
      <w:spacing w:after="57"/>
    </w:pPr>
  </w:style>
  <w:style w:type="paragraph" w:styleId="897">
    <w:name w:val="toc 3"/>
    <w:basedOn w:val="906"/>
    <w:next w:val="906"/>
    <w:uiPriority w:val="39"/>
    <w:unhideWhenUsed/>
    <w:pPr>
      <w:ind w:left="567" w:right="0" w:firstLine="0"/>
      <w:spacing w:after="57"/>
    </w:pPr>
  </w:style>
  <w:style w:type="paragraph" w:styleId="898">
    <w:name w:val="toc 4"/>
    <w:basedOn w:val="906"/>
    <w:next w:val="906"/>
    <w:uiPriority w:val="39"/>
    <w:unhideWhenUsed/>
    <w:pPr>
      <w:ind w:left="850" w:right="0" w:firstLine="0"/>
      <w:spacing w:after="57"/>
    </w:pPr>
  </w:style>
  <w:style w:type="paragraph" w:styleId="899">
    <w:name w:val="toc 5"/>
    <w:basedOn w:val="906"/>
    <w:next w:val="906"/>
    <w:uiPriority w:val="39"/>
    <w:unhideWhenUsed/>
    <w:pPr>
      <w:ind w:left="1134" w:right="0" w:firstLine="0"/>
      <w:spacing w:after="57"/>
    </w:pPr>
  </w:style>
  <w:style w:type="paragraph" w:styleId="900">
    <w:name w:val="toc 6"/>
    <w:basedOn w:val="906"/>
    <w:next w:val="906"/>
    <w:uiPriority w:val="39"/>
    <w:unhideWhenUsed/>
    <w:pPr>
      <w:ind w:left="1417" w:right="0" w:firstLine="0"/>
      <w:spacing w:after="57"/>
    </w:pPr>
  </w:style>
  <w:style w:type="paragraph" w:styleId="901">
    <w:name w:val="toc 7"/>
    <w:basedOn w:val="906"/>
    <w:next w:val="906"/>
    <w:uiPriority w:val="39"/>
    <w:unhideWhenUsed/>
    <w:pPr>
      <w:ind w:left="1701" w:right="0" w:firstLine="0"/>
      <w:spacing w:after="57"/>
    </w:pPr>
  </w:style>
  <w:style w:type="paragraph" w:styleId="902">
    <w:name w:val="toc 8"/>
    <w:basedOn w:val="906"/>
    <w:next w:val="906"/>
    <w:uiPriority w:val="39"/>
    <w:unhideWhenUsed/>
    <w:pPr>
      <w:ind w:left="1984" w:right="0" w:firstLine="0"/>
      <w:spacing w:after="57"/>
    </w:pPr>
  </w:style>
  <w:style w:type="paragraph" w:styleId="903">
    <w:name w:val="toc 9"/>
    <w:basedOn w:val="906"/>
    <w:next w:val="906"/>
    <w:uiPriority w:val="39"/>
    <w:unhideWhenUsed/>
    <w:pPr>
      <w:ind w:left="2268" w:right="0" w:firstLine="0"/>
      <w:spacing w:after="57"/>
    </w:pPr>
  </w:style>
  <w:style w:type="paragraph" w:styleId="904">
    <w:name w:val="TOC Heading"/>
    <w:uiPriority w:val="39"/>
    <w:unhideWhenUsed/>
  </w:style>
  <w:style w:type="paragraph" w:styleId="905">
    <w:name w:val="table of figures"/>
    <w:basedOn w:val="906"/>
    <w:next w:val="906"/>
    <w:uiPriority w:val="99"/>
    <w:unhideWhenUsed/>
    <w:pPr>
      <w:spacing w:after="0" w:afterAutospacing="0"/>
    </w:pPr>
  </w:style>
  <w:style w:type="paragraph" w:styleId="906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907">
    <w:name w:val="Heading 2"/>
    <w:basedOn w:val="906"/>
    <w:next w:val="906"/>
    <w:link w:val="913"/>
    <w:uiPriority w:val="99"/>
    <w:qFormat/>
    <w:pPr>
      <w:keepLines/>
      <w:keepNext/>
      <w:spacing w:before="200"/>
      <w:outlineLvl w:val="1"/>
    </w:pPr>
    <w:rPr>
      <w:rFonts w:ascii="Cambria" w:hAnsi="Cambria" w:eastAsia="Calibri"/>
      <w:b/>
      <w:bCs/>
      <w:color w:val="4f81bd"/>
      <w:sz w:val="26"/>
      <w:szCs w:val="26"/>
    </w:rPr>
  </w:style>
  <w:style w:type="paragraph" w:styleId="908">
    <w:name w:val="Heading 3"/>
    <w:basedOn w:val="906"/>
    <w:next w:val="906"/>
    <w:link w:val="933"/>
    <w:semiHidden/>
    <w:unhideWhenUsed/>
    <w:qFormat/>
    <w:pPr>
      <w:keepNext/>
      <w:spacing w:before="240" w:after="60"/>
      <w:widowControl w:val="off"/>
      <w:outlineLvl w:val="2"/>
    </w:pPr>
    <w:rPr>
      <w:rFonts w:ascii="Cambria" w:hAnsi="Cambria"/>
      <w:b/>
      <w:bCs/>
      <w:sz w:val="26"/>
      <w:szCs w:val="26"/>
    </w:rPr>
  </w:style>
  <w:style w:type="paragraph" w:styleId="909">
    <w:name w:val="Heading 4"/>
    <w:basedOn w:val="906"/>
    <w:next w:val="906"/>
    <w:link w:val="914"/>
    <w:uiPriority w:val="99"/>
    <w:qFormat/>
    <w:pPr>
      <w:keepNext/>
      <w:outlineLvl w:val="3"/>
    </w:pPr>
    <w:rPr>
      <w:rFonts w:eastAsia="Calibri"/>
      <w:sz w:val="20"/>
      <w:szCs w:val="20"/>
    </w:rPr>
  </w:style>
  <w:style w:type="character" w:styleId="910" w:default="1">
    <w:name w:val="Default Paragraph Font"/>
    <w:uiPriority w:val="1"/>
    <w:semiHidden/>
    <w:unhideWhenUsed/>
  </w:style>
  <w:style w:type="table" w:styleId="9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12" w:default="1">
    <w:name w:val="No List"/>
    <w:uiPriority w:val="99"/>
    <w:semiHidden/>
    <w:unhideWhenUsed/>
  </w:style>
  <w:style w:type="character" w:styleId="913" w:customStyle="1">
    <w:name w:val="Заголовок 2 Знак"/>
    <w:link w:val="907"/>
    <w:uiPriority w:val="99"/>
    <w:semiHidden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914" w:customStyle="1">
    <w:name w:val="Заголовок 4 Знак"/>
    <w:link w:val="909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15">
    <w:name w:val="Header"/>
    <w:basedOn w:val="906"/>
    <w:link w:val="916"/>
    <w:uiPriority w:val="99"/>
    <w:pPr>
      <w:tabs>
        <w:tab w:val="center" w:pos="4153" w:leader="none"/>
        <w:tab w:val="right" w:pos="8306" w:leader="none"/>
      </w:tabs>
    </w:pPr>
    <w:rPr>
      <w:rFonts w:eastAsia="Calibri"/>
    </w:rPr>
  </w:style>
  <w:style w:type="character" w:styleId="916" w:customStyle="1">
    <w:name w:val="Верхний колонтитул Знак"/>
    <w:link w:val="915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917">
    <w:name w:val="Footer"/>
    <w:basedOn w:val="906"/>
    <w:link w:val="918"/>
    <w:uiPriority w:val="99"/>
    <w:pPr>
      <w:tabs>
        <w:tab w:val="center" w:pos="4153" w:leader="none"/>
        <w:tab w:val="right" w:pos="8306" w:leader="none"/>
      </w:tabs>
    </w:pPr>
    <w:rPr>
      <w:rFonts w:eastAsia="Calibri"/>
    </w:rPr>
  </w:style>
  <w:style w:type="character" w:styleId="918" w:customStyle="1">
    <w:name w:val="Нижний колонтитул Знак"/>
    <w:link w:val="917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styleId="919" w:customStyle="1">
    <w:name w:val="ConsPlusNormal"/>
    <w:link w:val="943"/>
    <w:pPr>
      <w:ind w:firstLine="720"/>
    </w:pPr>
    <w:rPr>
      <w:rFonts w:ascii="Arial" w:hAnsi="Arial" w:eastAsia="Times New Roman" w:cs="Arial"/>
    </w:rPr>
  </w:style>
  <w:style w:type="paragraph" w:styleId="920">
    <w:name w:val="Body Text"/>
    <w:basedOn w:val="906"/>
    <w:link w:val="921"/>
    <w:uiPriority w:val="99"/>
    <w:pPr>
      <w:jc w:val="both"/>
    </w:pPr>
    <w:rPr>
      <w:rFonts w:eastAsia="Calibri"/>
      <w:sz w:val="20"/>
      <w:szCs w:val="20"/>
    </w:rPr>
  </w:style>
  <w:style w:type="character" w:styleId="921" w:customStyle="1">
    <w:name w:val="Основной текст Знак"/>
    <w:link w:val="920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922">
    <w:name w:val="Hyperlink"/>
    <w:uiPriority w:val="99"/>
    <w:rPr>
      <w:rFonts w:cs="Times New Roman"/>
      <w:color w:val="0000ff"/>
      <w:u w:val="single"/>
    </w:rPr>
  </w:style>
  <w:style w:type="paragraph" w:styleId="923">
    <w:name w:val="Balloon Text"/>
    <w:basedOn w:val="906"/>
    <w:link w:val="924"/>
    <w:uiPriority w:val="99"/>
    <w:semiHidden/>
    <w:rPr>
      <w:rFonts w:ascii="Tahoma" w:hAnsi="Tahoma" w:eastAsia="Calibri"/>
      <w:sz w:val="16"/>
      <w:szCs w:val="16"/>
    </w:rPr>
  </w:style>
  <w:style w:type="character" w:styleId="924" w:customStyle="1">
    <w:name w:val="Текст выноски Знак"/>
    <w:link w:val="923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925" w:customStyle="1">
    <w:name w:val="ConsNormal"/>
    <w:uiPriority w:val="99"/>
    <w:pPr>
      <w:ind w:right="19772" w:firstLine="720"/>
      <w:widowControl w:val="off"/>
    </w:pPr>
    <w:rPr>
      <w:rFonts w:ascii="Arial" w:hAnsi="Arial" w:eastAsia="Times New Roman" w:cs="Arial"/>
    </w:rPr>
  </w:style>
  <w:style w:type="paragraph" w:styleId="926">
    <w:name w:val="List Paragraph"/>
    <w:basedOn w:val="906"/>
    <w:uiPriority w:val="99"/>
    <w:qFormat/>
    <w:pPr>
      <w:contextualSpacing/>
      <w:ind w:left="720"/>
      <w:widowControl w:val="off"/>
    </w:pPr>
    <w:rPr>
      <w:sz w:val="20"/>
      <w:szCs w:val="20"/>
    </w:rPr>
  </w:style>
  <w:style w:type="paragraph" w:styleId="927" w:customStyle="1">
    <w:name w:val="s_16"/>
    <w:basedOn w:val="906"/>
    <w:uiPriority w:val="99"/>
    <w:pPr>
      <w:spacing w:before="100" w:beforeAutospacing="1" w:after="100" w:afterAutospacing="1"/>
    </w:pPr>
  </w:style>
  <w:style w:type="character" w:styleId="928" w:customStyle="1">
    <w:name w:val="apple-converted-space"/>
    <w:uiPriority w:val="99"/>
    <w:rPr>
      <w:rFonts w:cs="Times New Roman"/>
    </w:rPr>
  </w:style>
  <w:style w:type="paragraph" w:styleId="929" w:customStyle="1">
    <w:name w:val="Знак Знак"/>
    <w:basedOn w:val="906"/>
    <w:next w:val="907"/>
    <w:uiPriority w:val="99"/>
    <w:pPr>
      <w:jc w:val="both"/>
      <w:spacing w:after="160" w:line="240" w:lineRule="exact"/>
    </w:pPr>
    <w:rPr>
      <w:lang w:val="en-US" w:eastAsia="en-US"/>
    </w:rPr>
  </w:style>
  <w:style w:type="paragraph" w:styleId="930" w:customStyle="1">
    <w:name w:val="ConsPlusNonformat"/>
    <w:uiPriority w:val="99"/>
    <w:pPr>
      <w:widowControl w:val="off"/>
    </w:pPr>
    <w:rPr>
      <w:rFonts w:ascii="Courier New" w:hAnsi="Courier New" w:eastAsia="Times New Roman" w:cs="Courier New"/>
      <w:lang w:eastAsia="ar-SA"/>
    </w:rPr>
  </w:style>
  <w:style w:type="table" w:styleId="931">
    <w:name w:val="Table Grid"/>
    <w:basedOn w:val="911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2" w:customStyle="1">
    <w:name w:val="Содержимое таблицы"/>
    <w:basedOn w:val="906"/>
    <w:pPr>
      <w:widowControl w:val="off"/>
      <w:suppressLineNumbers/>
    </w:pPr>
    <w:rPr>
      <w:rFonts w:eastAsia="Arial Unicode MS" w:cs="Lohit Hindi"/>
      <w:lang w:eastAsia="zh-CN" w:bidi="hi-IN"/>
    </w:rPr>
  </w:style>
  <w:style w:type="character" w:styleId="933" w:customStyle="1">
    <w:name w:val="Заголовок 3 Знак"/>
    <w:link w:val="908"/>
    <w:semiHidden/>
    <w:rPr>
      <w:rFonts w:ascii="Cambria" w:hAnsi="Cambria" w:eastAsia="Times New Roman"/>
      <w:b/>
      <w:bCs/>
      <w:sz w:val="26"/>
      <w:szCs w:val="26"/>
    </w:rPr>
  </w:style>
  <w:style w:type="paragraph" w:styleId="934">
    <w:name w:val="Title"/>
    <w:basedOn w:val="906"/>
    <w:link w:val="936"/>
    <w:uiPriority w:val="99"/>
    <w:qFormat/>
    <w:pPr>
      <w:jc w:val="center"/>
    </w:pPr>
    <w:rPr>
      <w:sz w:val="28"/>
      <w:szCs w:val="20"/>
    </w:rPr>
  </w:style>
  <w:style w:type="character" w:styleId="935" w:customStyle="1">
    <w:name w:val="Название Знак"/>
    <w:rPr>
      <w:rFonts w:ascii="Cambria" w:hAnsi="Cambria" w:eastAsia="Times New Roman" w:cs="Times New Roman"/>
      <w:b/>
      <w:bCs/>
      <w:sz w:val="32"/>
      <w:szCs w:val="32"/>
    </w:rPr>
  </w:style>
  <w:style w:type="character" w:styleId="936" w:customStyle="1">
    <w:name w:val="Название Знак1"/>
    <w:link w:val="934"/>
    <w:uiPriority w:val="99"/>
    <w:rPr>
      <w:rFonts w:ascii="Times New Roman" w:hAnsi="Times New Roman" w:eastAsia="Times New Roman"/>
      <w:sz w:val="28"/>
    </w:rPr>
  </w:style>
  <w:style w:type="paragraph" w:styleId="937" w:customStyle="1">
    <w:name w:val="Style16"/>
    <w:basedOn w:val="906"/>
    <w:pPr>
      <w:jc w:val="both"/>
      <w:spacing w:line="274" w:lineRule="exact"/>
      <w:widowControl w:val="off"/>
    </w:pPr>
  </w:style>
  <w:style w:type="character" w:styleId="938" w:customStyle="1">
    <w:name w:val="Font Style65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939" w:customStyle="1">
    <w:name w:val="Font Style68"/>
    <w:rPr>
      <w:rFonts w:ascii="Times New Roman" w:hAnsi="Times New Roman" w:cs="Times New Roman"/>
      <w:b/>
      <w:bCs/>
      <w:sz w:val="22"/>
      <w:szCs w:val="22"/>
    </w:rPr>
  </w:style>
  <w:style w:type="paragraph" w:styleId="940" w:customStyle="1">
    <w:name w:val="Таблицы (моноширинный)"/>
    <w:basedOn w:val="906"/>
    <w:next w:val="906"/>
    <w:pPr>
      <w:jc w:val="both"/>
      <w:widowControl w:val="off"/>
    </w:pPr>
    <w:rPr>
      <w:rFonts w:ascii="Courier New" w:hAnsi="Courier New" w:cs="Courier New"/>
      <w:sz w:val="22"/>
      <w:szCs w:val="22"/>
    </w:rPr>
  </w:style>
  <w:style w:type="paragraph" w:styleId="941" w:customStyle="1">
    <w:name w:val="Style26"/>
    <w:basedOn w:val="906"/>
    <w:pPr>
      <w:jc w:val="both"/>
      <w:spacing w:line="274" w:lineRule="exact"/>
      <w:widowControl w:val="off"/>
    </w:pPr>
  </w:style>
  <w:style w:type="character" w:styleId="942" w:customStyle="1">
    <w:name w:val="Font Style82"/>
    <w:rPr>
      <w:rFonts w:ascii="Times New Roman" w:hAnsi="Times New Roman" w:cs="Times New Roman"/>
      <w:sz w:val="22"/>
      <w:szCs w:val="22"/>
    </w:rPr>
  </w:style>
  <w:style w:type="character" w:styleId="943" w:customStyle="1">
    <w:name w:val="ConsPlusNormal Знак"/>
    <w:link w:val="919"/>
    <w:rPr>
      <w:rFonts w:ascii="Arial" w:hAnsi="Arial" w:eastAsia="Times New Roman" w:cs="Arial"/>
      <w:lang w:val="ru-RU" w:eastAsia="ru-RU" w:bidi="ar-SA"/>
    </w:rPr>
  </w:style>
  <w:style w:type="character" w:styleId="944" w:customStyle="1">
    <w:name w:val="Цветовое выделение"/>
    <w:rPr>
      <w:b/>
      <w:bCs/>
      <w:color w:val="auto"/>
      <w:sz w:val="26"/>
      <w:szCs w:val="26"/>
    </w:rPr>
  </w:style>
  <w:style w:type="paragraph" w:styleId="945" w:customStyle="1">
    <w:name w:val="Style40"/>
    <w:basedOn w:val="906"/>
    <w:pPr>
      <w:ind w:firstLine="734"/>
      <w:spacing w:line="281" w:lineRule="exact"/>
      <w:widowControl w:val="off"/>
    </w:pPr>
  </w:style>
  <w:style w:type="paragraph" w:styleId="946" w:customStyle="1">
    <w:name w:val="Style20"/>
    <w:basedOn w:val="906"/>
    <w:pPr>
      <w:ind w:firstLine="576"/>
      <w:jc w:val="both"/>
      <w:spacing w:line="298" w:lineRule="exact"/>
      <w:widowControl w:val="off"/>
    </w:pPr>
  </w:style>
  <w:style w:type="paragraph" w:styleId="947" w:customStyle="1">
    <w:name w:val="Нормальный (таблица)"/>
    <w:basedOn w:val="906"/>
    <w:next w:val="906"/>
    <w:pPr>
      <w:jc w:val="both"/>
    </w:pPr>
    <w:rPr>
      <w:rFonts w:ascii="Arial" w:hAnsi="Arial" w:eastAsia="Calibri" w:cs="Arial"/>
      <w:lang w:eastAsia="en-US"/>
    </w:rPr>
  </w:style>
  <w:style w:type="paragraph" w:styleId="948" w:customStyle="1">
    <w:name w:val="Прижатый влево"/>
    <w:basedOn w:val="906"/>
    <w:next w:val="906"/>
    <w:rPr>
      <w:rFonts w:ascii="Arial" w:hAnsi="Arial" w:eastAsia="Calibri" w:cs="Arial"/>
      <w:lang w:eastAsia="en-US"/>
    </w:rPr>
  </w:style>
  <w:style w:type="character" w:styleId="949" w:customStyle="1">
    <w:name w:val="Гипертекстовая ссылка"/>
    <w:rPr>
      <w:rFonts w:hint="default" w:ascii="Times New Roman" w:hAnsi="Times New Roman" w:cs="Times New Roman"/>
      <w:b/>
      <w:bCs w:val="0"/>
      <w:color w:val="106bbe"/>
      <w:sz w:val="26"/>
    </w:rPr>
  </w:style>
  <w:style w:type="paragraph" w:styleId="950" w:customStyle="1">
    <w:name w:val="Style18"/>
    <w:basedOn w:val="906"/>
    <w:pPr>
      <w:ind w:firstLine="734"/>
      <w:jc w:val="both"/>
      <w:spacing w:line="279" w:lineRule="exact"/>
      <w:widowControl w:val="off"/>
    </w:pPr>
  </w:style>
  <w:style w:type="paragraph" w:styleId="951" w:customStyle="1">
    <w:name w:val="Style60"/>
    <w:basedOn w:val="906"/>
    <w:pPr>
      <w:jc w:val="center"/>
      <w:spacing w:line="276" w:lineRule="exact"/>
      <w:widowControl w:val="off"/>
    </w:pPr>
  </w:style>
  <w:style w:type="character" w:styleId="952" w:customStyle="1">
    <w:name w:val="Font Style14"/>
    <w:uiPriority w:val="99"/>
    <w:rPr>
      <w:rFonts w:ascii="Times New Roman" w:hAnsi="Times New Roman" w:cs="Times New Roman"/>
      <w:sz w:val="26"/>
      <w:szCs w:val="26"/>
    </w:rPr>
  </w:style>
  <w:style w:type="paragraph" w:styleId="953" w:customStyle="1">
    <w:name w:val="formattext"/>
    <w:basedOn w:val="906"/>
    <w:pPr>
      <w:spacing w:before="100" w:beforeAutospacing="1" w:after="100" w:afterAutospacing="1"/>
    </w:pPr>
  </w:style>
  <w:style w:type="paragraph" w:styleId="954" w:customStyle="1">
    <w:name w:val="headertext"/>
    <w:basedOn w:val="906"/>
    <w:pPr>
      <w:spacing w:before="100" w:beforeAutospacing="1" w:after="100" w:afterAutospacing="1"/>
    </w:pPr>
  </w:style>
  <w:style w:type="paragraph" w:styleId="955" w:customStyle="1">
    <w:name w:val="Абзац списка1"/>
    <w:basedOn w:val="906"/>
    <w:pPr>
      <w:ind w:left="720"/>
      <w:jc w:val="both"/>
      <w:spacing w:after="200" w:line="276" w:lineRule="auto"/>
    </w:pPr>
    <w:rPr>
      <w:szCs w:val="22"/>
      <w:lang w:eastAsia="en-US"/>
    </w:rPr>
  </w:style>
  <w:style w:type="paragraph" w:styleId="956" w:customStyle="1">
    <w:name w:val="Заголовок статьи"/>
    <w:basedOn w:val="906"/>
    <w:next w:val="906"/>
    <w:uiPriority w:val="99"/>
    <w:pPr>
      <w:ind w:left="1612" w:hanging="892"/>
      <w:jc w:val="both"/>
    </w:pPr>
    <w:rPr>
      <w:rFonts w:ascii="Arial" w:hAnsi="Arial" w:eastAsia="Calibri" w:cs="Arial"/>
    </w:rPr>
  </w:style>
  <w:style w:type="paragraph" w:styleId="957">
    <w:name w:val="footnote text"/>
    <w:basedOn w:val="906"/>
    <w:link w:val="958"/>
    <w:uiPriority w:val="99"/>
    <w:unhideWhenUsed/>
    <w:rPr>
      <w:rFonts w:ascii="Calibri" w:hAnsi="Calibri"/>
      <w:sz w:val="20"/>
      <w:szCs w:val="20"/>
    </w:rPr>
  </w:style>
  <w:style w:type="character" w:styleId="958" w:customStyle="1">
    <w:name w:val="Текст сноски Знак"/>
    <w:link w:val="957"/>
    <w:uiPriority w:val="99"/>
    <w:rPr>
      <w:rFonts w:eastAsia="Times New Roman"/>
    </w:rPr>
  </w:style>
  <w:style w:type="paragraph" w:styleId="959" w:customStyle="1">
    <w:name w:val="List Paragraph1"/>
    <w:basedOn w:val="906"/>
    <w:pPr>
      <w:ind w:left="720"/>
      <w:jc w:val="both"/>
      <w:spacing w:after="200" w:line="276" w:lineRule="auto"/>
    </w:pPr>
    <w:rPr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hyperlink" Target="http://internet.garant.ru/document?id=27826830&amp;sub=0" TargetMode="External"/><Relationship Id="rId14" Type="http://schemas.openxmlformats.org/officeDocument/2006/relationships/hyperlink" Target="http://internet.garant.ru/document?id=27826830&amp;sub=0" TargetMode="External"/><Relationship Id="rId15" Type="http://schemas.openxmlformats.org/officeDocument/2006/relationships/hyperlink" Target="http://www.selkup-adm.ru&#1072;" TargetMode="External"/><Relationship Id="rId16" Type="http://schemas.openxmlformats.org/officeDocument/2006/relationships/hyperlink" Target="http://www.gosuslugi.ru" TargetMode="External"/><Relationship Id="rId17" Type="http://schemas.openxmlformats.org/officeDocument/2006/relationships/hyperlink" Target="http://www.pgu-yamal.ru" TargetMode="External"/><Relationship Id="rId18" Type="http://schemas.openxmlformats.org/officeDocument/2006/relationships/hyperlink" Target="http://www.selkup-adm.ru&#1072;" TargetMode="External"/><Relationship Id="rId19" Type="http://schemas.openxmlformats.org/officeDocument/2006/relationships/hyperlink" Target="http://docs.cntd.ru/document/902271495" TargetMode="External"/><Relationship Id="rId20" Type="http://schemas.openxmlformats.org/officeDocument/2006/relationships/hyperlink" Target="http://docs.cntd.ru/document/902271495" TargetMode="External"/><Relationship Id="rId21" Type="http://schemas.openxmlformats.org/officeDocument/2006/relationships/hyperlink" Target="http://docs.cntd.ru/document/902271495" TargetMode="External"/><Relationship Id="rId22" Type="http://schemas.openxmlformats.org/officeDocument/2006/relationships/hyperlink" Target="http://docs.cntd.ru/document/902271495" TargetMode="External"/><Relationship Id="rId23" Type="http://schemas.openxmlformats.org/officeDocument/2006/relationships/hyperlink" Target="http://docs.cntd.ru/document/90227149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42C1-002E-449B-B517-E586531A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 г.Новый Уренгой Управление образования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PercevaOV</dc:creator>
  <cp:revision>14</cp:revision>
  <dcterms:created xsi:type="dcterms:W3CDTF">2022-03-22T11:22:00Z</dcterms:created>
  <dcterms:modified xsi:type="dcterms:W3CDTF">2023-08-25T11:17:49Z</dcterms:modified>
</cp:coreProperties>
</file>