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455" cy="7321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245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6pt;height:57.6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keepNext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eastAsia="Arial Unicode MS" w:cs="Liberation Serif"/>
          <w:b/>
          <w:sz w:val="28"/>
          <w:szCs w:val="28"/>
          <w:lang w:eastAsia="ru-RU"/>
        </w:rPr>
        <w:t xml:space="preserve">АДМИНИСТРАЦИЯ КРАСНОСЕЛЬКУПСКОГО</w:t>
      </w:r>
      <w:r>
        <w:rPr>
          <w:rFonts w:ascii="Liberation Serif" w:hAnsi="Liberation Serif" w:eastAsia="Arial Unicode MS" w:cs="Liberation Serif"/>
          <w:b/>
          <w:sz w:val="28"/>
          <w:szCs w:val="28"/>
          <w:lang w:eastAsia="ru-RU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sz w:val="28"/>
          <w:szCs w:val="28"/>
          <w:lang w:eastAsia="ru-RU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lef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«01» августа 2023 г.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ab/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№ 270-П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с.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  <w:lang w:eastAsia="ru-RU"/>
        </w:rPr>
        <w:t xml:space="preserve"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внесении изменений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постановление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 26 апреля 2022 года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№ 161-П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В целях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уточнения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отдельных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положений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нормотворческой деятельности и правовой работы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в Администрации Красноселькупского района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  <w:lang w:eastAsia="ru-RU"/>
        </w:rPr>
        <w:t xml:space="preserve">постановляет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:</w:t>
      </w:r>
      <w:bookmarkStart w:id="0" w:name="sub_1"/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65"/>
        <w:numPr>
          <w:ilvl w:val="0"/>
          <w:numId w:val="5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Утвердить </w:t>
      </w:r>
      <w:bookmarkStart w:id="1" w:name="_Hlk140914803"/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изменени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я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в постановление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Администрации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К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расноселькупского</w:t>
      </w:r>
      <w:bookmarkStart w:id="2" w:name="_GoBack"/>
      <w:r>
        <w:rPr>
          <w:rFonts w:ascii="Liberation Serif" w:hAnsi="Liberation Serif" w:cs="Liberation Serif"/>
          <w:sz w:val="28"/>
          <w:szCs w:val="28"/>
        </w:rPr>
      </w:r>
      <w:bookmarkEnd w:id="2"/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района от 26 апреля 2022 года № 161-П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bookmarkStart w:id="3" w:name="_Hlk99549629"/>
      <w:r>
        <w:rPr>
          <w:rFonts w:ascii="Liberation Serif" w:hAnsi="Liberation Serif" w:cs="Liberation Serif"/>
          <w:sz w:val="28"/>
          <w:szCs w:val="28"/>
        </w:rPr>
      </w:r>
      <w:bookmarkEnd w:id="1"/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О нормотворческой деятельности и правовой работе </w:t>
      </w:r>
      <w:bookmarkStart w:id="4" w:name="_Hlk99549557"/>
      <w:r>
        <w:rPr>
          <w:rFonts w:ascii="Liberation Serif" w:hAnsi="Liberation Serif" w:cs="Liberation Serif"/>
          <w:sz w:val="28"/>
          <w:szCs w:val="28"/>
        </w:rPr>
      </w:r>
      <w:bookmarkEnd w:id="3"/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в Администрации Красноселькупского района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» </w:t>
      </w:r>
      <w:bookmarkEnd w:id="4"/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согласно </w:t>
      </w:r>
      <w:hyperlink w:tooltip="#sub_1000" w:anchor="sub_1000" w:history="1">
        <w:r>
          <w:rPr>
            <w:rFonts w:ascii="Liberation Serif" w:hAnsi="Liberation Serif" w:eastAsia="Times New Roman" w:cs="Liberation Serif"/>
            <w:sz w:val="28"/>
            <w:szCs w:val="28"/>
            <w:lang w:eastAsia="ru-RU"/>
          </w:rPr>
          <w:t xml:space="preserve">приложению</w:t>
        </w:r>
      </w:hyperlink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к настоящему постановлению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.</w:t>
      </w:r>
      <w:bookmarkEnd w:id="0"/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65"/>
        <w:numPr>
          <w:ilvl w:val="0"/>
          <w:numId w:val="5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MS Mincho" w:cs="Liberation Serif"/>
          <w:sz w:val="28"/>
          <w:szCs w:val="28"/>
        </w:rPr>
        <w:t xml:space="preserve">Опубликовать настоящее постановле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ние в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afterAutospacing="0" w:line="240" w:lineRule="auto"/>
        <w:widowControl w:val="off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Глава Красноселькупского района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ab/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right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0" w:name="undefined"/>
      <w:r>
        <w:rPr>
          <w:rFonts w:ascii="Liberation Serif" w:hAnsi="Liberation Serif" w:eastAsia="Times New Roman" w:cs="Liberation Serif"/>
          <w:bCs/>
          <w:color w:val="000000"/>
          <w:spacing w:val="-4"/>
          <w:sz w:val="28"/>
          <w:szCs w:val="28"/>
          <w:lang w:eastAsia="ru-RU"/>
        </w:rPr>
        <w:t xml:space="preserve">Приложение</w:t>
      </w:r>
      <w:r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</w:r>
      <w:r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5386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bCs/>
          <w:color w:val="000000"/>
          <w:spacing w:val="-4"/>
          <w:sz w:val="28"/>
          <w:szCs w:val="28"/>
          <w:lang w:eastAsia="ru-RU"/>
        </w:rPr>
        <w:t xml:space="preserve">УТВЕРЖДЕН</w:t>
      </w:r>
      <w:r>
        <w:rPr>
          <w:rFonts w:ascii="Liberation Serif" w:hAnsi="Liberation Serif" w:eastAsia="Times New Roman" w:cs="Liberation Serif"/>
          <w:bCs/>
          <w:color w:val="000000"/>
          <w:spacing w:val="-4"/>
          <w:sz w:val="28"/>
          <w:szCs w:val="28"/>
          <w:lang w:eastAsia="ru-RU"/>
        </w:rPr>
        <w:t xml:space="preserve">Ы</w:t>
      </w:r>
      <w:r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5386" w:right="0" w:firstLine="0"/>
        <w:spacing w:after="0" w:afterAutospacing="0" w:line="240" w:lineRule="auto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eastAsia="Times New Roman" w:cs="Liberation Serif"/>
          <w:bCs/>
          <w:color w:val="000000"/>
          <w:spacing w:val="-4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5386" w:right="0" w:firstLine="0"/>
        <w:spacing w:after="0" w:afterAutospacing="0" w:line="240" w:lineRule="auto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eastAsia="Times New Roman" w:cs="Liberation Serif"/>
          <w:bCs/>
          <w:color w:val="000000"/>
          <w:spacing w:val="-4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5386" w:right="0" w:firstLine="0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bCs/>
          <w:color w:val="000000"/>
          <w:spacing w:val="-4"/>
          <w:sz w:val="28"/>
          <w:szCs w:val="28"/>
          <w:lang w:eastAsia="ru-RU"/>
        </w:rPr>
        <w:t xml:space="preserve">от «01» августа 2023 года № 270-П</w:t>
      </w:r>
      <w:bookmarkEnd w:id="0"/>
      <w:r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pacing w:val="-4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ИЗМЕНЕНИЯ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 w:themeColor="text1"/>
          <w:spacing w:val="-4"/>
          <w:sz w:val="28"/>
          <w:szCs w:val="28"/>
          <w:lang w:eastAsia="ru-RU"/>
        </w:rPr>
        <w:t xml:space="preserve">в постановление </w:t>
      </w:r>
      <w:r>
        <w:rPr>
          <w:rFonts w:ascii="Liberation Serif" w:hAnsi="Liberation Serif" w:eastAsia="Times New Roman" w:cs="Liberation Serif"/>
          <w:color w:val="000000" w:themeColor="text1"/>
          <w:spacing w:val="-4"/>
          <w:sz w:val="28"/>
          <w:szCs w:val="28"/>
          <w:lang w:eastAsia="ru-RU"/>
        </w:rPr>
        <w:t xml:space="preserve">Администрации </w:t>
      </w:r>
      <w:r>
        <w:rPr>
          <w:rFonts w:ascii="Liberation Serif" w:hAnsi="Liberation Serif" w:eastAsia="Times New Roman" w:cs="Liberation Serif"/>
          <w:color w:val="000000" w:themeColor="text1"/>
          <w:spacing w:val="-4"/>
          <w:sz w:val="28"/>
          <w:szCs w:val="28"/>
          <w:lang w:eastAsia="ru-RU"/>
        </w:rPr>
        <w:t xml:space="preserve">К</w:t>
      </w:r>
      <w:r>
        <w:rPr>
          <w:rFonts w:ascii="Liberation Serif" w:hAnsi="Liberation Serif" w:eastAsia="Times New Roman" w:cs="Liberation Serif"/>
          <w:color w:val="000000" w:themeColor="text1"/>
          <w:spacing w:val="-4"/>
          <w:sz w:val="28"/>
          <w:szCs w:val="28"/>
          <w:lang w:eastAsia="ru-RU"/>
        </w:rPr>
        <w:t xml:space="preserve">расноселькупского района</w:t>
      </w:r>
      <w:r>
        <w:rPr>
          <w:rFonts w:ascii="Liberation Serif" w:hAnsi="Liberation Serif" w:eastAsia="Times New Roman" w:cs="Liberation Serif"/>
          <w:color w:val="000000" w:themeColor="text1"/>
          <w:spacing w:val="-4"/>
          <w:sz w:val="28"/>
          <w:szCs w:val="28"/>
          <w:lang w:eastAsia="ru-RU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 w:themeColor="text1"/>
          <w:spacing w:val="-4"/>
          <w:sz w:val="28"/>
          <w:szCs w:val="28"/>
          <w:lang w:eastAsia="ru-RU"/>
        </w:rPr>
        <w:t xml:space="preserve">от 26 апреля 2022 года № 161-П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 w:themeColor="text1"/>
          <w:spacing w:val="-4"/>
          <w:sz w:val="28"/>
          <w:szCs w:val="28"/>
          <w:lang w:eastAsia="ru-RU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65"/>
        <w:numPr>
          <w:ilvl w:val="0"/>
          <w:numId w:val="6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Приложени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и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№1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П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оложение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о нормотворческой деятельности в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»: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65"/>
        <w:numPr>
          <w:ilvl w:val="1"/>
          <w:numId w:val="6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Пункт 1.5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изложить в следующей редакции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65"/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«1.5.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Правом вносить проекты постановлений и распоряжений Администрации Красноселькупского района (далее – прое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кты правовых актов) на рассмотрение соответственно Главе Красноселькупского района обладают депутаты Думы Красноселькупского района, заместители Главы Администрации Красноселькупского района, руководители, специалисты органов (структурных подразделений), </w:t>
      </w:r>
      <w:bookmarkStart w:id="6" w:name="_Hlk99468737"/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территориальных органов (структурных подразделений) Администрации Красноселькупского района, муниципальных учреждений </w:t>
      </w:r>
      <w:bookmarkEnd w:id="6"/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– по вопросам, отнесенным к их компетенции, председатель избирательной комиссии, инициативные группы граждан, ины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е субъекты правотворческой инициативы (далее – авторы проекта).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65"/>
        <w:numPr>
          <w:ilvl w:val="1"/>
          <w:numId w:val="6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Абзац восьмой пункта 1.18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u w:val="none"/>
        </w:rPr>
      </w:pP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По вопросам, связанным с установлением, увеличением и (или) изменением расходных обязательств муниципального образования, которые повлекут внесение изменений в муниципальные программы или детализированные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перечни мероприятий подпрограмм муниципальных программ, проект правового акта в обязательном порядке подлежит согласованию с отделом экономики и ценообразования Администрации Красноселькупского района, Контрольно-счетной палатой Красноселькупского района.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П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роект правового акта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направляется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посредством РСЭД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на согласование в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Контрольно-счетн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ую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палат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у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Красноселькупского района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п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осле устранения всех замечаний,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выявленных по результатам согласования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в Администрации Красноселькупского района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,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с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лист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ом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согласования,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финансово-экономическим обоснованием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оригинал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ом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пояснительной записки 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u w:val="none"/>
        </w:rPr>
        <w:t xml:space="preserve">(в </w:t>
      </w:r>
      <w:r>
        <w:rPr>
          <w:rFonts w:ascii="Liberation Serif" w:hAnsi="Liberation Serif" w:cs="Liberation Serif"/>
          <w:spacing w:val="-4"/>
          <w:sz w:val="28"/>
          <w:szCs w:val="28"/>
          <w:u w:val="none"/>
        </w:rPr>
        <w:t xml:space="preserve">формате </w:t>
      </w:r>
      <w:hyperlink r:id="rId12" w:tooltip="https://www.google.com/url?sa=t&amp;rct=j&amp;q=&amp;esrc=s&amp;source=web&amp;cd=&amp;cad=rja&amp;uact=8&amp;ved=2ahUKEwjXtPSasf_2AhXElosKHYgJBJwQjBB6BAgLEAE&amp;url=https%3A%2F%2Fwww.ilovepdf.com%2Fru%2Fjpg_to_pdf&amp;usg=AOvVaw1WSCr9ojtKmY8hUGLJOsfI" w:history="1">
        <w:r>
          <w:rPr>
            <w:rStyle w:val="872"/>
            <w:rFonts w:ascii="Liberation Serif" w:hAnsi="Liberation Serif" w:cs="Liberation Serif"/>
            <w:color w:val="auto"/>
            <w:spacing w:val="-4"/>
            <w:sz w:val="28"/>
            <w:szCs w:val="28"/>
            <w:u w:val="none"/>
          </w:rPr>
          <w:t xml:space="preserve">PDF</w:t>
        </w:r>
      </w:hyperlink>
      <w:r>
        <w:rPr>
          <w:rFonts w:ascii="Liberation Serif" w:hAnsi="Liberation Serif" w:cs="Liberation Serif"/>
          <w:spacing w:val="-4"/>
          <w:sz w:val="28"/>
          <w:szCs w:val="28"/>
          <w:u w:val="none"/>
        </w:rPr>
        <w:t xml:space="preserve">)</w:t>
      </w:r>
      <w:r>
        <w:rPr>
          <w:rFonts w:ascii="Liberation Serif" w:hAnsi="Liberation Serif" w:cs="Liberation Serif"/>
          <w:spacing w:val="-4"/>
          <w:sz w:val="28"/>
          <w:szCs w:val="28"/>
          <w:u w:val="none"/>
        </w:rPr>
        <w:t xml:space="preserve">.</w:t>
      </w:r>
      <w:r>
        <w:rPr>
          <w:rFonts w:ascii="Liberation Serif" w:hAnsi="Liberation Serif" w:cs="Liberation Serif"/>
          <w:spacing w:val="-4"/>
          <w:sz w:val="28"/>
          <w:szCs w:val="28"/>
          <w:u w:val="none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65"/>
        <w:numPr>
          <w:ilvl w:val="0"/>
          <w:numId w:val="6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Абзац четвертый пункта 14 Приложения №2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П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равила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юридико-технического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оформления проектов муниципальных правовых актов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в 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Администрации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изложить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  <w:t xml:space="preserve">Например: 1. Утвердить: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hd w:val="nil" w:color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br w:type="page" w:clear="all"/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  <w:t xml:space="preserve">1.1. Порядок изучения мнения населения Красноселькупского района о качестве оказания муниципальных услуг согласно приложению №1 к настоящему постановлению.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017"/>
        <w:gridCol w:w="7621"/>
      </w:tblGrid>
      <w:tr>
        <w:trPr>
          <w:tblCellSpacing w:w="0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17" w:type="dxa"/>
            <w:vAlign w:val="center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21" w:type="dxa"/>
            <w:vAlign w:val="center"/>
            <w:textDirection w:val="lrTb"/>
            <w:noWrap w:val="false"/>
          </w:tcPr>
          <w:p>
            <w:pPr>
              <w:ind w:left="4303" w:hanging="90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lang w:eastAsia="ru-RU"/>
              </w:rPr>
              <w:t xml:space="preserve">Приложение №1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ind w:left="4392" w:hanging="4392"/>
              <w:jc w:val="right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ind w:left="3400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lang w:eastAsia="ru-RU"/>
              </w:rPr>
              <w:t xml:space="preserve">УТВЕРЖДЕН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ind w:left="3400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</w:t>
            </w:r>
            <w:r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lang w:eastAsia="ru-RU"/>
              </w:rPr>
              <w:t xml:space="preserve">Красноселькупского района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ind w:left="3400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lang w:eastAsia="ru-RU"/>
              </w:rPr>
              <w:t xml:space="preserve">от 11 марта 2022 г. № 122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изучения мнения населения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2126" w:right="0" w:firstLine="0"/>
        <w:jc w:val="left"/>
        <w:spacing w:after="0" w:afterAutospacing="0" w:line="240" w:lineRule="auto"/>
        <w:tabs>
          <w:tab w:val="left" w:pos="935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качестве оказания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ab/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Liberation Serif">
    <w:panose1 w:val="02020603050405020304"/>
  </w:font>
  <w:font w:name="yandex-sans">
    <w:panose1 w:val="02000603000000000000"/>
  </w:font>
  <w:font w:name="Consolas">
    <w:panose1 w:val="020B0606020202030204"/>
  </w:font>
  <w:font w:name="Segoe UI">
    <w:panose1 w:val="020B050302020302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150718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</w:pPr>
        <w:r>
          <w:t xml:space="preserve">2</w:t>
        </w:r>
        <w:r/>
      </w:p>
    </w:sdtContent>
  </w:sdt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ascii="yandex-sans" w:hAnsi="yandex-sans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2 Char"/>
    <w:basedOn w:val="692"/>
    <w:link w:val="684"/>
    <w:uiPriority w:val="9"/>
    <w:rPr>
      <w:rFonts w:ascii="Arial" w:hAnsi="Arial" w:eastAsia="Arial" w:cs="Arial"/>
      <w:sz w:val="34"/>
    </w:rPr>
  </w:style>
  <w:style w:type="character" w:styleId="669">
    <w:name w:val="Heading 3 Char"/>
    <w:basedOn w:val="692"/>
    <w:link w:val="685"/>
    <w:uiPriority w:val="9"/>
    <w:rPr>
      <w:rFonts w:ascii="Arial" w:hAnsi="Arial" w:eastAsia="Arial" w:cs="Arial"/>
      <w:sz w:val="30"/>
      <w:szCs w:val="30"/>
    </w:rPr>
  </w:style>
  <w:style w:type="character" w:styleId="670">
    <w:name w:val="Heading 4 Char"/>
    <w:basedOn w:val="692"/>
    <w:link w:val="686"/>
    <w:uiPriority w:val="9"/>
    <w:rPr>
      <w:rFonts w:ascii="Arial" w:hAnsi="Arial" w:eastAsia="Arial" w:cs="Arial"/>
      <w:b/>
      <w:bCs/>
      <w:sz w:val="26"/>
      <w:szCs w:val="26"/>
    </w:rPr>
  </w:style>
  <w:style w:type="character" w:styleId="671">
    <w:name w:val="Heading 5 Char"/>
    <w:basedOn w:val="692"/>
    <w:link w:val="687"/>
    <w:uiPriority w:val="9"/>
    <w:rPr>
      <w:rFonts w:ascii="Arial" w:hAnsi="Arial" w:eastAsia="Arial" w:cs="Arial"/>
      <w:b/>
      <w:bCs/>
      <w:sz w:val="24"/>
      <w:szCs w:val="24"/>
    </w:rPr>
  </w:style>
  <w:style w:type="character" w:styleId="672">
    <w:name w:val="Heading 6 Char"/>
    <w:basedOn w:val="692"/>
    <w:link w:val="688"/>
    <w:uiPriority w:val="9"/>
    <w:rPr>
      <w:rFonts w:ascii="Arial" w:hAnsi="Arial" w:eastAsia="Arial" w:cs="Arial"/>
      <w:b/>
      <w:bCs/>
      <w:sz w:val="22"/>
      <w:szCs w:val="22"/>
    </w:rPr>
  </w:style>
  <w:style w:type="character" w:styleId="673">
    <w:name w:val="Heading 7 Char"/>
    <w:basedOn w:val="692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8 Char"/>
    <w:basedOn w:val="69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character" w:styleId="675">
    <w:name w:val="Heading 9 Char"/>
    <w:basedOn w:val="692"/>
    <w:link w:val="691"/>
    <w:uiPriority w:val="9"/>
    <w:rPr>
      <w:rFonts w:ascii="Arial" w:hAnsi="Arial" w:eastAsia="Arial" w:cs="Arial"/>
      <w:i/>
      <w:iCs/>
      <w:sz w:val="21"/>
      <w:szCs w:val="21"/>
    </w:rPr>
  </w:style>
  <w:style w:type="character" w:styleId="676">
    <w:name w:val="Title Char"/>
    <w:basedOn w:val="692"/>
    <w:link w:val="705"/>
    <w:uiPriority w:val="10"/>
    <w:rPr>
      <w:sz w:val="48"/>
      <w:szCs w:val="48"/>
    </w:rPr>
  </w:style>
  <w:style w:type="character" w:styleId="677">
    <w:name w:val="Subtitle Char"/>
    <w:basedOn w:val="692"/>
    <w:link w:val="707"/>
    <w:uiPriority w:val="11"/>
    <w:rPr>
      <w:sz w:val="24"/>
      <w:szCs w:val="24"/>
    </w:rPr>
  </w:style>
  <w:style w:type="character" w:styleId="678">
    <w:name w:val="Quote Char"/>
    <w:link w:val="709"/>
    <w:uiPriority w:val="29"/>
    <w:rPr>
      <w:i/>
    </w:rPr>
  </w:style>
  <w:style w:type="character" w:styleId="679">
    <w:name w:val="Intense Quote Char"/>
    <w:link w:val="711"/>
    <w:uiPriority w:val="30"/>
    <w:rPr>
      <w:i/>
    </w:rPr>
  </w:style>
  <w:style w:type="character" w:styleId="680">
    <w:name w:val="Footnote Text Char"/>
    <w:link w:val="842"/>
    <w:uiPriority w:val="99"/>
    <w:rPr>
      <w:sz w:val="18"/>
    </w:rPr>
  </w:style>
  <w:style w:type="character" w:styleId="681">
    <w:name w:val="Endnote Text Char"/>
    <w:link w:val="845"/>
    <w:uiPriority w:val="99"/>
    <w:rPr>
      <w:sz w:val="20"/>
    </w:rPr>
  </w:style>
  <w:style w:type="paragraph" w:styleId="682" w:default="1">
    <w:name w:val="Normal"/>
    <w:qFormat/>
  </w:style>
  <w:style w:type="paragraph" w:styleId="683">
    <w:name w:val="Heading 1"/>
    <w:basedOn w:val="682"/>
    <w:next w:val="682"/>
    <w:link w:val="859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84">
    <w:name w:val="Heading 2"/>
    <w:basedOn w:val="682"/>
    <w:next w:val="682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5">
    <w:name w:val="Heading 3"/>
    <w:basedOn w:val="682"/>
    <w:next w:val="682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6">
    <w:name w:val="Heading 4"/>
    <w:basedOn w:val="682"/>
    <w:next w:val="682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682"/>
    <w:next w:val="682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682"/>
    <w:next w:val="682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9">
    <w:name w:val="Heading 7"/>
    <w:basedOn w:val="682"/>
    <w:next w:val="682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90">
    <w:name w:val="Heading 8"/>
    <w:basedOn w:val="682"/>
    <w:next w:val="682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91">
    <w:name w:val="Heading 9"/>
    <w:basedOn w:val="682"/>
    <w:next w:val="682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 w:default="1">
    <w:name w:val="Default Paragraph Font"/>
    <w:uiPriority w:val="1"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Heading 1 Char"/>
    <w:basedOn w:val="692"/>
    <w:uiPriority w:val="9"/>
    <w:rPr>
      <w:rFonts w:ascii="Arial" w:hAnsi="Arial" w:eastAsia="Arial" w:cs="Arial"/>
      <w:sz w:val="40"/>
      <w:szCs w:val="40"/>
    </w:rPr>
  </w:style>
  <w:style w:type="character" w:styleId="696" w:customStyle="1">
    <w:name w:val="Заголовок 2 Знак"/>
    <w:basedOn w:val="692"/>
    <w:link w:val="684"/>
    <w:uiPriority w:val="9"/>
    <w:rPr>
      <w:rFonts w:ascii="Arial" w:hAnsi="Arial" w:eastAsia="Arial" w:cs="Arial"/>
      <w:sz w:val="34"/>
    </w:rPr>
  </w:style>
  <w:style w:type="character" w:styleId="697" w:customStyle="1">
    <w:name w:val="Заголовок 3 Знак"/>
    <w:basedOn w:val="692"/>
    <w:link w:val="685"/>
    <w:uiPriority w:val="9"/>
    <w:rPr>
      <w:rFonts w:ascii="Arial" w:hAnsi="Arial" w:eastAsia="Arial" w:cs="Arial"/>
      <w:sz w:val="30"/>
      <w:szCs w:val="30"/>
    </w:rPr>
  </w:style>
  <w:style w:type="character" w:styleId="698" w:customStyle="1">
    <w:name w:val="Заголовок 4 Знак"/>
    <w:basedOn w:val="692"/>
    <w:link w:val="686"/>
    <w:uiPriority w:val="9"/>
    <w:rPr>
      <w:rFonts w:ascii="Arial" w:hAnsi="Arial" w:eastAsia="Arial" w:cs="Arial"/>
      <w:b/>
      <w:bCs/>
      <w:sz w:val="26"/>
      <w:szCs w:val="26"/>
    </w:rPr>
  </w:style>
  <w:style w:type="character" w:styleId="699" w:customStyle="1">
    <w:name w:val="Заголовок 5 Знак"/>
    <w:basedOn w:val="692"/>
    <w:link w:val="687"/>
    <w:uiPriority w:val="9"/>
    <w:rPr>
      <w:rFonts w:ascii="Arial" w:hAnsi="Arial" w:eastAsia="Arial" w:cs="Arial"/>
      <w:b/>
      <w:bCs/>
      <w:sz w:val="24"/>
      <w:szCs w:val="24"/>
    </w:rPr>
  </w:style>
  <w:style w:type="character" w:styleId="700" w:customStyle="1">
    <w:name w:val="Заголовок 6 Знак"/>
    <w:basedOn w:val="692"/>
    <w:link w:val="688"/>
    <w:uiPriority w:val="9"/>
    <w:rPr>
      <w:rFonts w:ascii="Arial" w:hAnsi="Arial" w:eastAsia="Arial" w:cs="Arial"/>
      <w:b/>
      <w:bCs/>
      <w:sz w:val="22"/>
      <w:szCs w:val="22"/>
    </w:rPr>
  </w:style>
  <w:style w:type="character" w:styleId="701" w:customStyle="1">
    <w:name w:val="Заголовок 7 Знак"/>
    <w:basedOn w:val="692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9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character" w:styleId="703" w:customStyle="1">
    <w:name w:val="Заголовок 9 Знак"/>
    <w:basedOn w:val="692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No Spacing"/>
    <w:uiPriority w:val="1"/>
    <w:qFormat/>
    <w:pPr>
      <w:spacing w:after="0" w:line="240" w:lineRule="auto"/>
    </w:pPr>
  </w:style>
  <w:style w:type="paragraph" w:styleId="705">
    <w:name w:val="Title"/>
    <w:basedOn w:val="682"/>
    <w:next w:val="682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 w:customStyle="1">
    <w:name w:val="Заголовок Знак"/>
    <w:basedOn w:val="692"/>
    <w:link w:val="705"/>
    <w:uiPriority w:val="10"/>
    <w:rPr>
      <w:sz w:val="48"/>
      <w:szCs w:val="48"/>
    </w:rPr>
  </w:style>
  <w:style w:type="paragraph" w:styleId="707">
    <w:name w:val="Subtitle"/>
    <w:basedOn w:val="682"/>
    <w:next w:val="682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 w:customStyle="1">
    <w:name w:val="Подзаголовок Знак"/>
    <w:basedOn w:val="692"/>
    <w:link w:val="707"/>
    <w:uiPriority w:val="11"/>
    <w:rPr>
      <w:sz w:val="24"/>
      <w:szCs w:val="24"/>
    </w:rPr>
  </w:style>
  <w:style w:type="paragraph" w:styleId="709">
    <w:name w:val="Quote"/>
    <w:basedOn w:val="682"/>
    <w:next w:val="682"/>
    <w:link w:val="710"/>
    <w:uiPriority w:val="29"/>
    <w:qFormat/>
    <w:pPr>
      <w:ind w:left="720" w:right="720"/>
    </w:pPr>
    <w:rPr>
      <w:i/>
    </w:r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82"/>
    <w:next w:val="682"/>
    <w:link w:val="71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 w:customStyle="1">
    <w:name w:val="Выделенная цитата Знак"/>
    <w:link w:val="711"/>
    <w:uiPriority w:val="30"/>
    <w:rPr>
      <w:i/>
    </w:rPr>
  </w:style>
  <w:style w:type="character" w:styleId="713" w:customStyle="1">
    <w:name w:val="Header Char"/>
    <w:basedOn w:val="692"/>
    <w:uiPriority w:val="99"/>
  </w:style>
  <w:style w:type="character" w:styleId="714" w:customStyle="1">
    <w:name w:val="Footer Char"/>
    <w:basedOn w:val="692"/>
    <w:uiPriority w:val="99"/>
  </w:style>
  <w:style w:type="paragraph" w:styleId="71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6" w:customStyle="1">
    <w:name w:val="Caption Char"/>
    <w:uiPriority w:val="99"/>
  </w:style>
  <w:style w:type="table" w:styleId="717" w:customStyle="1">
    <w:name w:val="Table Grid Light"/>
    <w:basedOn w:val="69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8">
    <w:name w:val="Plain Table 1"/>
    <w:basedOn w:val="69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69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6" w:customStyle="1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7" w:customStyle="1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8" w:customStyle="1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9" w:customStyle="1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0" w:customStyle="1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1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8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0" w:customStyle="1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1" w:customStyle="1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2" w:customStyle="1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3" w:customStyle="1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 w:customStyle="1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9" w:customStyle="1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0" w:customStyle="1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1" w:customStyle="1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2" w:customStyle="1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3" w:customStyle="1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4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ned - Accent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Lined - Accent 2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Lined - Accent 3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Lined - Accent 4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Lined - Accent 5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Lined - Accent 6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 &amp; Lined - Accent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0" w:customStyle="1">
    <w:name w:val="Bordered &amp; Lined - Accent 2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1" w:customStyle="1">
    <w:name w:val="Bordered &amp; Lined - Accent 3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2" w:customStyle="1">
    <w:name w:val="Bordered &amp; Lined - Accent 4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3" w:customStyle="1">
    <w:name w:val="Bordered &amp; Lined - Accent 5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4" w:customStyle="1">
    <w:name w:val="Bordered &amp; Lined - Accent 6"/>
    <w:basedOn w:val="69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5" w:customStyle="1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7" w:customStyle="1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8" w:customStyle="1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9" w:customStyle="1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0" w:customStyle="1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1" w:customStyle="1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2">
    <w:name w:val="footnote text"/>
    <w:basedOn w:val="682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92"/>
    <w:uiPriority w:val="99"/>
    <w:unhideWhenUsed/>
    <w:rPr>
      <w:vertAlign w:val="superscript"/>
    </w:rPr>
  </w:style>
  <w:style w:type="paragraph" w:styleId="845">
    <w:name w:val="endnote text"/>
    <w:basedOn w:val="682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basedOn w:val="692"/>
    <w:uiPriority w:val="99"/>
    <w:semiHidden/>
    <w:unhideWhenUsed/>
    <w:rPr>
      <w:vertAlign w:val="superscript"/>
    </w:rPr>
  </w:style>
  <w:style w:type="paragraph" w:styleId="848">
    <w:name w:val="toc 1"/>
    <w:basedOn w:val="682"/>
    <w:next w:val="682"/>
    <w:uiPriority w:val="39"/>
    <w:unhideWhenUsed/>
    <w:pPr>
      <w:spacing w:after="57"/>
    </w:pPr>
  </w:style>
  <w:style w:type="paragraph" w:styleId="849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0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1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2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53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54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55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56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82"/>
    <w:next w:val="682"/>
    <w:uiPriority w:val="99"/>
    <w:unhideWhenUsed/>
    <w:pPr>
      <w:spacing w:after="0"/>
    </w:pPr>
  </w:style>
  <w:style w:type="character" w:styleId="859" w:customStyle="1">
    <w:name w:val="Заголовок 1 Знак"/>
    <w:basedOn w:val="692"/>
    <w:link w:val="683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0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61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Calibri" w:cs="Calibri"/>
      <w:b/>
      <w:szCs w:val="20"/>
      <w:lang w:eastAsia="ru-RU"/>
    </w:rPr>
  </w:style>
  <w:style w:type="paragraph" w:styleId="862">
    <w:name w:val="Normal (Web)"/>
    <w:basedOn w:val="68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3">
    <w:name w:val="Body Text Indent"/>
    <w:basedOn w:val="682"/>
    <w:link w:val="864"/>
    <w:semiHidden/>
    <w:unhideWhenUsed/>
    <w:pPr>
      <w:ind w:left="6480" w:firstLine="720"/>
      <w:jc w:val="both"/>
      <w:spacing w:after="0" w:line="240" w:lineRule="auto"/>
      <w:suppressLineNumbers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64" w:customStyle="1">
    <w:name w:val="Основной текст с отступом Знак"/>
    <w:basedOn w:val="692"/>
    <w:link w:val="863"/>
    <w:semiHidden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65">
    <w:name w:val="List Paragraph"/>
    <w:basedOn w:val="682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table" w:styleId="866">
    <w:name w:val="Table Grid"/>
    <w:basedOn w:val="69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7">
    <w:name w:val="Balloon Text"/>
    <w:basedOn w:val="682"/>
    <w:link w:val="86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8" w:customStyle="1">
    <w:name w:val="Текст выноски Знак"/>
    <w:basedOn w:val="692"/>
    <w:link w:val="867"/>
    <w:uiPriority w:val="99"/>
    <w:semiHidden/>
    <w:rPr>
      <w:rFonts w:ascii="Segoe UI" w:hAnsi="Segoe UI" w:cs="Segoe UI"/>
      <w:sz w:val="18"/>
      <w:szCs w:val="18"/>
    </w:rPr>
  </w:style>
  <w:style w:type="paragraph" w:styleId="869" w:customStyle="1">
    <w:name w:val="ConsPlusNormal"/>
    <w:link w:val="876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70">
    <w:name w:val="HTML Preformatted"/>
    <w:basedOn w:val="682"/>
    <w:link w:val="871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871" w:customStyle="1">
    <w:name w:val="Стандартный HTML Знак"/>
    <w:basedOn w:val="692"/>
    <w:link w:val="870"/>
    <w:uiPriority w:val="99"/>
    <w:semiHidden/>
    <w:rPr>
      <w:rFonts w:ascii="Consolas" w:hAnsi="Consolas" w:cs="Consolas"/>
      <w:sz w:val="20"/>
      <w:szCs w:val="20"/>
    </w:rPr>
  </w:style>
  <w:style w:type="character" w:styleId="872">
    <w:name w:val="Hyperlink"/>
    <w:basedOn w:val="692"/>
    <w:uiPriority w:val="99"/>
    <w:unhideWhenUsed/>
    <w:rPr>
      <w:color w:val="0563c1" w:themeColor="hyperlink"/>
      <w:u w:val="single"/>
    </w:rPr>
  </w:style>
  <w:style w:type="paragraph" w:styleId="873">
    <w:name w:val="Body Text"/>
    <w:basedOn w:val="682"/>
    <w:link w:val="874"/>
    <w:uiPriority w:val="99"/>
    <w:semiHidden/>
    <w:unhideWhenUsed/>
    <w:pPr>
      <w:spacing w:after="120"/>
    </w:pPr>
  </w:style>
  <w:style w:type="character" w:styleId="874" w:customStyle="1">
    <w:name w:val="Основной текст Знак"/>
    <w:basedOn w:val="692"/>
    <w:link w:val="873"/>
    <w:uiPriority w:val="99"/>
    <w:semiHidden/>
  </w:style>
  <w:style w:type="character" w:styleId="875" w:customStyle="1">
    <w:name w:val="Основной текст (2) + 8;5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876" w:customStyle="1">
    <w:name w:val="ConsPlusNormal1"/>
    <w:link w:val="869"/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77">
    <w:name w:val="Plain Text"/>
    <w:basedOn w:val="682"/>
    <w:link w:val="878"/>
    <w:uiPriority w:val="99"/>
    <w:unhideWhenUsed/>
    <w:pPr>
      <w:spacing w:after="0" w:line="240" w:lineRule="auto"/>
    </w:pPr>
    <w:rPr>
      <w:rFonts w:ascii="Consolas" w:hAnsi="Consolas" w:eastAsia="Calibri" w:cs="Consolas"/>
      <w:sz w:val="21"/>
      <w:szCs w:val="21"/>
    </w:rPr>
  </w:style>
  <w:style w:type="character" w:styleId="878" w:customStyle="1">
    <w:name w:val="Текст Знак"/>
    <w:basedOn w:val="692"/>
    <w:link w:val="877"/>
    <w:uiPriority w:val="99"/>
    <w:rPr>
      <w:rFonts w:ascii="Consolas" w:hAnsi="Consolas" w:eastAsia="Calibri" w:cs="Consolas"/>
      <w:sz w:val="21"/>
      <w:szCs w:val="21"/>
    </w:rPr>
  </w:style>
  <w:style w:type="paragraph" w:styleId="879">
    <w:name w:val="Header"/>
    <w:basedOn w:val="682"/>
    <w:link w:val="8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692"/>
    <w:link w:val="879"/>
    <w:uiPriority w:val="99"/>
  </w:style>
  <w:style w:type="paragraph" w:styleId="881">
    <w:name w:val="Footer"/>
    <w:basedOn w:val="682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692"/>
    <w:link w:val="881"/>
    <w:uiPriority w:val="99"/>
  </w:style>
  <w:style w:type="character" w:styleId="883">
    <w:name w:val="Unresolved Mention"/>
    <w:basedOn w:val="692"/>
    <w:uiPriority w:val="99"/>
    <w:semiHidden/>
    <w:unhideWhenUsed/>
    <w:rPr>
      <w:color w:val="605e5c"/>
      <w:shd w:val="clear" w:color="auto" w:fill="e1dfdd"/>
    </w:rPr>
  </w:style>
  <w:style w:type="paragraph" w:styleId="884" w:customStyle="1">
    <w:name w:val="docdata"/>
    <w:basedOn w:val="6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https://www.google.com/url?sa=t&amp;rct=j&amp;q=&amp;esrc=s&amp;source=web&amp;cd=&amp;cad=rja&amp;uact=8&amp;ved=2ahUKEwjXtPSasf_2AhXElosKHYgJBJwQjBB6BAgLEAE&amp;url=https%3A%2F%2Fwww.ilovepdf.com%2Fru%2Fjpg_to_pdf&amp;usg=AOvVaw1WSCr9ojtKmY8hUGLJOs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C4CA-0150-474F-B3E4-32C2A26B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$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revision>16</cp:revision>
  <dcterms:created xsi:type="dcterms:W3CDTF">2022-01-17T05:26:00Z</dcterms:created>
  <dcterms:modified xsi:type="dcterms:W3CDTF">2023-08-01T06:47:16Z</dcterms:modified>
</cp:coreProperties>
</file>