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object w:dxaOrig="941" w:dyaOrig="120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width:47.3pt;height:57.8pt;mso-wrap-distance-left:0.0pt;mso-wrap-distance-top:0.0pt;mso-wrap-distance-right:0.0pt;mso-wrap-distance-bottom:0.0pt;" filled="f" stroked="f">
            <v:path textboxrect="0,0,0,0"/>
            <v:imagedata r:id="rId10" o:title=""/>
          </v:shape>
          <o:OLEObject DrawAspect="Content" r:id="rId11" ObjectID="_1525040" ProgID="Word.Picture.8" ShapeID="_x0000_i0" Type="Embed"/>
        </w:object>
      </w:r>
      <w:r/>
    </w:p>
    <w:p>
      <w:pPr>
        <w:pStyle w:val="854"/>
        <w:ind w:left="708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АДМИНИСТРАЦИЯ КРАСНОСЕЛЬКУПСК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ОГО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РАЙОН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А</w:t>
      </w:r>
      <w:r/>
    </w:p>
    <w:p>
      <w:pPr>
        <w:pStyle w:val="849"/>
        <w:contextualSpacing/>
        <w:jc w:val="center"/>
        <w:tabs>
          <w:tab w:val="left" w:pos="180" w:leader="none"/>
        </w:tabs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ПОСТАНОВЛЕНИЕ</w:t>
      </w:r>
      <w:r/>
    </w:p>
    <w:p>
      <w:pPr>
        <w:contextualSpacing/>
        <w:jc w:val="center"/>
        <w:spacing w:after="0"/>
        <w:tabs>
          <w:tab w:val="left" w:pos="180" w:leader="none"/>
        </w:tabs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/>
    </w:p>
    <w:p>
      <w:pPr>
        <w:pStyle w:val="854"/>
        <w:jc w:val="lef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«02» июня 2023 г.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      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 w:cs="Times New Roman"/>
          <w:sz w:val="28"/>
          <w:szCs w:val="28"/>
        </w:rPr>
        <w:t xml:space="preserve">179-П</w:t>
      </w:r>
      <w:r/>
    </w:p>
    <w:p>
      <w:pPr>
        <w:jc w:val="center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с. Красноселькуп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Times New Roman"/>
          <w:b/>
          <w:bCs/>
          <w:sz w:val="28"/>
          <w:szCs w:val="28"/>
        </w:rPr>
        <w:t xml:space="preserve">О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внесении изменений </w:t>
      </w:r>
      <w:r>
        <w:rPr>
          <w:rFonts w:ascii="Liberation Serif" w:hAnsi="Liberation Serif" w:cs="Times New Roman"/>
          <w:b/>
          <w:bCs/>
          <w:sz w:val="28"/>
          <w:szCs w:val="28"/>
        </w:rPr>
        <w:t xml:space="preserve">в </w:t>
      </w:r>
      <w:r>
        <w:rPr>
          <w:rFonts w:ascii="Liberation Serif" w:hAnsi="Liberation Serif" w:eastAsia="Times New Roman" w:cs="Times New Roman"/>
          <w:b/>
          <w:color w:val="000000"/>
          <w:sz w:val="28"/>
          <w:szCs w:val="28"/>
        </w:rPr>
        <w:t xml:space="preserve">Административный регламент предоставления муниципальной услуги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«Принятие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 район </w:t>
      </w:r>
      <w:r>
        <w:rPr>
          <w:rFonts w:ascii="Liberation Serif" w:hAnsi="Liberation Serif" w:cs="Times New Roman"/>
          <w:b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Ямало-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/>
          <w:b/>
          <w:bCs/>
          <w:sz w:val="28"/>
          <w:szCs w:val="28"/>
        </w:rPr>
        <w:t xml:space="preserve">енецкого автономного округа»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tabs>
          <w:tab w:val="left" w:pos="1418" w:leader="none"/>
        </w:tabs>
        <w:rPr>
          <w:rFonts w:ascii="Liberation Serif" w:hAnsi="Liberation Serif" w:eastAsia="Times New Roman" w:cs="Times New Roman"/>
          <w:b/>
          <w:bCs/>
          <w:sz w:val="28"/>
          <w:szCs w:val="27"/>
        </w:rPr>
      </w:pPr>
      <w:r>
        <w:rPr>
          <w:rFonts w:ascii="Liberation Serif" w:hAnsi="Liberation Serif"/>
          <w:bCs/>
          <w:sz w:val="28"/>
          <w:szCs w:val="27"/>
        </w:rPr>
        <w:t xml:space="preserve">В целях приведения </w:t>
      </w:r>
      <w:r>
        <w:rPr>
          <w:rFonts w:ascii="Liberation Serif" w:hAnsi="Liberation Serif"/>
          <w:bCs/>
          <w:sz w:val="28"/>
          <w:szCs w:val="27"/>
        </w:rPr>
        <w:t xml:space="preserve">муниципального</w:t>
      </w:r>
      <w:r>
        <w:rPr>
          <w:rFonts w:ascii="Liberation Serif" w:hAnsi="Liberation Serif"/>
          <w:bCs/>
          <w:sz w:val="28"/>
          <w:szCs w:val="27"/>
        </w:rPr>
        <w:t xml:space="preserve"> правового</w:t>
      </w:r>
      <w:r>
        <w:rPr>
          <w:rFonts w:ascii="Liberation Serif" w:hAnsi="Liberation Serif"/>
          <w:bCs/>
          <w:sz w:val="28"/>
          <w:szCs w:val="27"/>
        </w:rPr>
        <w:t xml:space="preserve"> акта Администрации Красноселькупского района в соответствие с действующ</w:t>
      </w:r>
      <w:r>
        <w:rPr>
          <w:rFonts w:ascii="Liberation Serif" w:hAnsi="Liberation Serif"/>
          <w:bCs/>
          <w:sz w:val="28"/>
          <w:szCs w:val="27"/>
        </w:rPr>
        <w:t xml:space="preserve">им</w:t>
      </w:r>
      <w:r>
        <w:rPr>
          <w:rFonts w:ascii="Liberation Serif" w:hAnsi="Liberation Serif"/>
          <w:bCs/>
          <w:sz w:val="28"/>
          <w:szCs w:val="27"/>
        </w:rPr>
        <w:t xml:space="preserve"> законодательством</w:t>
      </w:r>
      <w:r>
        <w:rPr>
          <w:rFonts w:ascii="Liberation Serif" w:hAnsi="Liberation Serif"/>
          <w:bCs/>
          <w:sz w:val="28"/>
          <w:szCs w:val="27"/>
        </w:rPr>
        <w:t xml:space="preserve"> Ямало-Ненецкого автономного округа</w:t>
      </w:r>
      <w:r>
        <w:rPr>
          <w:rFonts w:ascii="Liberation Serif" w:hAnsi="Liberation Serif"/>
          <w:bCs/>
          <w:sz w:val="28"/>
          <w:szCs w:val="27"/>
        </w:rPr>
        <w:t xml:space="preserve">,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</w:t>
      </w:r>
      <w:r>
        <w:rPr>
          <w:rFonts w:ascii="Liberation Serif" w:hAnsi="Liberation Serif"/>
          <w:bCs/>
          <w:sz w:val="28"/>
          <w:szCs w:val="27"/>
        </w:rPr>
        <w:t xml:space="preserve">руководствуясь</w:t>
      </w:r>
      <w:r>
        <w:rPr>
          <w:rFonts w:ascii="Liberation Serif" w:hAnsi="Liberation Serif"/>
          <w:bCs/>
          <w:sz w:val="28"/>
          <w:szCs w:val="27"/>
        </w:rPr>
        <w:t xml:space="preserve">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распоряжением Администрации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района от 04 апреля 2022 года № 159-Р «О Порядке разработки и утверждения административных регламентов предоставления муниципальных услуг»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, </w:t>
      </w:r>
      <w:bookmarkStart w:id="0" w:name="_GoBack"/>
      <w:r>
        <w:rPr>
          <w:sz w:val="28"/>
        </w:rPr>
      </w:r>
      <w:bookmarkEnd w:id="0"/>
      <w:r>
        <w:rPr>
          <w:rFonts w:ascii="Liberation Serif" w:hAnsi="Liberation Serif" w:eastAsia="Times New Roman" w:cs="Times New Roman"/>
          <w:sz w:val="28"/>
          <w:szCs w:val="27"/>
        </w:rPr>
        <w:t xml:space="preserve">Уставом муниципального округа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 Ямало-Ненецкого автономного округа, Администрация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Красноселькупского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района </w:t>
      </w:r>
      <w:r>
        <w:rPr>
          <w:rFonts w:ascii="Liberation Serif" w:hAnsi="Liberation Serif" w:eastAsia="Times New Roman" w:cs="Times New Roman"/>
          <w:b/>
          <w:bCs/>
          <w:sz w:val="28"/>
          <w:szCs w:val="27"/>
        </w:rPr>
        <w:t xml:space="preserve">постановляет:</w:t>
      </w:r>
      <w:r>
        <w:rPr>
          <w:sz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7"/>
        </w:rPr>
      </w:pPr>
      <w:r>
        <w:rPr>
          <w:rFonts w:ascii="Liberation Serif" w:hAnsi="Liberation Serif" w:cs="Times New Roman"/>
          <w:sz w:val="28"/>
          <w:szCs w:val="27"/>
        </w:rPr>
        <w:t xml:space="preserve">1.</w:t>
      </w:r>
      <w:r>
        <w:rPr>
          <w:rFonts w:ascii="Liberation Serif" w:hAnsi="Liberation Serif" w:cs="Times New Roman"/>
          <w:sz w:val="28"/>
          <w:szCs w:val="27"/>
        </w:rPr>
        <w:t xml:space="preserve"> </w:t>
      </w:r>
      <w:r>
        <w:rPr>
          <w:rFonts w:ascii="Liberation Serif" w:hAnsi="Liberation Serif" w:cs="Liberation Serif"/>
          <w:sz w:val="28"/>
          <w:szCs w:val="27"/>
        </w:rPr>
        <w:t xml:space="preserve">Утвердить прилагаемые изменения, которые вносятся </w:t>
      </w:r>
      <w:r>
        <w:rPr>
          <w:rFonts w:ascii="Liberation Serif" w:hAnsi="Liberation Serif" w:cs="Liberation Serif"/>
          <w:sz w:val="28"/>
          <w:szCs w:val="27"/>
        </w:rPr>
        <w:t xml:space="preserve">в </w:t>
      </w:r>
      <w:r>
        <w:rPr>
          <w:rFonts w:ascii="Liberation Serif" w:hAnsi="Liberation Serif" w:cs="Liberation Serif"/>
          <w:bCs/>
          <w:sz w:val="28"/>
          <w:szCs w:val="27"/>
        </w:rPr>
        <w:t xml:space="preserve">Административн</w:t>
      </w:r>
      <w:r>
        <w:rPr>
          <w:rFonts w:ascii="Liberation Serif" w:hAnsi="Liberation Serif" w:cs="Liberation Serif"/>
          <w:bCs/>
          <w:sz w:val="28"/>
          <w:szCs w:val="27"/>
        </w:rPr>
        <w:t xml:space="preserve">ый</w:t>
      </w:r>
      <w:r>
        <w:rPr>
          <w:rFonts w:ascii="Liberation Serif" w:hAnsi="Liberation Serif" w:cs="Liberation Serif"/>
          <w:bCs/>
          <w:sz w:val="28"/>
          <w:szCs w:val="27"/>
        </w:rPr>
        <w:t xml:space="preserve"> регламент предоставления муниципальной услуги «Принятие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</w:t>
      </w:r>
      <w:r>
        <w:rPr>
          <w:rFonts w:ascii="Liberation Serif" w:hAnsi="Liberation Serif" w:cs="Liberation Serif"/>
          <w:bCs/>
          <w:sz w:val="28"/>
          <w:szCs w:val="27"/>
        </w:rPr>
        <w:t xml:space="preserve">Красноселькупский</w:t>
      </w:r>
      <w:r>
        <w:rPr>
          <w:rFonts w:ascii="Liberation Serif" w:hAnsi="Liberation Serif" w:cs="Liberation Serif"/>
          <w:bCs/>
          <w:sz w:val="28"/>
          <w:szCs w:val="27"/>
        </w:rPr>
        <w:t xml:space="preserve"> район Ямало-</w:t>
      </w:r>
      <w:r>
        <w:rPr>
          <w:rFonts w:ascii="Liberation Serif" w:hAnsi="Liberation Serif" w:cs="Liberation Serif"/>
          <w:bCs/>
          <w:sz w:val="28"/>
          <w:szCs w:val="27"/>
        </w:rPr>
        <w:t xml:space="preserve">Н</w:t>
      </w:r>
      <w:r>
        <w:rPr>
          <w:rFonts w:ascii="Liberation Serif" w:hAnsi="Liberation Serif" w:cs="Liberation Serif"/>
          <w:bCs/>
          <w:sz w:val="28"/>
          <w:szCs w:val="27"/>
        </w:rPr>
        <w:t xml:space="preserve">енецкого автономного округа»</w:t>
      </w:r>
      <w:r>
        <w:rPr>
          <w:rFonts w:ascii="Liberation Serif" w:hAnsi="Liberation Serif" w:cs="Liberation Serif"/>
          <w:bCs/>
          <w:sz w:val="28"/>
          <w:szCs w:val="27"/>
        </w:rPr>
        <w:t xml:space="preserve">, утвержденный постановлением Администрации </w:t>
      </w:r>
      <w:r>
        <w:rPr>
          <w:rFonts w:ascii="Liberation Serif" w:hAnsi="Liberation Serif" w:cs="Liberation Serif"/>
          <w:bCs/>
          <w:sz w:val="28"/>
          <w:szCs w:val="27"/>
        </w:rPr>
        <w:t xml:space="preserve">Красноселькупского</w:t>
      </w:r>
      <w:r>
        <w:rPr>
          <w:rFonts w:ascii="Liberation Serif" w:hAnsi="Liberation Serif" w:cs="Liberation Serif"/>
          <w:bCs/>
          <w:sz w:val="28"/>
          <w:szCs w:val="27"/>
        </w:rPr>
        <w:t xml:space="preserve"> района от 23 мая 2022 года № 185-П</w:t>
      </w:r>
      <w:r>
        <w:rPr>
          <w:rFonts w:ascii="Liberation Serif" w:hAnsi="Liberation Serif" w:cs="Times New Roman"/>
          <w:sz w:val="28"/>
          <w:szCs w:val="27"/>
        </w:rPr>
        <w:t xml:space="preserve">.</w:t>
      </w:r>
      <w:r>
        <w:rPr>
          <w:sz w:val="28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Times New Roman" w:cs="Times New Roman"/>
          <w:spacing w:val="-13"/>
          <w:sz w:val="28"/>
          <w:szCs w:val="27"/>
        </w:rPr>
      </w:pPr>
      <w:r>
        <w:rPr>
          <w:rFonts w:ascii="Liberation Serif" w:hAnsi="Liberation Serif" w:eastAsia="Times New Roman" w:cs="Times New Roman"/>
          <w:sz w:val="28"/>
          <w:szCs w:val="27"/>
        </w:rPr>
        <w:t xml:space="preserve">2. Опубликовать настоящее постановление в газете «Северный край» и разместить на официальном сайте муниципального округа 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Красноселькупский</w:t>
      </w:r>
      <w:r>
        <w:rPr>
          <w:rFonts w:ascii="Liberation Serif" w:hAnsi="Liberation Serif" w:eastAsia="Times New Roman" w:cs="Times New Roman"/>
          <w:sz w:val="28"/>
          <w:szCs w:val="27"/>
        </w:rPr>
        <w:t xml:space="preserve"> район Ямало-Ненецкого автономного округа.</w:t>
      </w:r>
      <w:r>
        <w:rPr>
          <w:sz w:val="28"/>
        </w:rPr>
      </w:r>
      <w:r/>
    </w:p>
    <w:p>
      <w:pPr>
        <w:ind w:firstLine="720"/>
        <w:jc w:val="both"/>
        <w:spacing w:after="0" w:line="240" w:lineRule="auto"/>
        <w:shd w:val="clear" w:color="auto" w:fill="ffffff"/>
        <w:widowControl w:val="off"/>
        <w:tabs>
          <w:tab w:val="left" w:pos="1066" w:leader="none"/>
        </w:tabs>
        <w:rPr>
          <w:rFonts w:ascii="Liberation Serif" w:hAnsi="Liberation Serif" w:eastAsia="Times New Roman" w:cs="Times New Roman"/>
          <w:sz w:val="28"/>
          <w:szCs w:val="27"/>
        </w:rPr>
      </w:pPr>
      <w:r>
        <w:rPr>
          <w:rFonts w:ascii="Liberation Serif" w:hAnsi="Liberation Serif" w:eastAsia="Times New Roman" w:cs="Times New Roman"/>
          <w:sz w:val="28"/>
          <w:szCs w:val="27"/>
        </w:rPr>
        <w:t xml:space="preserve">3. Настоящее постановление вступает в силу со дня его официального опубликования.</w:t>
      </w:r>
      <w:r>
        <w:rPr>
          <w:sz w:val="28"/>
        </w:rPr>
      </w:r>
      <w:r/>
    </w:p>
    <w:p>
      <w:pPr>
        <w:jc w:val="both"/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</w:r>
      <w:r>
        <w:rPr>
          <w:sz w:val="28"/>
        </w:rPr>
      </w:r>
      <w:r/>
    </w:p>
    <w:p>
      <w:pPr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Глав</w:t>
      </w:r>
      <w:r>
        <w:rPr>
          <w:rFonts w:ascii="Liberation Serif" w:hAnsi="Liberation Serif" w:cs="Times New Roman"/>
          <w:sz w:val="28"/>
          <w:szCs w:val="28"/>
        </w:rPr>
        <w:t xml:space="preserve">а </w:t>
      </w:r>
      <w:r>
        <w:rPr>
          <w:rFonts w:ascii="Liberation Serif" w:hAnsi="Liberation Serif" w:cs="Times New Roman"/>
          <w:sz w:val="28"/>
          <w:szCs w:val="28"/>
        </w:rPr>
        <w:t xml:space="preserve">Красноселькупского</w:t>
      </w:r>
      <w:r>
        <w:rPr>
          <w:rFonts w:ascii="Liberation Serif" w:hAnsi="Liberation Serif" w:cs="Times New Roman"/>
          <w:sz w:val="28"/>
          <w:szCs w:val="28"/>
        </w:rPr>
        <w:t xml:space="preserve"> района</w:t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ab/>
      </w:r>
      <w:r>
        <w:rPr>
          <w:rFonts w:ascii="Liberation Serif" w:hAnsi="Liberation Serif" w:cs="Times New Roman"/>
          <w:sz w:val="28"/>
          <w:szCs w:val="28"/>
        </w:rPr>
        <w:t xml:space="preserve">    Ю.В. Фишер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sectPr>
          <w:headerReference w:type="default" r:id="rId9"/>
          <w:footnotePr/>
          <w:endnotePr/>
          <w:type w:val="nextPage"/>
          <w:pgSz w:w="11906" w:h="16838" w:orient="portrait"/>
          <w:pgMar w:top="1134" w:right="567" w:bottom="1134" w:left="1701" w:header="709" w:footer="709" w:gutter="0"/>
          <w:pgNumType w:start="1"/>
          <w:cols w:num="1" w:sep="0" w:space="708" w:equalWidth="1"/>
          <w:docGrid w:linePitch="360"/>
          <w:titlePg/>
        </w:sect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Приложение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УТВЕРЖДЕНЫ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по</w:t>
      </w:r>
      <w:r>
        <w:rPr>
          <w:rFonts w:ascii="Liberation Serif" w:hAnsi="Liberation Serif" w:cs="Times New Roman"/>
          <w:sz w:val="28"/>
          <w:szCs w:val="28"/>
        </w:rPr>
        <w:t xml:space="preserve">становлением</w:t>
      </w:r>
      <w:r>
        <w:rPr>
          <w:rFonts w:ascii="Liberation Serif" w:hAnsi="Liberation Serif" w:cs="Times New Roman"/>
          <w:sz w:val="28"/>
          <w:szCs w:val="28"/>
        </w:rPr>
        <w:t xml:space="preserve"> Администрации </w:t>
      </w:r>
      <w:r/>
    </w:p>
    <w:p>
      <w:pPr>
        <w:ind w:firstLine="5103"/>
        <w:jc w:val="both"/>
        <w:spacing w:after="0" w:line="240" w:lineRule="auto"/>
        <w:widowControl w:val="off"/>
        <w:rPr>
          <w:rFonts w:ascii="Liberation Serif" w:hAnsi="Liberation Serif" w:cs="Times New Roman"/>
          <w:sz w:val="28"/>
          <w:szCs w:val="28"/>
        </w:rPr>
        <w:outlineLvl w:val="0"/>
      </w:pPr>
      <w:r>
        <w:rPr>
          <w:rFonts w:ascii="Liberation Serif" w:hAnsi="Liberation Serif" w:cs="Times New Roman"/>
          <w:sz w:val="28"/>
          <w:szCs w:val="28"/>
        </w:rPr>
        <w:t xml:space="preserve">Красноселькупского района</w:t>
      </w:r>
      <w:r/>
    </w:p>
    <w:p>
      <w:pPr>
        <w:contextualSpacing/>
        <w:ind w:left="4395" w:firstLine="708"/>
        <w:jc w:val="both"/>
        <w:spacing w:after="0" w:afterAutospacing="0" w:line="17" w:lineRule="atLeas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от «02» июня 2023 г. № 179-П</w:t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bCs/>
          <w:sz w:val="28"/>
          <w:szCs w:val="28"/>
        </w:rPr>
      </w:r>
      <w:r/>
    </w:p>
    <w:p>
      <w:pPr>
        <w:contextualSpacing/>
        <w:jc w:val="center"/>
        <w:spacing w:after="0" w:afterAutospacing="0" w:line="17" w:lineRule="atLeast"/>
        <w:widowControl w:val="off"/>
        <w:rPr>
          <w:rFonts w:ascii="Liberation Serif" w:hAnsi="Liberation Serif" w:cs="Liberation Serif"/>
          <w:b/>
          <w:sz w:val="28"/>
          <w:szCs w:val="28"/>
        </w:rPr>
        <w:outlineLvl w:val="1"/>
      </w:pPr>
      <w:r>
        <w:rPr>
          <w:rFonts w:ascii="Liberation Serif" w:hAnsi="Liberation Serif" w:cs="Liberation Serif"/>
          <w:b/>
          <w:sz w:val="28"/>
          <w:szCs w:val="28"/>
        </w:rPr>
        <w:t xml:space="preserve">ИЗМЕНЕНИЯ,</w:t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sz w:val="28"/>
          <w:szCs w:val="28"/>
        </w:rPr>
        <w:t xml:space="preserve">которые вносятся в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Административн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ый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регламент предоставления муниципальной услуги «Принятие на учет граждан в качестве нуждающихся в предоставлении жилых помещений по договорам найма жилых помещений жилищного фонда социального использования на территории муниципального округа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Красноселькупский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 Ямало-</w:t>
      </w:r>
      <w:r>
        <w:rPr>
          <w:rFonts w:ascii="Liberation Serif" w:hAnsi="Liberation Serif" w:cs="Liberation Serif"/>
          <w:bCs/>
          <w:sz w:val="28"/>
          <w:szCs w:val="28"/>
        </w:rPr>
        <w:t xml:space="preserve">Н</w:t>
      </w:r>
      <w:r>
        <w:rPr>
          <w:rFonts w:ascii="Liberation Serif" w:hAnsi="Liberation Serif" w:cs="Liberation Serif"/>
          <w:bCs/>
          <w:sz w:val="28"/>
          <w:szCs w:val="28"/>
        </w:rPr>
        <w:t xml:space="preserve">енецкого автономного округа»</w:t>
      </w:r>
      <w:r>
        <w:rPr>
          <w:rFonts w:ascii="Liberation Serif" w:hAnsi="Liberation Serif" w:cs="Liberation Serif"/>
          <w:bCs/>
          <w:sz w:val="28"/>
          <w:szCs w:val="28"/>
        </w:rPr>
        <w:t xml:space="preserve">, утвержденный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Liberation Serif"/>
          <w:bCs/>
          <w:sz w:val="28"/>
          <w:szCs w:val="28"/>
        </w:rPr>
        <w:t xml:space="preserve">м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Администрации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Красноселькупского</w:t>
      </w:r>
      <w:r>
        <w:rPr>
          <w:rFonts w:ascii="Liberation Serif" w:hAnsi="Liberation Serif" w:cs="Liberation Serif"/>
          <w:bCs/>
          <w:sz w:val="28"/>
          <w:szCs w:val="28"/>
        </w:rPr>
        <w:t xml:space="preserve"> района </w:t>
      </w: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jc w:val="center"/>
        <w:spacing w:after="0" w:line="240" w:lineRule="auto"/>
        <w:widowControl w:val="off"/>
        <w:rPr>
          <w:rFonts w:ascii="Liberation Serif" w:hAnsi="Liberation Serif" w:cs="Liberation Serif"/>
          <w:sz w:val="28"/>
          <w:szCs w:val="28"/>
        </w:rPr>
        <w:outlineLvl w:val="1"/>
      </w:pPr>
      <w:r>
        <w:rPr>
          <w:rFonts w:ascii="Liberation Serif" w:hAnsi="Liberation Serif" w:cs="Liberation Serif"/>
          <w:bCs/>
          <w:sz w:val="28"/>
          <w:szCs w:val="28"/>
        </w:rPr>
        <w:t xml:space="preserve">от 23 мая 2022 года № 185-П</w:t>
      </w:r>
      <w:r/>
    </w:p>
    <w:p>
      <w:pPr>
        <w:pStyle w:val="860"/>
        <w:contextualSpacing/>
        <w:ind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0"/>
        <w:contextualSpacing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</w:r>
      <w:r/>
    </w:p>
    <w:p>
      <w:pPr>
        <w:pStyle w:val="860"/>
        <w:contextualSpacing/>
        <w:ind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</w:t>
      </w:r>
      <w:r>
        <w:rPr>
          <w:rFonts w:ascii="Liberation Serif" w:hAnsi="Liberation Serif" w:cs="Liberation Serif"/>
          <w:bCs/>
          <w:sz w:val="28"/>
          <w:szCs w:val="28"/>
        </w:rPr>
        <w:t xml:space="preserve">В подпункт 5 пункта 2.7.1</w:t>
      </w:r>
      <w:r>
        <w:rPr>
          <w:rFonts w:ascii="Liberation Serif" w:hAnsi="Liberation Serif" w:cs="Liberation Serif"/>
          <w:bCs/>
          <w:sz w:val="28"/>
          <w:szCs w:val="28"/>
        </w:rPr>
        <w:t xml:space="preserve"> внести следующие изменения:</w:t>
      </w:r>
      <w:r/>
    </w:p>
    <w:p>
      <w:pPr>
        <w:pStyle w:val="860"/>
        <w:contextualSpacing/>
        <w:ind w:left="0" w:right="0" w:firstLine="709"/>
        <w:jc w:val="both"/>
        <w:spacing w:before="0" w:beforeAutospacing="0" w:after="0" w:afterAutospacing="0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1.1. абзац двадцать седьмой </w:t>
      </w:r>
      <w:r>
        <w:rPr>
          <w:rFonts w:ascii="Liberation Serif" w:hAnsi="Liberation Serif" w:cs="Liberation Serif"/>
          <w:sz w:val="28"/>
          <w:szCs w:val="28"/>
        </w:rPr>
        <w:t xml:space="preserve">дополнить словами </w:t>
      </w:r>
      <w:r>
        <w:rPr>
          <w:rFonts w:ascii="Liberation Serif" w:hAnsi="Liberation Serif" w:cs="Liberation Serif"/>
          <w:sz w:val="28"/>
          <w:szCs w:val="28"/>
        </w:rPr>
        <w:t xml:space="preserve">«</w:t>
      </w:r>
      <w:r>
        <w:rPr>
          <w:rFonts w:ascii="Liberation Serif" w:hAnsi="Liberation Serif" w:cs="Liberation Serif"/>
          <w:sz w:val="28"/>
          <w:szCs w:val="28"/>
          <w:shd w:val="clear" w:color="auto" w:fill="ffffff"/>
        </w:rPr>
        <w:t xml:space="preserve">, выплачиваемых до окончания установленных периодов выплаты в соответствии с Законом автономного округа от 19 декабря 2022 года № 130-ЗАО «О признании утратившими силу некоторых законов Ямало-Ненецкого автономного </w:t>
      </w:r>
      <w:r>
        <w:rPr>
          <w:rFonts w:ascii="Liberation Serif" w:hAnsi="Liberation Serif" w:eastAsia="Liberation Serif" w:cs="Liberation Serif"/>
          <w:sz w:val="28"/>
          <w:szCs w:val="28"/>
          <w:shd w:val="clear" w:color="auto" w:fill="ffffff"/>
        </w:rPr>
        <w:t xml:space="preserve">округа и положений законов Ямало-Ненецкого автономного округа в сфере социальной поддержки населения»;»;</w:t>
      </w:r>
      <w:r>
        <w:rPr>
          <w:rFonts w:ascii="Liberation Serif" w:hAnsi="Liberation Serif" w:eastAsia="Liberation Serif" w:cs="Liberation Serif"/>
          <w:sz w:val="28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ascii="Liberation Serif" w:hAnsi="Liberation Serif" w:eastAsia="Liberation Serif" w:cs="Liberation Serif"/>
          <w:sz w:val="28"/>
          <w:highlight w:val="none"/>
        </w:rPr>
        <w:t xml:space="preserve">1.2. </w:t>
      </w:r>
      <w:r>
        <w:rPr>
          <w:rFonts w:ascii="Liberation Serif" w:hAnsi="Liberation Serif" w:eastAsia="Liberation Serif" w:cs="Liberation Serif"/>
          <w:sz w:val="28"/>
          <w:highlight w:val="none"/>
        </w:rPr>
        <w:t xml:space="preserve">дополнить абзацем тридцать пятым следующего содержания:</w:t>
      </w:r>
      <w:r>
        <w:rPr>
          <w:rFonts w:ascii="Liberation Serif" w:hAnsi="Liberation Serif" w:eastAsia="Liberation Serif" w:cs="Liberation Serif"/>
          <w:sz w:val="28"/>
          <w:highlight w:val="none"/>
        </w:rPr>
      </w:r>
      <w:r/>
    </w:p>
    <w:p>
      <w:pPr>
        <w:ind w:firstLine="708"/>
        <w:jc w:val="both"/>
        <w:spacing w:after="0" w:line="240" w:lineRule="auto"/>
        <w:shd w:val="clear" w:color="auto" w:fill="ffffff"/>
        <w:rPr>
          <w:rFonts w:ascii="Liberation Serif" w:hAnsi="Liberation Serif" w:eastAsia="Liberation Serif" w:cs="Liberation Serif"/>
          <w:sz w:val="28"/>
          <w:szCs w:val="28"/>
          <w:highlight w:val="none"/>
        </w:rPr>
      </w:pPr>
      <w:r>
        <w:rPr>
          <w:rFonts w:ascii="Liberation Serif" w:hAnsi="Liberation Serif" w:eastAsia="Liberation Serif" w:cs="Liberation Serif"/>
          <w:sz w:val="28"/>
          <w:szCs w:val="28"/>
        </w:rPr>
        <w:t xml:space="preserve">«29) сведения о ежемесячном пособии в связи с рождением 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и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 воспитанием ребенка, предоставляемом нуждающимся в социальной поддержке беременным женщинам и лицам, имеющим детей в возрасте до 17 лет, в соответствии с Федеральным законом от 19 мая 1995 года № 81-ФЗ «О государственных пособиях гражданам, имеющим детей.</w:t>
      </w:r>
      <w:r>
        <w:rPr>
          <w:rFonts w:ascii="Liberation Serif" w:hAnsi="Liberation Serif" w:eastAsia="Liberation Serif" w:cs="Liberation Serif"/>
          <w:sz w:val="28"/>
          <w:szCs w:val="28"/>
        </w:rPr>
        <w:t xml:space="preserve">».</w:t>
      </w:r>
      <w:r>
        <w:rPr>
          <w:rFonts w:ascii="Liberation Serif" w:hAnsi="Liberation Serif" w:eastAsia="Liberation Serif" w:cs="Liberation Serif"/>
          <w:sz w:val="28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Tahoma">
    <w:panose1 w:val="020B0606030504020204"/>
  </w:font>
  <w:font w:name="Calibri">
    <w:panose1 w:val="020F0502020204030204"/>
  </w:font>
  <w:font w:name="Consultant">
    <w:panose1 w:val="02000603000000000000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560679649"/>
      <w:docPartObj>
        <w:docPartGallery w:val="Page Numbers (Top of Page)"/>
        <w:docPartUnique w:val="true"/>
      </w:docPartObj>
      <w:rPr/>
    </w:sdtPr>
    <w:sdtContent>
      <w:p>
        <w:pPr>
          <w:pStyle w:val="862"/>
          <w:jc w:val="center"/>
          <w:rPr>
            <w:rFonts w:ascii="Liberation Serif" w:hAnsi="Liberation Serif" w:cs="Liberation Serif"/>
            <w:sz w:val="24"/>
            <w:szCs w:val="24"/>
          </w:rPr>
        </w:pPr>
        <w:r>
          <w:rPr>
            <w:rFonts w:ascii="Liberation Serif" w:hAnsi="Liberation Serif" w:cs="Liberation Serif"/>
            <w:sz w:val="24"/>
            <w:szCs w:val="24"/>
          </w:rPr>
          <w:fldChar w:fldCharType="begin"/>
        </w:r>
        <w:r>
          <w:rPr>
            <w:rFonts w:ascii="Liberation Serif" w:hAnsi="Liberation Serif" w:cs="Liberation Serif"/>
            <w:sz w:val="24"/>
            <w:szCs w:val="24"/>
          </w:rPr>
          <w:instrText xml:space="preserve">PAGE   \* MERGEFORMAT</w:instrText>
        </w:r>
        <w:r>
          <w:rPr>
            <w:rFonts w:ascii="Liberation Serif" w:hAnsi="Liberation Serif" w:cs="Liberation Serif"/>
            <w:sz w:val="24"/>
            <w:szCs w:val="24"/>
          </w:rPr>
          <w:fldChar w:fldCharType="separate"/>
        </w:r>
        <w:r>
          <w:rPr>
            <w:rFonts w:ascii="Liberation Serif" w:hAnsi="Liberation Serif" w:cs="Liberation Serif"/>
            <w:sz w:val="24"/>
            <w:szCs w:val="24"/>
          </w:rPr>
          <w:t xml:space="preserve">2</w:t>
        </w:r>
        <w:r>
          <w:rPr>
            <w:rFonts w:ascii="Liberation Serif" w:hAnsi="Liberation Serif" w:cs="Liberation Serif"/>
            <w:sz w:val="24"/>
            <w:szCs w:val="24"/>
          </w:rPr>
          <w:fldChar w:fldCharType="end"/>
        </w:r>
        <w:r/>
      </w:p>
    </w:sdtContent>
  </w:sdt>
  <w:p>
    <w:pPr>
      <w:pStyle w:val="862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8"/>
      <w:numFmt w:val="decimal"/>
      <w:isLgl/>
      <w:suff w:val="tab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2329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3049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3589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3769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4309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decimal"/>
      <w:isLgl w:val="false"/>
      <w:suff w:val="tab"/>
      <w:lvlText w:val="%1.%2."/>
      <w:lvlJc w:val="left"/>
      <w:pPr/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47"/>
    <w:next w:val="847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77">
    <w:name w:val="Heading 1 Char"/>
    <w:basedOn w:val="850"/>
    <w:link w:val="676"/>
    <w:uiPriority w:val="9"/>
    <w:rPr>
      <w:rFonts w:ascii="Arial" w:hAnsi="Arial" w:eastAsia="Arial" w:cs="Arial"/>
      <w:sz w:val="40"/>
      <w:szCs w:val="40"/>
    </w:rPr>
  </w:style>
  <w:style w:type="character" w:styleId="678">
    <w:name w:val="Heading 2 Char"/>
    <w:basedOn w:val="850"/>
    <w:link w:val="848"/>
    <w:uiPriority w:val="9"/>
    <w:rPr>
      <w:rFonts w:ascii="Arial" w:hAnsi="Arial" w:eastAsia="Arial" w:cs="Arial"/>
      <w:sz w:val="34"/>
    </w:rPr>
  </w:style>
  <w:style w:type="character" w:styleId="679">
    <w:name w:val="Heading 3 Char"/>
    <w:basedOn w:val="850"/>
    <w:link w:val="849"/>
    <w:uiPriority w:val="9"/>
    <w:rPr>
      <w:rFonts w:ascii="Arial" w:hAnsi="Arial" w:eastAsia="Arial" w:cs="Arial"/>
      <w:sz w:val="30"/>
      <w:szCs w:val="30"/>
    </w:rPr>
  </w:style>
  <w:style w:type="paragraph" w:styleId="680">
    <w:name w:val="Heading 4"/>
    <w:basedOn w:val="847"/>
    <w:next w:val="847"/>
    <w:link w:val="6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81">
    <w:name w:val="Heading 4 Char"/>
    <w:basedOn w:val="850"/>
    <w:link w:val="680"/>
    <w:uiPriority w:val="9"/>
    <w:rPr>
      <w:rFonts w:ascii="Arial" w:hAnsi="Arial" w:eastAsia="Arial" w:cs="Arial"/>
      <w:b/>
      <w:bCs/>
      <w:sz w:val="26"/>
      <w:szCs w:val="26"/>
    </w:rPr>
  </w:style>
  <w:style w:type="paragraph" w:styleId="682">
    <w:name w:val="Heading 5"/>
    <w:basedOn w:val="847"/>
    <w:next w:val="847"/>
    <w:link w:val="68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83">
    <w:name w:val="Heading 5 Char"/>
    <w:basedOn w:val="850"/>
    <w:link w:val="682"/>
    <w:uiPriority w:val="9"/>
    <w:rPr>
      <w:rFonts w:ascii="Arial" w:hAnsi="Arial" w:eastAsia="Arial" w:cs="Arial"/>
      <w:b/>
      <w:bCs/>
      <w:sz w:val="24"/>
      <w:szCs w:val="24"/>
    </w:rPr>
  </w:style>
  <w:style w:type="paragraph" w:styleId="684">
    <w:name w:val="Heading 6"/>
    <w:basedOn w:val="847"/>
    <w:next w:val="847"/>
    <w:link w:val="68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85">
    <w:name w:val="Heading 6 Char"/>
    <w:basedOn w:val="850"/>
    <w:link w:val="684"/>
    <w:uiPriority w:val="9"/>
    <w:rPr>
      <w:rFonts w:ascii="Arial" w:hAnsi="Arial" w:eastAsia="Arial" w:cs="Arial"/>
      <w:b/>
      <w:bCs/>
      <w:sz w:val="22"/>
      <w:szCs w:val="22"/>
    </w:rPr>
  </w:style>
  <w:style w:type="paragraph" w:styleId="686">
    <w:name w:val="Heading 7"/>
    <w:basedOn w:val="847"/>
    <w:next w:val="847"/>
    <w:link w:val="68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7 Char"/>
    <w:basedOn w:val="850"/>
    <w:link w:val="68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8">
    <w:name w:val="Heading 8"/>
    <w:basedOn w:val="847"/>
    <w:next w:val="847"/>
    <w:link w:val="68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9">
    <w:name w:val="Heading 8 Char"/>
    <w:basedOn w:val="850"/>
    <w:link w:val="688"/>
    <w:uiPriority w:val="9"/>
    <w:rPr>
      <w:rFonts w:ascii="Arial" w:hAnsi="Arial" w:eastAsia="Arial" w:cs="Arial"/>
      <w:i/>
      <w:iCs/>
      <w:sz w:val="22"/>
      <w:szCs w:val="22"/>
    </w:rPr>
  </w:style>
  <w:style w:type="paragraph" w:styleId="690">
    <w:name w:val="Heading 9"/>
    <w:basedOn w:val="847"/>
    <w:next w:val="847"/>
    <w:link w:val="69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91">
    <w:name w:val="Heading 9 Char"/>
    <w:basedOn w:val="850"/>
    <w:link w:val="690"/>
    <w:uiPriority w:val="9"/>
    <w:rPr>
      <w:rFonts w:ascii="Arial" w:hAnsi="Arial" w:eastAsia="Arial" w:cs="Arial"/>
      <w:i/>
      <w:iCs/>
      <w:sz w:val="21"/>
      <w:szCs w:val="21"/>
    </w:rPr>
  </w:style>
  <w:style w:type="paragraph" w:styleId="692">
    <w:name w:val="No Spacing"/>
    <w:uiPriority w:val="1"/>
    <w:qFormat/>
    <w:pPr>
      <w:spacing w:before="0" w:after="0" w:line="240" w:lineRule="auto"/>
    </w:pPr>
  </w:style>
  <w:style w:type="paragraph" w:styleId="693">
    <w:name w:val="Title"/>
    <w:basedOn w:val="847"/>
    <w:next w:val="847"/>
    <w:link w:val="69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4">
    <w:name w:val="Title Char"/>
    <w:basedOn w:val="850"/>
    <w:link w:val="693"/>
    <w:uiPriority w:val="10"/>
    <w:rPr>
      <w:sz w:val="48"/>
      <w:szCs w:val="48"/>
    </w:rPr>
  </w:style>
  <w:style w:type="paragraph" w:styleId="695">
    <w:name w:val="Subtitle"/>
    <w:basedOn w:val="847"/>
    <w:next w:val="847"/>
    <w:link w:val="696"/>
    <w:uiPriority w:val="11"/>
    <w:qFormat/>
    <w:pPr>
      <w:spacing w:before="200" w:after="200"/>
    </w:pPr>
    <w:rPr>
      <w:sz w:val="24"/>
      <w:szCs w:val="24"/>
    </w:rPr>
  </w:style>
  <w:style w:type="character" w:styleId="696">
    <w:name w:val="Subtitle Char"/>
    <w:basedOn w:val="850"/>
    <w:link w:val="695"/>
    <w:uiPriority w:val="11"/>
    <w:rPr>
      <w:sz w:val="24"/>
      <w:szCs w:val="24"/>
    </w:rPr>
  </w:style>
  <w:style w:type="paragraph" w:styleId="697">
    <w:name w:val="Quote"/>
    <w:basedOn w:val="847"/>
    <w:next w:val="847"/>
    <w:link w:val="698"/>
    <w:uiPriority w:val="29"/>
    <w:qFormat/>
    <w:pPr>
      <w:ind w:left="720" w:right="720"/>
    </w:pPr>
    <w:rPr>
      <w:i/>
    </w:rPr>
  </w:style>
  <w:style w:type="character" w:styleId="698">
    <w:name w:val="Quote Char"/>
    <w:link w:val="697"/>
    <w:uiPriority w:val="29"/>
    <w:rPr>
      <w:i/>
    </w:rPr>
  </w:style>
  <w:style w:type="paragraph" w:styleId="699">
    <w:name w:val="Intense Quote"/>
    <w:basedOn w:val="847"/>
    <w:next w:val="847"/>
    <w:link w:val="70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0">
    <w:name w:val="Intense Quote Char"/>
    <w:link w:val="699"/>
    <w:uiPriority w:val="30"/>
    <w:rPr>
      <w:i/>
    </w:rPr>
  </w:style>
  <w:style w:type="character" w:styleId="701">
    <w:name w:val="Header Char"/>
    <w:basedOn w:val="850"/>
    <w:link w:val="862"/>
    <w:uiPriority w:val="99"/>
  </w:style>
  <w:style w:type="character" w:styleId="702">
    <w:name w:val="Footer Char"/>
    <w:basedOn w:val="850"/>
    <w:link w:val="864"/>
    <w:uiPriority w:val="99"/>
  </w:style>
  <w:style w:type="paragraph" w:styleId="703">
    <w:name w:val="Caption"/>
    <w:basedOn w:val="847"/>
    <w:next w:val="84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4">
    <w:name w:val="Caption Char"/>
    <w:basedOn w:val="703"/>
    <w:link w:val="864"/>
    <w:uiPriority w:val="99"/>
  </w:style>
  <w:style w:type="table" w:styleId="705">
    <w:name w:val="Table Grid Light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6">
    <w:name w:val="Plain Table 1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7">
    <w:name w:val="Plain Table 2"/>
    <w:basedOn w:val="85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8">
    <w:name w:val="Plain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9">
    <w:name w:val="Plain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Plain Table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1">
    <w:name w:val="Grid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>
    <w:name w:val="Grid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>
    <w:name w:val="Grid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Grid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5">
    <w:name w:val="Grid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3">
    <w:name w:val="Grid Table 4 - Accent 1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4">
    <w:name w:val="Grid Table 4 - Accent 2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5">
    <w:name w:val="Grid Table 4 - Accent 3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36">
    <w:name w:val="Grid Table 4 - Accent 4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37">
    <w:name w:val="Grid Table 4 - Accent 5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8">
    <w:name w:val="Grid Table 4 - Accent 6"/>
    <w:basedOn w:val="85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9">
    <w:name w:val="Grid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0">
    <w:name w:val="Grid Table 5 Dark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41">
    <w:name w:val="Grid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42">
    <w:name w:val="Grid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43">
    <w:name w:val="Grid Table 5 Dark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44">
    <w:name w:val="Grid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46">
    <w:name w:val="Grid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47">
    <w:name w:val="Grid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8">
    <w:name w:val="Grid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9">
    <w:name w:val="Grid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0">
    <w:name w:val="Grid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1">
    <w:name w:val="Grid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2">
    <w:name w:val="Grid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3">
    <w:name w:val="Grid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List Table 1 Light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List Table 1 Light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List Table 1 Light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List Table 1 Light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8">
    <w:name w:val="List Table 2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9">
    <w:name w:val="List Table 2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0">
    <w:name w:val="List Table 2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1">
    <w:name w:val="List Table 2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2">
    <w:name w:val="List Table 2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3">
    <w:name w:val="List Table 2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4">
    <w:name w:val="List Table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3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3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3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3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4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4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4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5 Dark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9">
    <w:name w:val="List Table 5 Dark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0">
    <w:name w:val="List Table 5 Dark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1">
    <w:name w:val="List Table 5 Dark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2">
    <w:name w:val="List Table 5 Dark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6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96">
    <w:name w:val="List Table 6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97">
    <w:name w:val="List Table 6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8">
    <w:name w:val="List Table 6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9">
    <w:name w:val="List Table 6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0">
    <w:name w:val="List Table 6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1">
    <w:name w:val="List Table 6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2">
    <w:name w:val="List Table 7 Colorful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3">
    <w:name w:val="List Table 7 Colorful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04">
    <w:name w:val="List Table 7 Colorful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05">
    <w:name w:val="List Table 7 Colorful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06">
    <w:name w:val="List Table 7 Colorful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07">
    <w:name w:val="List Table 7 Colorful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08">
    <w:name w:val="List Table 7 Colorful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09">
    <w:name w:val="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0">
    <w:name w:val="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1">
    <w:name w:val="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2">
    <w:name w:val="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13">
    <w:name w:val="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14">
    <w:name w:val="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15">
    <w:name w:val="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16">
    <w:name w:val="Bordered &amp; Lined - Accent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7">
    <w:name w:val="Bordered &amp; Lined - Accent 1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18">
    <w:name w:val="Bordered &amp; Lined - Accent 2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19">
    <w:name w:val="Bordered &amp; Lined - Accent 3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20">
    <w:name w:val="Bordered &amp; Lined - Accent 4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21">
    <w:name w:val="Bordered &amp; Lined - Accent 5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22">
    <w:name w:val="Bordered &amp; Lined - Accent 6"/>
    <w:basedOn w:val="85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23">
    <w:name w:val="Bordered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4">
    <w:name w:val="Bordered - Accent 1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5">
    <w:name w:val="Bordered - Accent 2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26">
    <w:name w:val="Bordered - Accent 3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27">
    <w:name w:val="Bordered - Accent 4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8">
    <w:name w:val="Bordered - Accent 5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9">
    <w:name w:val="Bordered - Accent 6"/>
    <w:basedOn w:val="85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30">
    <w:name w:val="footnote text"/>
    <w:basedOn w:val="847"/>
    <w:link w:val="831"/>
    <w:uiPriority w:val="99"/>
    <w:semiHidden/>
    <w:unhideWhenUsed/>
    <w:pPr>
      <w:spacing w:after="40" w:line="240" w:lineRule="auto"/>
    </w:pPr>
    <w:rPr>
      <w:sz w:val="18"/>
    </w:rPr>
  </w:style>
  <w:style w:type="character" w:styleId="831">
    <w:name w:val="Footnote Text Char"/>
    <w:link w:val="830"/>
    <w:uiPriority w:val="99"/>
    <w:rPr>
      <w:sz w:val="18"/>
    </w:rPr>
  </w:style>
  <w:style w:type="character" w:styleId="832">
    <w:name w:val="footnote reference"/>
    <w:basedOn w:val="850"/>
    <w:uiPriority w:val="99"/>
    <w:unhideWhenUsed/>
    <w:rPr>
      <w:vertAlign w:val="superscript"/>
    </w:rPr>
  </w:style>
  <w:style w:type="paragraph" w:styleId="833">
    <w:name w:val="endnote text"/>
    <w:basedOn w:val="847"/>
    <w:link w:val="834"/>
    <w:uiPriority w:val="99"/>
    <w:semiHidden/>
    <w:unhideWhenUsed/>
    <w:pPr>
      <w:spacing w:after="0" w:line="240" w:lineRule="auto"/>
    </w:pPr>
    <w:rPr>
      <w:sz w:val="20"/>
    </w:rPr>
  </w:style>
  <w:style w:type="character" w:styleId="834">
    <w:name w:val="Endnote Text Char"/>
    <w:link w:val="833"/>
    <w:uiPriority w:val="99"/>
    <w:rPr>
      <w:sz w:val="20"/>
    </w:rPr>
  </w:style>
  <w:style w:type="character" w:styleId="835">
    <w:name w:val="endnote reference"/>
    <w:basedOn w:val="850"/>
    <w:uiPriority w:val="99"/>
    <w:semiHidden/>
    <w:unhideWhenUsed/>
    <w:rPr>
      <w:vertAlign w:val="superscript"/>
    </w:rPr>
  </w:style>
  <w:style w:type="paragraph" w:styleId="836">
    <w:name w:val="toc 1"/>
    <w:basedOn w:val="847"/>
    <w:next w:val="847"/>
    <w:uiPriority w:val="39"/>
    <w:unhideWhenUsed/>
    <w:pPr>
      <w:ind w:left="0" w:right="0" w:firstLine="0"/>
      <w:spacing w:after="57"/>
    </w:pPr>
  </w:style>
  <w:style w:type="paragraph" w:styleId="837">
    <w:name w:val="toc 2"/>
    <w:basedOn w:val="847"/>
    <w:next w:val="847"/>
    <w:uiPriority w:val="39"/>
    <w:unhideWhenUsed/>
    <w:pPr>
      <w:ind w:left="283" w:right="0" w:firstLine="0"/>
      <w:spacing w:after="57"/>
    </w:pPr>
  </w:style>
  <w:style w:type="paragraph" w:styleId="838">
    <w:name w:val="toc 3"/>
    <w:basedOn w:val="847"/>
    <w:next w:val="847"/>
    <w:uiPriority w:val="39"/>
    <w:unhideWhenUsed/>
    <w:pPr>
      <w:ind w:left="567" w:right="0" w:firstLine="0"/>
      <w:spacing w:after="57"/>
    </w:pPr>
  </w:style>
  <w:style w:type="paragraph" w:styleId="839">
    <w:name w:val="toc 4"/>
    <w:basedOn w:val="847"/>
    <w:next w:val="847"/>
    <w:uiPriority w:val="39"/>
    <w:unhideWhenUsed/>
    <w:pPr>
      <w:ind w:left="850" w:right="0" w:firstLine="0"/>
      <w:spacing w:after="57"/>
    </w:pPr>
  </w:style>
  <w:style w:type="paragraph" w:styleId="840">
    <w:name w:val="toc 5"/>
    <w:basedOn w:val="847"/>
    <w:next w:val="847"/>
    <w:uiPriority w:val="39"/>
    <w:unhideWhenUsed/>
    <w:pPr>
      <w:ind w:left="1134" w:right="0" w:firstLine="0"/>
      <w:spacing w:after="57"/>
    </w:pPr>
  </w:style>
  <w:style w:type="paragraph" w:styleId="841">
    <w:name w:val="toc 6"/>
    <w:basedOn w:val="847"/>
    <w:next w:val="847"/>
    <w:uiPriority w:val="39"/>
    <w:unhideWhenUsed/>
    <w:pPr>
      <w:ind w:left="1417" w:right="0" w:firstLine="0"/>
      <w:spacing w:after="57"/>
    </w:pPr>
  </w:style>
  <w:style w:type="paragraph" w:styleId="842">
    <w:name w:val="toc 7"/>
    <w:basedOn w:val="847"/>
    <w:next w:val="847"/>
    <w:uiPriority w:val="39"/>
    <w:unhideWhenUsed/>
    <w:pPr>
      <w:ind w:left="1701" w:right="0" w:firstLine="0"/>
      <w:spacing w:after="57"/>
    </w:pPr>
  </w:style>
  <w:style w:type="paragraph" w:styleId="843">
    <w:name w:val="toc 8"/>
    <w:basedOn w:val="847"/>
    <w:next w:val="847"/>
    <w:uiPriority w:val="39"/>
    <w:unhideWhenUsed/>
    <w:pPr>
      <w:ind w:left="1984" w:right="0" w:firstLine="0"/>
      <w:spacing w:after="57"/>
    </w:pPr>
  </w:style>
  <w:style w:type="paragraph" w:styleId="844">
    <w:name w:val="toc 9"/>
    <w:basedOn w:val="847"/>
    <w:next w:val="847"/>
    <w:uiPriority w:val="39"/>
    <w:unhideWhenUsed/>
    <w:pPr>
      <w:ind w:left="2268" w:right="0" w:firstLine="0"/>
      <w:spacing w:after="57"/>
    </w:pPr>
  </w:style>
  <w:style w:type="paragraph" w:styleId="845">
    <w:name w:val="TOC Heading"/>
    <w:uiPriority w:val="39"/>
    <w:unhideWhenUsed/>
  </w:style>
  <w:style w:type="paragraph" w:styleId="846">
    <w:name w:val="table of figures"/>
    <w:basedOn w:val="847"/>
    <w:next w:val="847"/>
    <w:uiPriority w:val="99"/>
    <w:unhideWhenUsed/>
    <w:pPr>
      <w:spacing w:after="0" w:afterAutospacing="0"/>
    </w:pPr>
  </w:style>
  <w:style w:type="paragraph" w:styleId="847" w:default="1">
    <w:name w:val="Normal"/>
    <w:qFormat/>
  </w:style>
  <w:style w:type="paragraph" w:styleId="848">
    <w:name w:val="Heading 2"/>
    <w:basedOn w:val="847"/>
    <w:next w:val="847"/>
    <w:link w:val="856"/>
    <w:uiPriority w:val="9"/>
    <w:semiHidden/>
    <w:unhideWhenUsed/>
    <w:qFormat/>
    <w:pPr>
      <w:keepLines/>
      <w:keepNext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49">
    <w:name w:val="Heading 3"/>
    <w:basedOn w:val="848"/>
    <w:next w:val="847"/>
    <w:link w:val="853"/>
    <w:uiPriority w:val="99"/>
    <w:qFormat/>
    <w:pPr>
      <w:jc w:val="both"/>
      <w:keepLines w:val="0"/>
      <w:keepNext w:val="0"/>
      <w:spacing w:before="0" w:line="240" w:lineRule="auto"/>
      <w:widowControl w:val="off"/>
      <w:outlineLvl w:val="2"/>
    </w:pPr>
    <w:rPr>
      <w:rFonts w:ascii="Arial" w:hAnsi="Arial" w:eastAsia="Times New Roman" w:cs="Arial"/>
      <w:b w:val="0"/>
      <w:bCs w:val="0"/>
      <w:color w:val="auto"/>
      <w:sz w:val="24"/>
      <w:szCs w:val="24"/>
    </w:rPr>
  </w:style>
  <w:style w:type="character" w:styleId="850" w:default="1">
    <w:name w:val="Default Paragraph Font"/>
    <w:uiPriority w:val="1"/>
    <w:semiHidden/>
    <w:unhideWhenUsed/>
  </w:style>
  <w:style w:type="table" w:styleId="85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2" w:default="1">
    <w:name w:val="No List"/>
    <w:uiPriority w:val="99"/>
    <w:semiHidden/>
    <w:unhideWhenUsed/>
  </w:style>
  <w:style w:type="character" w:styleId="853" w:customStyle="1">
    <w:name w:val="Заголовок 3 Знак"/>
    <w:basedOn w:val="850"/>
    <w:link w:val="849"/>
    <w:uiPriority w:val="99"/>
    <w:rPr>
      <w:rFonts w:ascii="Arial" w:hAnsi="Arial" w:eastAsia="Times New Roman" w:cs="Arial"/>
      <w:sz w:val="24"/>
      <w:szCs w:val="24"/>
      <w:lang w:eastAsia="ru-RU"/>
    </w:rPr>
  </w:style>
  <w:style w:type="paragraph" w:styleId="854">
    <w:name w:val="Body Text"/>
    <w:basedOn w:val="847"/>
    <w:link w:val="855"/>
    <w:uiPriority w:val="99"/>
    <w:semiHidden/>
    <w:pPr>
      <w:jc w:val="both"/>
      <w:spacing w:after="0" w:line="240" w:lineRule="auto"/>
    </w:pPr>
    <w:rPr>
      <w:rFonts w:ascii="Calibri" w:hAnsi="Calibri" w:eastAsia="Times New Roman" w:cs="Calibri"/>
      <w:sz w:val="24"/>
      <w:szCs w:val="24"/>
    </w:rPr>
  </w:style>
  <w:style w:type="character" w:styleId="855" w:customStyle="1">
    <w:name w:val="Основной текст Знак"/>
    <w:basedOn w:val="850"/>
    <w:link w:val="854"/>
    <w:uiPriority w:val="99"/>
    <w:semiHidden/>
    <w:rPr>
      <w:rFonts w:ascii="Calibri" w:hAnsi="Calibri" w:eastAsia="Times New Roman" w:cs="Calibri"/>
      <w:sz w:val="24"/>
      <w:szCs w:val="24"/>
      <w:lang w:eastAsia="ru-RU"/>
    </w:rPr>
  </w:style>
  <w:style w:type="character" w:styleId="856" w:customStyle="1">
    <w:name w:val="Заголовок 2 Знак"/>
    <w:basedOn w:val="850"/>
    <w:link w:val="848"/>
    <w:uiPriority w:val="9"/>
    <w:semiHidden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857">
    <w:name w:val="List Paragraph"/>
    <w:basedOn w:val="847"/>
    <w:uiPriority w:val="34"/>
    <w:qFormat/>
    <w:pPr>
      <w:contextualSpacing/>
      <w:ind w:left="720"/>
    </w:pPr>
  </w:style>
  <w:style w:type="paragraph" w:styleId="858">
    <w:name w:val="Balloon Text"/>
    <w:basedOn w:val="847"/>
    <w:link w:val="85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859" w:customStyle="1">
    <w:name w:val="Текст выноски Знак"/>
    <w:basedOn w:val="850"/>
    <w:link w:val="858"/>
    <w:uiPriority w:val="99"/>
    <w:semiHidden/>
    <w:rPr>
      <w:rFonts w:ascii="Tahoma" w:hAnsi="Tahoma" w:cs="Tahoma"/>
      <w:sz w:val="16"/>
      <w:szCs w:val="16"/>
    </w:rPr>
  </w:style>
  <w:style w:type="paragraph" w:styleId="860">
    <w:name w:val="Normal (Web)"/>
    <w:basedOn w:val="847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861" w:customStyle="1">
    <w:name w:val="ConsNormal"/>
    <w:pPr>
      <w:ind w:firstLine="720"/>
      <w:spacing w:after="0" w:line="240" w:lineRule="auto"/>
    </w:pPr>
    <w:rPr>
      <w:rFonts w:ascii="Consultant" w:hAnsi="Consultant" w:eastAsia="Times New Roman" w:cs="Consultant"/>
      <w:sz w:val="24"/>
      <w:szCs w:val="24"/>
    </w:rPr>
  </w:style>
  <w:style w:type="paragraph" w:styleId="862">
    <w:name w:val="Header"/>
    <w:basedOn w:val="847"/>
    <w:link w:val="863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3" w:customStyle="1">
    <w:name w:val="Верхний колонтитул Знак"/>
    <w:basedOn w:val="850"/>
    <w:link w:val="862"/>
    <w:uiPriority w:val="99"/>
  </w:style>
  <w:style w:type="paragraph" w:styleId="864">
    <w:name w:val="Footer"/>
    <w:basedOn w:val="847"/>
    <w:link w:val="865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865" w:customStyle="1">
    <w:name w:val="Нижний колонтитул Знак"/>
    <w:basedOn w:val="850"/>
    <w:link w:val="864"/>
    <w:uiPriority w:val="99"/>
  </w:style>
  <w:style w:type="character" w:styleId="866">
    <w:name w:val="Emphasis"/>
    <w:basedOn w:val="850"/>
    <w:uiPriority w:val="20"/>
    <w:qFormat/>
    <w:rPr>
      <w:i/>
      <w:iCs/>
    </w:rPr>
  </w:style>
  <w:style w:type="paragraph" w:styleId="867" w:customStyle="1">
    <w:name w:val="s_1"/>
    <w:basedOn w:val="84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868">
    <w:name w:val="Hyperlink"/>
    <w:basedOn w:val="850"/>
    <w:uiPriority w:val="99"/>
    <w:unhideWhenUsed/>
    <w:rPr>
      <w:color w:val="0000ff" w:themeColor="hyperlink"/>
      <w:u w:val="single"/>
    </w:rPr>
  </w:style>
  <w:style w:type="character" w:styleId="869" w:customStyle="1">
    <w:name w:val="Добавленный текст"/>
    <w:uiPriority w:val="99"/>
    <w:rPr>
      <w:color w:val="000000"/>
    </w:rPr>
  </w:style>
  <w:style w:type="character" w:styleId="870" w:customStyle="1">
    <w:name w:val="Гипертекстовая ссылка"/>
    <w:uiPriority w:val="99"/>
    <w:rPr>
      <w:b/>
      <w:bCs/>
      <w:color w:val="106bbe"/>
    </w:rPr>
  </w:style>
  <w:style w:type="table" w:styleId="871">
    <w:name w:val="Table Grid"/>
    <w:basedOn w:val="851"/>
    <w:uiPriority w:val="59"/>
    <w:pPr>
      <w:spacing w:after="0" w:line="240" w:lineRule="auto"/>
    </w:pPr>
    <w:rPr>
      <w:rFonts w:ascii="Calibri" w:hAnsi="Calibri" w:eastAsia="Times New Roman" w:cs="Times New Roman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image" Target="media/image1.png"/><Relationship Id="rId11" Type="http://schemas.openxmlformats.org/officeDocument/2006/relationships/package" Target="embeddings/Microsoft_Word_Document1.docx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Р7-Офис/7.3.0.0</Application>
  <Company>administration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</dc:creator>
  <cp:keywords/>
  <dc:description/>
  <cp:revision>283</cp:revision>
  <dcterms:created xsi:type="dcterms:W3CDTF">2021-12-20T05:29:00Z</dcterms:created>
  <dcterms:modified xsi:type="dcterms:W3CDTF">2023-06-05T04:04:04Z</dcterms:modified>
</cp:coreProperties>
</file>