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6.8pt;height:58.9pt;" filled="f" stroked="f">
            <v:path textboxrect="0,0,0,0"/>
            <v:imagedata r:id="rId14" o:title=""/>
          </v:shape>
          <o:OLEObject DrawAspect="Content" r:id="rId15" ObjectID="_1525040" ProgID="Word.Picture.8" ShapeID="_x0000_i0" Type="Embed"/>
        </w:object>
      </w:r>
      <w:r/>
    </w:p>
    <w:p>
      <w:pPr>
        <w:jc w:val="center"/>
        <w:spacing w:after="0" w:line="240" w:lineRule="auto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890"/>
        <w:spacing w:line="240" w:lineRule="auto"/>
        <w:tabs>
          <w:tab w:val="left" w:pos="180" w:leader="none"/>
        </w:tabs>
        <w:rPr>
          <w:rFonts w:ascii="Liberation Serif" w:hAnsi="Liberation Serif" w:cs="Times New Roman"/>
          <w:b/>
          <w:bCs/>
        </w:rPr>
      </w:pPr>
      <w:r>
        <w:rPr>
          <w:rFonts w:ascii="Liberation Serif" w:hAnsi="Liberation Serif" w:cs="Times New Roman"/>
          <w:b/>
          <w:bCs/>
        </w:rPr>
        <w:t xml:space="preserve">ПОСТАНОВЛЕНИЕ</w:t>
      </w:r>
      <w:r/>
    </w:p>
    <w:p>
      <w:pPr>
        <w:spacing w:after="0" w:line="240" w:lineRule="auto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«02» марта 2023 г.      </w:t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  <w:t xml:space="preserve">                                           № 44-П</w:t>
      </w:r>
      <w:r/>
    </w:p>
    <w:p>
      <w:pPr>
        <w:jc w:val="center"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с. Красноселькуп</w:t>
      </w:r>
      <w:r/>
    </w:p>
    <w:p>
      <w:pPr>
        <w:contextualSpacing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/>
          <w:b/>
          <w:color w:val="000000"/>
          <w:sz w:val="28"/>
          <w:szCs w:val="27"/>
        </w:rPr>
      </w:pPr>
      <w:r>
        <w:rPr>
          <w:rFonts w:ascii="Liberation Serif" w:hAnsi="Liberation Serif"/>
          <w:b/>
          <w:color w:val="000000"/>
          <w:sz w:val="28"/>
          <w:szCs w:val="27"/>
        </w:rPr>
        <w:t xml:space="preserve">О внесении изменений в муниципальную программу муниципального округа Красноселькупский район Ямало-Ненецкого автономного округа</w:t>
      </w:r>
      <w:r>
        <w:rPr>
          <w:sz w:val="28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/>
          <w:b/>
          <w:color w:val="000000"/>
          <w:sz w:val="28"/>
          <w:szCs w:val="27"/>
        </w:rPr>
      </w:pPr>
      <w:r>
        <w:rPr>
          <w:rFonts w:ascii="Liberation Serif" w:hAnsi="Liberation Serif"/>
          <w:b/>
          <w:bCs/>
          <w:sz w:val="28"/>
          <w:szCs w:val="27"/>
        </w:rPr>
        <w:t xml:space="preserve">«Охрана окружающей среды» </w:t>
      </w:r>
      <w:r>
        <w:rPr>
          <w:sz w:val="28"/>
        </w:rPr>
      </w:r>
      <w:r/>
    </w:p>
    <w:p>
      <w:pPr>
        <w:contextualSpacing/>
        <w:spacing w:after="0" w:line="240" w:lineRule="auto"/>
        <w:rPr>
          <w:rFonts w:ascii="Liberation Serif" w:hAnsi="Liberation Serif"/>
          <w:color w:val="000000"/>
          <w:sz w:val="28"/>
          <w:szCs w:val="27"/>
        </w:rPr>
      </w:pPr>
      <w:r>
        <w:rPr>
          <w:rFonts w:ascii="Liberation Serif" w:hAnsi="Liberation Serif"/>
          <w:color w:val="000000"/>
          <w:sz w:val="28"/>
          <w:szCs w:val="27"/>
        </w:rPr>
      </w:r>
      <w:r>
        <w:rPr>
          <w:sz w:val="28"/>
        </w:rPr>
      </w:r>
      <w:r/>
    </w:p>
    <w:p>
      <w:pPr>
        <w:contextualSpacing/>
        <w:jc w:val="both"/>
        <w:spacing w:after="0" w:line="240" w:lineRule="auto"/>
        <w:rPr>
          <w:rFonts w:ascii="Liberation Serif" w:hAnsi="Liberation Serif"/>
          <w:color w:val="000000"/>
          <w:sz w:val="28"/>
          <w:szCs w:val="27"/>
        </w:rPr>
      </w:pPr>
      <w:r>
        <w:rPr>
          <w:rFonts w:ascii="Liberation Serif" w:hAnsi="Liberation Serif"/>
          <w:color w:val="000000"/>
          <w:sz w:val="28"/>
          <w:szCs w:val="27"/>
        </w:rPr>
      </w:r>
      <w:r>
        <w:rPr>
          <w:sz w:val="28"/>
        </w:rPr>
      </w:r>
      <w:r/>
    </w:p>
    <w:p>
      <w:pPr>
        <w:ind w:left="0" w:right="0" w:firstLine="708"/>
        <w:jc w:val="both"/>
        <w:spacing w:before="0" w:after="0" w:line="240" w:lineRule="auto"/>
        <w:rPr>
          <w:rFonts w:ascii="Liberation Serif" w:hAnsi="Liberation Serif" w:cs="Liberation Serif" w:eastAsia="Liberation Serif"/>
          <w:sz w:val="28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7"/>
          <w:highlight w:val="none"/>
        </w:rPr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В соответствии с решением Думы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от</w:t>
      </w:r>
      <w:r>
        <w:rPr>
          <w:rFonts w:ascii="Liberation Serif" w:hAnsi="Liberation Serif" w:cs="Liberation Serif" w:eastAsia="Liberation Serif"/>
          <w:sz w:val="28"/>
          <w:szCs w:val="27"/>
          <w:highlight w:val="none"/>
        </w:rPr>
        <w:t xml:space="preserve"> </w:t>
        <w:br/>
      </w:r>
      <w:r>
        <w:rPr>
          <w:rFonts w:ascii="Liberation Serif" w:hAnsi="Liberation Serif" w:cs="Liberation Serif" w:eastAsia="Liberation Serif"/>
          <w:color w:val="000000"/>
          <w:sz w:val="28"/>
          <w:highlight w:val="none"/>
        </w:rPr>
        <w:t xml:space="preserve">20 декабря 2022 года № 160 </w:t>
      </w:r>
      <w:r>
        <w:rPr>
          <w:rFonts w:ascii="Liberation Serif" w:hAnsi="Liberation Serif" w:cs="Liberation Serif" w:eastAsia="Liberation Serif"/>
          <w:color w:val="000000"/>
          <w:sz w:val="28"/>
          <w:highlight w:val="none"/>
        </w:rPr>
        <w:t xml:space="preserve">«О внесении изменений в решение Думы Красноселькупского района «О бюджете Красноселькупского района на 2022 год и на плановый период 2023 и 2024 годов»</w:t>
      </w:r>
      <w:r>
        <w:rPr>
          <w:rFonts w:ascii="Liberation Serif" w:hAnsi="Liberation Serif" w:cs="Liberation Serif" w:eastAsia="Liberation Serif"/>
          <w:sz w:val="28"/>
          <w:szCs w:val="27"/>
          <w:highlight w:val="none"/>
        </w:rPr>
        <w:t xml:space="preserve">,</w:t>
      </w:r>
      <w:r>
        <w:rPr>
          <w:rFonts w:ascii="Liberation Serif" w:hAnsi="Liberation Serif" w:cs="Liberation Serif" w:eastAsia="Liberation Serif"/>
          <w:sz w:val="28"/>
          <w:szCs w:val="27"/>
          <w:highlight w:val="none"/>
        </w:rPr>
        <w:t xml:space="preserve"> постановлением Администрации Красноселькупского района от 07 декабря 2021 г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ода № 51-П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«О муниципальных программах муниципального округа Красноселькупский район Ямало-Ненецкого автономного округа»,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 w:cs="Liberation Serif" w:eastAsia="Liberation Serif"/>
          <w:b/>
          <w:sz w:val="28"/>
          <w:szCs w:val="27"/>
        </w:rPr>
        <w:t xml:space="preserve">постановляет: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numPr>
          <w:ilvl w:val="0"/>
          <w:numId w:val="1"/>
        </w:numPr>
        <w:contextualSpacing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Liberation Serif" w:hAnsi="Liberation Serif" w:cs="Liberation Serif" w:eastAsia="Liberation Serif"/>
          <w:b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Утвердить прилагаемые изменения, которые вносятся в муниципальную программу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 </w:t>
      </w:r>
      <w:bookmarkStart w:id="0" w:name="_Hlk99720325"/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«Охрана окружающей среды»</w:t>
      </w:r>
      <w:bookmarkEnd w:id="0"/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, утверждённую постановлением </w:t>
      </w:r>
      <w:bookmarkStart w:id="1" w:name="_Hlk99720344"/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Администрации Красноселькупского района от 20 декабря 2021 года № 83-П.</w:t>
      </w:r>
      <w:bookmarkEnd w:id="1"/>
      <w:r>
        <w:rPr>
          <w:rFonts w:ascii="Liberation Serif" w:hAnsi="Liberation Serif" w:cs="Liberation Serif" w:eastAsia="Liberation Serif"/>
          <w:sz w:val="28"/>
        </w:rPr>
      </w:r>
      <w:r/>
    </w:p>
    <w:p>
      <w:pPr>
        <w:pStyle w:val="895"/>
        <w:numPr>
          <w:ilvl w:val="0"/>
          <w:numId w:val="1"/>
        </w:numPr>
        <w:ind w:left="0" w:firstLine="709"/>
        <w:jc w:val="both"/>
        <w:tabs>
          <w:tab w:val="left" w:pos="1134" w:leader="none"/>
        </w:tabs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contextualSpacing/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erif" w:hAnsi="Liberation Serif" w:cs="Liberation Serif" w:eastAsia="Liberation Serif"/>
          <w:color w:val="FF0000"/>
          <w:sz w:val="28"/>
          <w:szCs w:val="27"/>
          <w:highlight w:val="none"/>
        </w:rPr>
      </w:pPr>
      <w:r>
        <w:rPr>
          <w:rFonts w:ascii="Liberation Serif" w:hAnsi="Liberation Serif" w:cs="Liberation Serif" w:eastAsia="Liberation Serif"/>
          <w:bCs/>
          <w:color w:val="000000"/>
          <w:sz w:val="28"/>
          <w:szCs w:val="27"/>
        </w:rPr>
        <w:t xml:space="preserve">3.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7"/>
        </w:rPr>
        <w:tab/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7"/>
        </w:rPr>
        <w:t xml:space="preserve">Настоящее постановление вступает в силу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7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7"/>
          <w:highlight w:val="none"/>
        </w:rPr>
        <w:t xml:space="preserve">с 20 декабря 2022 года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7"/>
          <w:highlight w:val="none"/>
        </w:rPr>
        <w:t xml:space="preserve">.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left="5245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Times New Roman" w:eastAsia="Times New Roman"/>
          <w:sz w:val="28"/>
          <w:szCs w:val="28"/>
          <w:highlight w:val="none"/>
          <w:lang w:eastAsia="ru-RU"/>
        </w:rPr>
      </w:pPr>
      <w:r>
        <w:rPr>
          <w:rFonts w:ascii="Liberation Serif" w:hAnsi="Liberation Serif" w:cs="Times New Roman" w:eastAsia="Times New Roman"/>
          <w:sz w:val="28"/>
          <w:szCs w:val="28"/>
          <w:highlight w:val="none"/>
          <w:lang w:eastAsia="ru-RU"/>
        </w:rPr>
      </w:r>
      <w:r>
        <w:rPr>
          <w:rFonts w:ascii="Liberation Serif" w:hAnsi="Liberation Serif" w:cs="Times New Roman" w:eastAsia="Times New Roman"/>
          <w:sz w:val="28"/>
          <w:szCs w:val="28"/>
          <w:highlight w:val="none"/>
          <w:lang w:eastAsia="ru-RU"/>
        </w:rPr>
      </w:r>
      <w:r/>
    </w:p>
    <w:p>
      <w:pPr>
        <w:ind w:left="5245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Times New Roman" w:eastAsia="Times New Roman"/>
          <w:sz w:val="28"/>
          <w:szCs w:val="28"/>
          <w:highlight w:val="none"/>
          <w:lang w:eastAsia="ru-RU"/>
        </w:rPr>
      </w:pPr>
      <w:r>
        <w:rPr>
          <w:rFonts w:ascii="Liberation Serif" w:hAnsi="Liberation Serif" w:cs="Times New Roman" w:eastAsia="Times New Roman"/>
          <w:sz w:val="28"/>
          <w:szCs w:val="28"/>
          <w:highlight w:val="none"/>
          <w:lang w:eastAsia="ru-RU"/>
        </w:rPr>
      </w:r>
      <w:r>
        <w:rPr>
          <w:rFonts w:ascii="Liberation Serif" w:hAnsi="Liberation Serif" w:cs="Times New Roman" w:eastAsia="Times New Roman"/>
          <w:sz w:val="28"/>
          <w:szCs w:val="28"/>
          <w:highlight w:val="none"/>
          <w:lang w:eastAsia="ru-RU"/>
        </w:rPr>
      </w:r>
      <w:r/>
    </w:p>
    <w:p>
      <w:pPr>
        <w:ind w:left="5245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Times New Roman" w:eastAsia="Times New Roman"/>
          <w:sz w:val="28"/>
          <w:szCs w:val="28"/>
          <w:highlight w:val="none"/>
          <w:lang w:eastAsia="ru-RU"/>
        </w:rPr>
      </w:pPr>
      <w:r>
        <w:rPr>
          <w:rFonts w:ascii="Liberation Serif" w:hAnsi="Liberation Serif" w:cs="Times New Roman" w:eastAsia="Times New Roman"/>
          <w:sz w:val="28"/>
          <w:szCs w:val="28"/>
          <w:highlight w:val="none"/>
          <w:lang w:eastAsia="ru-RU"/>
        </w:rPr>
      </w:r>
      <w:r>
        <w:rPr>
          <w:rFonts w:ascii="Liberation Serif" w:hAnsi="Liberation Serif" w:cs="Times New Roman" w:eastAsia="Times New Roman"/>
          <w:sz w:val="28"/>
          <w:szCs w:val="28"/>
          <w:highlight w:val="none"/>
          <w:lang w:eastAsia="ru-RU"/>
        </w:rPr>
      </w:r>
      <w:r/>
    </w:p>
    <w:p>
      <w:pPr>
        <w:ind w:left="0"/>
        <w:jc w:val="left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Times New Roman" w:eastAsia="Times New Roman"/>
          <w:sz w:val="28"/>
          <w:szCs w:val="28"/>
          <w:highlight w:val="none"/>
          <w:lang w:eastAsia="ru-RU"/>
        </w:rPr>
      </w:pPr>
      <w:r>
        <w:rPr>
          <w:rFonts w:ascii="Liberation Serif" w:hAnsi="Liberation Serif" w:cs="Times New Roman" w:eastAsia="Times New Roman"/>
          <w:sz w:val="28"/>
          <w:szCs w:val="28"/>
          <w:highlight w:val="none"/>
          <w:lang w:eastAsia="ru-RU"/>
        </w:rPr>
      </w:r>
      <w:r>
        <w:rPr>
          <w:rFonts w:ascii="Liberation Serif" w:hAnsi="Liberation Serif" w:cs="Times New Roman" w:eastAsia="Times New Roman"/>
          <w:sz w:val="28"/>
          <w:szCs w:val="28"/>
          <w:highlight w:val="none"/>
          <w:lang w:eastAsia="ru-RU"/>
        </w:rPr>
        <w:t xml:space="preserve">Глава Красноселькупского района                                                        Ю.В. Фишер</w:t>
      </w:r>
      <w:r/>
    </w:p>
    <w:p>
      <w:pPr>
        <w:shd w:val="nil" w:color="auto"/>
        <w:rPr>
          <w:szCs w:val="28"/>
          <w:highlight w:val="none"/>
        </w:rPr>
        <w:sectPr>
          <w:headerReference w:type="default" r:id="rId9"/>
          <w:headerReference w:type="first" r:id="rId10"/>
          <w:foot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szCs w:val="28"/>
          <w:highlight w:val="none"/>
        </w:rPr>
      </w:r>
      <w:r/>
    </w:p>
    <w:p>
      <w:pPr>
        <w:ind w:left="5245"/>
        <w:spacing w:after="0" w:line="240" w:lineRule="auto"/>
        <w:tabs>
          <w:tab w:val="left" w:pos="1316" w:leader="none"/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Times New Roman" w:eastAsia="Times New Roman"/>
          <w:sz w:val="28"/>
          <w:szCs w:val="28"/>
          <w:highlight w:val="none"/>
          <w:lang w:eastAsia="ru-RU"/>
        </w:rPr>
      </w:pPr>
      <w:r>
        <w:rPr>
          <w:rFonts w:ascii="Liberation Serif" w:hAnsi="Liberation Serif" w:cs="Times New Roman" w:eastAsia="Times New Roman"/>
          <w:sz w:val="28"/>
          <w:szCs w:val="28"/>
          <w:highlight w:val="none"/>
          <w:lang w:eastAsia="ru-RU"/>
        </w:rPr>
      </w:r>
      <w:r>
        <w:rPr>
          <w:rFonts w:ascii="Liberation Serif" w:hAnsi="Liberation Serif" w:cs="Times New Roman" w:eastAsia="Times New Roman"/>
          <w:sz w:val="28"/>
          <w:szCs w:val="28"/>
          <w:lang w:eastAsia="ru-RU"/>
        </w:rPr>
        <w:t xml:space="preserve">Приложение</w:t>
      </w:r>
      <w:r/>
    </w:p>
    <w:p>
      <w:pPr>
        <w:ind w:left="5245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Times New Roman" w:eastAsia="Times New Roman"/>
          <w:sz w:val="28"/>
          <w:szCs w:val="28"/>
          <w:lang w:eastAsia="ru-RU"/>
        </w:rPr>
      </w:pPr>
      <w:r>
        <w:rPr>
          <w:rFonts w:ascii="Liberation Serif" w:hAnsi="Liberation Serif" w:cs="Times New Roman" w:eastAsia="Times New Roman"/>
          <w:sz w:val="28"/>
          <w:szCs w:val="28"/>
          <w:lang w:eastAsia="ru-RU"/>
        </w:rPr>
      </w:r>
      <w:r/>
    </w:p>
    <w:p>
      <w:pPr>
        <w:ind w:left="5245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Times New Roman" w:eastAsia="Times New Roman"/>
          <w:sz w:val="28"/>
          <w:szCs w:val="28"/>
          <w:lang w:eastAsia="ru-RU"/>
        </w:rPr>
      </w:pPr>
      <w:r>
        <w:rPr>
          <w:rFonts w:ascii="Liberation Serif" w:hAnsi="Liberation Serif" w:cs="Times New Roman" w:eastAsia="Times New Roman"/>
          <w:sz w:val="28"/>
          <w:szCs w:val="28"/>
          <w:lang w:eastAsia="ru-RU"/>
        </w:rPr>
        <w:t xml:space="preserve">УТВЕРЖДЕН</w:t>
      </w:r>
      <w:r>
        <w:rPr>
          <w:rFonts w:ascii="Liberation Serif" w:hAnsi="Liberation Serif" w:cs="Times New Roman" w:eastAsia="Times New Roman"/>
          <w:sz w:val="28"/>
          <w:szCs w:val="28"/>
          <w:lang w:eastAsia="ru-RU"/>
        </w:rPr>
        <w:t xml:space="preserve">Ы</w:t>
      </w:r>
      <w:r/>
    </w:p>
    <w:p>
      <w:pPr>
        <w:ind w:left="5245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Times New Roman" w:eastAsia="Times New Roman"/>
          <w:sz w:val="28"/>
          <w:szCs w:val="28"/>
          <w:lang w:eastAsia="ru-RU"/>
        </w:rPr>
      </w:pPr>
      <w:r>
        <w:rPr>
          <w:rFonts w:ascii="Liberation Serif" w:hAnsi="Liberation Serif" w:cs="Times New Roman" w:eastAsia="Times New Roman"/>
          <w:sz w:val="28"/>
          <w:szCs w:val="28"/>
          <w:lang w:eastAsia="ru-RU"/>
        </w:rPr>
        <w:t xml:space="preserve">постановлением Администрации</w:t>
      </w:r>
      <w:r/>
    </w:p>
    <w:p>
      <w:pPr>
        <w:ind w:left="5245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Times New Roman" w:eastAsia="Times New Roman"/>
          <w:sz w:val="28"/>
          <w:szCs w:val="28"/>
          <w:lang w:eastAsia="ru-RU"/>
        </w:rPr>
      </w:pPr>
      <w:r>
        <w:rPr>
          <w:rFonts w:ascii="Liberation Serif" w:hAnsi="Liberation Serif" w:cs="Times New Roman" w:eastAsia="Times New Roman"/>
          <w:sz w:val="28"/>
          <w:szCs w:val="28"/>
          <w:lang w:eastAsia="ru-RU"/>
        </w:rPr>
        <w:t xml:space="preserve">Красноселькупского района</w:t>
      </w:r>
      <w:r/>
    </w:p>
    <w:p>
      <w:pPr>
        <w:ind w:left="5245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Times New Roman" w:eastAsia="Times New Roman"/>
          <w:sz w:val="28"/>
          <w:szCs w:val="28"/>
          <w:lang w:eastAsia="ru-RU"/>
        </w:rPr>
      </w:pPr>
      <w:r>
        <w:rPr>
          <w:rFonts w:ascii="Liberation Serif" w:hAnsi="Liberation Serif" w:cs="Times New Roman" w:eastAsia="Times New Roman"/>
          <w:sz w:val="28"/>
          <w:szCs w:val="28"/>
          <w:lang w:eastAsia="ru-RU"/>
        </w:rPr>
        <w:t xml:space="preserve">от «02</w:t>
      </w:r>
      <w:r>
        <w:rPr>
          <w:rFonts w:ascii="Liberation Serif" w:hAnsi="Liberation Serif" w:cs="Times New Roman" w:eastAsia="Times New Roman"/>
          <w:sz w:val="28"/>
          <w:szCs w:val="28"/>
          <w:lang w:eastAsia="ru-RU"/>
        </w:rPr>
        <w:t xml:space="preserve">» марта 2023 года № 44-П</w:t>
      </w:r>
      <w:r/>
    </w:p>
    <w:p>
      <w:pPr>
        <w:spacing w:after="0" w:line="240" w:lineRule="auto"/>
        <w:rPr>
          <w:rFonts w:ascii="Liberation Serif" w:hAnsi="Liberation Serif" w:cs="Times New Roman" w:eastAsia="Times New Roman"/>
          <w:sz w:val="28"/>
        </w:rPr>
      </w:pPr>
      <w:r>
        <w:rPr>
          <w:rFonts w:ascii="Liberation Serif" w:hAnsi="Liberation Serif" w:cs="Times New Roman" w:eastAsia="Times New Roman"/>
          <w:sz w:val="28"/>
        </w:rPr>
      </w:r>
      <w:r>
        <w:rPr>
          <w:rFonts w:ascii="Liberation Serif" w:hAnsi="Liberation Serif" w:cs="Times New Roman" w:eastAsia="Times New Roman"/>
          <w:sz w:val="28"/>
        </w:rPr>
      </w:r>
      <w:r/>
    </w:p>
    <w:p>
      <w:pPr>
        <w:spacing w:after="0" w:line="240" w:lineRule="auto"/>
        <w:rPr>
          <w:rFonts w:ascii="Liberation Serif" w:hAnsi="Liberation Serif" w:cs="Times New Roman" w:eastAsia="Times New Roman"/>
          <w:sz w:val="28"/>
        </w:rPr>
      </w:pPr>
      <w:r>
        <w:rPr>
          <w:rFonts w:ascii="Liberation Serif" w:hAnsi="Liberation Serif" w:cs="Times New Roman" w:eastAsia="Times New Roman"/>
          <w:sz w:val="28"/>
          <w:szCs w:val="28"/>
        </w:rPr>
      </w:r>
      <w:r>
        <w:rPr>
          <w:sz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</w:rPr>
      </w:pPr>
      <w:r>
        <w:rPr>
          <w:rFonts w:ascii="Liberation Serif" w:hAnsi="Liberation Serif" w:cs="Times New Roman" w:eastAsia="Times New Roman"/>
          <w:b/>
          <w:sz w:val="28"/>
          <w:szCs w:val="28"/>
        </w:rPr>
        <w:t xml:space="preserve">ИЗМЕНЕНИ</w:t>
      </w:r>
      <w:r>
        <w:rPr>
          <w:rFonts w:ascii="Liberation Serif" w:hAnsi="Liberation Serif" w:cs="Times New Roman" w:eastAsia="Times New Roman"/>
          <w:b/>
          <w:sz w:val="28"/>
          <w:szCs w:val="28"/>
        </w:rPr>
        <w:t xml:space="preserve">Я,</w:t>
      </w:r>
      <w:r>
        <w:rPr>
          <w:rFonts w:ascii="Liberation Serif" w:hAnsi="Liberation Serif" w:cs="Times New Roman" w:eastAsia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b w:val="0"/>
        </w:rPr>
      </w:pPr>
      <w:r>
        <w:rPr>
          <w:rFonts w:ascii="Liberation Serif" w:hAnsi="Liberation Serif" w:cs="Times New Roman" w:eastAsia="Times New Roman"/>
          <w:b w:val="0"/>
          <w:sz w:val="28"/>
          <w:szCs w:val="28"/>
        </w:rPr>
        <w:t xml:space="preserve">котор</w:t>
      </w:r>
      <w:r>
        <w:rPr>
          <w:rFonts w:ascii="Liberation Serif" w:hAnsi="Liberation Serif" w:cs="Times New Roman" w:eastAsia="Times New Roman"/>
          <w:b w:val="0"/>
          <w:sz w:val="28"/>
          <w:szCs w:val="28"/>
        </w:rPr>
        <w:t xml:space="preserve">ые внос</w:t>
      </w:r>
      <w:r>
        <w:rPr>
          <w:rFonts w:ascii="Liberation Serif" w:hAnsi="Liberation Serif" w:cs="Times New Roman" w:eastAsia="Times New Roman"/>
          <w:b w:val="0"/>
          <w:sz w:val="28"/>
          <w:szCs w:val="28"/>
        </w:rPr>
        <w:t xml:space="preserve">ятся в муниципальную программу </w:t>
      </w:r>
      <w:r>
        <w:rPr>
          <w:b w:val="0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b w:val="0"/>
        </w:rPr>
      </w:pPr>
      <w:r>
        <w:rPr>
          <w:rFonts w:ascii="Liberation Serif" w:hAnsi="Liberation Serif" w:cs="Times New Roman" w:eastAsia="Times New Roman"/>
          <w:b w:val="0"/>
          <w:sz w:val="28"/>
          <w:szCs w:val="28"/>
        </w:rPr>
        <w:t xml:space="preserve">«Охрана окружающей среды»</w:t>
      </w:r>
      <w:r>
        <w:rPr>
          <w:rFonts w:ascii="Liberation Serif" w:hAnsi="Liberation Serif" w:cs="Times New Roman" w:eastAsia="Times New Roman"/>
          <w:b w:val="0"/>
          <w:sz w:val="28"/>
          <w:szCs w:val="28"/>
        </w:rPr>
        <w:t xml:space="preserve">, утверждённую постановлением Администрации Красноселькупского района</w:t>
      </w:r>
      <w:r>
        <w:rPr>
          <w:rFonts w:ascii="Liberation Serif" w:hAnsi="Liberation Serif" w:cs="Times New Roman" w:eastAsia="Times New Roman"/>
          <w:b w:val="0"/>
          <w:sz w:val="28"/>
          <w:szCs w:val="28"/>
        </w:rPr>
        <w:t xml:space="preserve"> от 20 декабря 2021 года № 83-П</w:t>
      </w:r>
      <w:r>
        <w:rPr>
          <w:b w:val="0"/>
        </w:rPr>
      </w:r>
      <w:r/>
    </w:p>
    <w:p>
      <w:pPr>
        <w:ind w:firstLine="709"/>
        <w:jc w:val="center"/>
        <w:spacing w:after="0" w:line="240" w:lineRule="auto"/>
        <w:rPr>
          <w:rFonts w:ascii="Liberation Serif" w:hAnsi="Liberation Serif" w:cs="Times New Roman" w:eastAsia="Times New Roman"/>
          <w:sz w:val="28"/>
        </w:rPr>
      </w:pPr>
      <w:r>
        <w:rPr>
          <w:rFonts w:ascii="Liberation Serif" w:hAnsi="Liberation Serif" w:cs="Times New Roman" w:eastAsia="Times New Roman"/>
          <w:sz w:val="28"/>
        </w:rPr>
      </w:r>
      <w:r>
        <w:rPr>
          <w:rFonts w:ascii="Liberation Serif" w:hAnsi="Liberation Serif" w:cs="Times New Roman" w:eastAsia="Times New Roman"/>
          <w:sz w:val="28"/>
        </w:rPr>
      </w:r>
      <w:r/>
    </w:p>
    <w:p>
      <w:pPr>
        <w:ind w:firstLine="709"/>
        <w:jc w:val="center"/>
        <w:spacing w:after="0" w:line="240" w:lineRule="auto"/>
        <w:rPr>
          <w:rFonts w:ascii="Liberation Serif" w:hAnsi="Liberation Serif" w:cs="Times New Roman" w:eastAsia="Times New Roman"/>
          <w:sz w:val="28"/>
        </w:rPr>
      </w:pPr>
      <w:r>
        <w:rPr>
          <w:rFonts w:ascii="Liberation Serif" w:hAnsi="Liberation Serif" w:cs="Times New Roman" w:eastAsia="Times New Roman"/>
          <w:b/>
          <w:sz w:val="28"/>
          <w:szCs w:val="28"/>
        </w:rPr>
      </w:r>
      <w:r>
        <w:rPr>
          <w:sz w:val="28"/>
        </w:rPr>
      </w:r>
      <w:r/>
    </w:p>
    <w:p>
      <w:pPr>
        <w:pStyle w:val="895"/>
        <w:numPr>
          <w:ilvl w:val="0"/>
          <w:numId w:val="6"/>
        </w:numPr>
        <w:ind w:left="0" w:firstLine="709"/>
        <w:jc w:val="both"/>
        <w:rPr>
          <w:rFonts w:ascii="Liberation Serif" w:hAnsi="Liberation Serif" w:eastAsia="Times New Roman"/>
          <w:color w:val="000000"/>
          <w:lang w:eastAsia="ru-RU"/>
        </w:rPr>
      </w:pPr>
      <w:r>
        <w:rPr>
          <w:rFonts w:ascii="Liberation Serif" w:hAnsi="Liberation Serif" w:eastAsia="Times New Roman"/>
          <w:color w:val="000000"/>
          <w:sz w:val="28"/>
          <w:szCs w:val="28"/>
          <w:lang w:eastAsia="ru-RU"/>
        </w:rPr>
        <w:t xml:space="preserve">Муниципальную программу муниципального округа Красноселькупский район Ямало-Ненецкого автономного округа «Охрана окружающей среды» изложить в следующей редакции:</w:t>
      </w:r>
      <w:r>
        <w:rPr>
          <w:rFonts w:ascii="Liberation Serif" w:hAnsi="Liberation Serif" w:eastAsia="Times New Roman"/>
          <w:color w:val="000000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sz w:val="28"/>
          <w:szCs w:val="28"/>
          <w:lang w:eastAsia="ru-RU"/>
        </w:rPr>
        <w:t xml:space="preserve">«</w:t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lang w:eastAsia="ru-RU"/>
        </w:rPr>
      </w:pPr>
      <w:r>
        <w:rPr>
          <w:rFonts w:ascii="Liberation Serif" w:hAnsi="Liberation Serif" w:cs="Times New Roman" w:eastAsia="Times New Roman"/>
          <w:b/>
          <w:bCs/>
          <w:color w:val="000000"/>
          <w:sz w:val="28"/>
          <w:szCs w:val="28"/>
          <w:lang w:eastAsia="ru-RU"/>
        </w:rPr>
        <w:t xml:space="preserve">МУНИЦИПАЛЬНАЯ ПРОГРАММА</w:t>
      </w:r>
      <w:r>
        <w:rPr>
          <w:rFonts w:ascii="Liberation Serif" w:hAnsi="Liberation Serif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sz w:val="28"/>
          <w:szCs w:val="28"/>
          <w:lang w:eastAsia="ru-RU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Times New Roman" w:eastAsia="Times New Roman"/>
          <w:color w:val="000000"/>
          <w:sz w:val="28"/>
          <w:szCs w:val="28"/>
          <w:lang w:eastAsia="ru-RU"/>
        </w:rPr>
        <w:t xml:space="preserve">«Охрана окружающей среды»</w:t>
      </w:r>
      <w:r>
        <w:rPr>
          <w:rFonts w:ascii="Liberation Serif" w:hAnsi="Liberation Serif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lang w:eastAsia="ru-RU"/>
        </w:rPr>
      </w:pPr>
      <w:r>
        <w:rPr>
          <w:rFonts w:ascii="Liberation Serif" w:hAnsi="Liberation Serif" w:cs="Times New Roman" w:eastAsia="Times New Roman"/>
          <w:b/>
          <w:bCs/>
          <w:color w:val="000000"/>
          <w:sz w:val="28"/>
          <w:szCs w:val="28"/>
          <w:lang w:eastAsia="ru-RU"/>
        </w:rPr>
      </w:r>
      <w:r>
        <w:rPr>
          <w:rFonts w:ascii="Liberation Serif" w:hAnsi="Liberation Serif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lang w:eastAsia="ru-RU"/>
        </w:rPr>
      </w:pPr>
      <w:r>
        <w:rPr>
          <w:rFonts w:ascii="Liberation Serif" w:hAnsi="Liberation Serif" w:cs="Times New Roman" w:eastAsia="Times New Roman"/>
          <w:b/>
          <w:bCs/>
          <w:color w:val="000000"/>
          <w:sz w:val="28"/>
          <w:szCs w:val="28"/>
          <w:lang w:eastAsia="ru-RU"/>
        </w:rPr>
        <w:t xml:space="preserve">Паспорт муниципальной программы</w:t>
      </w:r>
      <w:r>
        <w:rPr>
          <w:rFonts w:ascii="Liberation Serif" w:hAnsi="Liberation Serif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sz w:val="28"/>
          <w:szCs w:val="28"/>
          <w:lang w:eastAsia="ru-RU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sz w:val="28"/>
          <w:szCs w:val="28"/>
          <w:lang w:eastAsia="ru-RU"/>
        </w:rPr>
        <w:t xml:space="preserve">«Охрана окружающей среды»</w:t>
      </w:r>
      <w:r>
        <w:rPr>
          <w:rFonts w:ascii="Liberation Serif" w:hAnsi="Liberation Serif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</w:r>
      <w:r>
        <w:rPr>
          <w:rFonts w:ascii="Liberation Serif" w:hAnsi="Liberation Serif"/>
          <w:sz w:val="20"/>
          <w:szCs w:val="20"/>
        </w:rPr>
      </w:r>
      <w:r/>
    </w:p>
    <w:tbl>
      <w:tblPr>
        <w:tblW w:w="5000" w:type="pct"/>
        <w:tblLook w:val="04A0" w:firstRow="1" w:lastRow="0" w:firstColumn="1" w:lastColumn="0" w:noHBand="0" w:noVBand="1"/>
      </w:tblPr>
      <w:tblGrid>
        <w:gridCol w:w="3969"/>
        <w:gridCol w:w="3281"/>
        <w:gridCol w:w="2378"/>
      </w:tblGrid>
      <w:tr>
        <w:trPr>
          <w:trHeight w:val="1067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Куратор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3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Первый заместитель Главы Администрации Красноселькупского района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124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3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Администрация Красноселькупского района (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ЖКХ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, транспорта и связи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 Администрации Красноселькупского района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)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1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Соисполнители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3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учреждение «Комитет по управлению капитальным строительством»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34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1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39" w:type="pct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Управление по культуре и молодежной политике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</w:tr>
      <w:tr>
        <w:trPr>
          <w:trHeight w:val="9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1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3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жизнеобеспечения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 села Красноселькуп Администрации Красноселькупского района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r>
            <w:r/>
          </w:p>
          <w:p>
            <w:r/>
            <w:r/>
          </w:p>
        </w:tc>
      </w:tr>
      <w:tr>
        <w:trPr>
          <w:trHeight w:val="30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Участники муниципальной программы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39" w:type="pc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</w:tr>
      <w:tr>
        <w:trPr>
          <w:trHeight w:val="154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1" w:type="pct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39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cs="Liberation Serif" w:eastAsia="Liberation Serif"/>
                <w:b w:val="0"/>
                <w:color w:val="0C0E31"/>
                <w:sz w:val="28"/>
                <w:highlight w:val="none"/>
              </w:rPr>
              <w:t xml:space="preserve">Муниципальное учреждение дополнительного образования «Красноселькупс</w:t>
            </w:r>
            <w:r>
              <w:rPr>
                <w:rFonts w:ascii="Liberation Serif" w:hAnsi="Liberation Serif" w:cs="Liberation Serif" w:eastAsia="Liberation Serif"/>
                <w:b w:val="0"/>
                <w:color w:val="0C0E31"/>
                <w:sz w:val="28"/>
                <w:highlight w:val="none"/>
              </w:rPr>
              <w:t xml:space="preserve">кий центр дополнительного образования дете</w:t>
            </w:r>
            <w:r>
              <w:rPr>
                <w:rFonts w:ascii="Liberation Serif" w:hAnsi="Liberation Serif" w:cs="Liberation Serif" w:eastAsia="Liberation Serif"/>
                <w:b w:val="0"/>
                <w:color w:val="0C0E31"/>
                <w:sz w:val="28"/>
                <w:highlight w:val="none"/>
              </w:rPr>
              <w:t xml:space="preserve">й»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154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Цель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3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Сокращение и ликвидация последствий негативного воздействия на окружающую среду</w:t>
            </w:r>
            <w:r/>
          </w:p>
        </w:tc>
      </w:tr>
      <w:tr>
        <w:trPr>
          <w:trHeight w:val="30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1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Направления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39" w:type="pct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Рациональное природопользование и обеспечение экологической безопасности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</w:tr>
      <w:tr>
        <w:trPr>
          <w:trHeight w:val="1004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Срок и этапы реализации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3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2022 - 2035 годы                              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1 этап - 2022-2025 годы          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311"/>
        </w:trPr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0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Финансовое обеспечение муниципальной программы (тыс. руб.)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sz w:val="28"/>
                <w:highlight w:val="yellow"/>
              </w:rPr>
            </w:pPr>
            <w:r>
              <w:rPr>
                <w:rFonts w:ascii="Liberation Serif" w:hAnsi="Liberation Serif" w:cs="Liberation Serif" w:eastAsia="Liberation Serif"/>
                <w:b/>
                <w:sz w:val="28"/>
                <w:highlight w:val="yellow"/>
              </w:rPr>
            </w:r>
            <w:r>
              <w:rPr>
                <w:sz w:val="28"/>
              </w:rPr>
              <w:t xml:space="preserve">40 258,800</w:t>
            </w:r>
            <w:r>
              <w:rPr>
                <w:sz w:val="28"/>
                <w:highlight w:val="yellow"/>
              </w:rPr>
            </w:r>
            <w:r/>
          </w:p>
        </w:tc>
      </w:tr>
      <w:tr>
        <w:trPr>
          <w:trHeight w:val="39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5" w:type="pct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</w:tr>
      <w:tr>
        <w:trPr>
          <w:trHeight w:val="499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5" w:type="pct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15 230,000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06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5" w:type="pct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8"/>
                <w:highlight w:val="yellow"/>
              </w:rPr>
            </w:pPr>
            <w:r>
              <w:rPr>
                <w:rFonts w:ascii="Liberation Serif" w:hAnsi="Liberation Serif" w:cs="Liberation Serif" w:eastAsia="Liberation Serif"/>
                <w:sz w:val="28"/>
                <w:highlight w:val="yellow"/>
              </w:rPr>
            </w:r>
            <w:r>
              <w:rPr>
                <w:sz w:val="28"/>
              </w:rPr>
              <w:t xml:space="preserve">25 028,800</w:t>
            </w:r>
            <w:r>
              <w:rPr>
                <w:sz w:val="28"/>
                <w:highlight w:val="yellow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- в том числе по этапам реализации: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5" w:type="pct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I этап реализации 2022-2025 годы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5" w:type="pct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highlight w:val="yellow"/>
              </w:rPr>
            </w:pPr>
            <w:r>
              <w:rPr>
                <w:rFonts w:ascii="Liberation Serif" w:hAnsi="Liberation Serif" w:cs="Liberation Serif" w:eastAsia="Liberation Serif"/>
                <w:b/>
                <w:sz w:val="28"/>
                <w:highlight w:val="yellow"/>
              </w:rPr>
            </w:r>
            <w:r>
              <w:rPr>
                <w:rFonts w:ascii="Liberation Serif" w:hAnsi="Liberation Serif" w:cs="Liberation Serif" w:eastAsia="Liberation Serif"/>
                <w:b/>
                <w:i w:val="0"/>
                <w:strike w:val="false"/>
                <w:color w:val="000000"/>
                <w:sz w:val="28"/>
                <w:u w:val="none"/>
              </w:rPr>
              <w:t xml:space="preserve">40 258,800</w:t>
            </w:r>
            <w:r>
              <w:rPr>
                <w:highlight w:val="yellow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5" w:type="pct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5" w:type="pct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15 230,000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</w:tr>
      <w:tr>
        <w:trPr>
          <w:trHeight w:val="332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06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5" w:type="pct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highlight w:val="yellow"/>
              </w:rPr>
            </w:pPr>
            <w:r>
              <w:rPr>
                <w:rFonts w:ascii="Liberation Serif" w:hAnsi="Liberation Serif" w:cs="Liberation Serif" w:eastAsia="Liberation Serif"/>
                <w:sz w:val="28"/>
                <w:highlight w:val="yellow"/>
              </w:rPr>
            </w:r>
            <w:r>
              <w:rPr>
                <w:rFonts w:ascii="Liberation Serif" w:hAnsi="Liberation Serif" w:cs="Liberation Serif" w:eastAsia="Liberation Serif"/>
                <w:b w:val="0"/>
                <w:i w:val="0"/>
                <w:strike w:val="false"/>
                <w:color w:val="000000"/>
                <w:sz w:val="28"/>
                <w:u w:val="none"/>
              </w:rPr>
              <w:t xml:space="preserve">25 028,800</w:t>
            </w:r>
            <w:r>
              <w:rPr>
                <w:highlight w:val="yellow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в том числе по годам: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5" w:type="pct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1" w:type="pct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2022 год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5" w:type="pct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21 736,800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1" w:type="pct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федеральн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ый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5" w:type="pct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1" w:type="pct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5" w:type="pct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15 230,000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1" w:type="pct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5" w:type="pct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6 506,800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1" w:type="pct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2023 год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5" w:type="pct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6</w:t>
            </w:r>
            <w:r>
              <w:rPr>
                <w:rFonts w:ascii="Liberation Serif" w:hAnsi="Liberation Serif" w:cs="Liberation Serif" w:eastAsia="Liberation Serif"/>
                <w:sz w:val="28"/>
              </w:rPr>
              <w:t xml:space="preserve">174,000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1" w:type="pct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федеральн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ый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5" w:type="pct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1" w:type="pct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5" w:type="pct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1" w:type="pct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5" w:type="pct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8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8"/>
              </w:rPr>
            </w:r>
            <w:r>
              <w:rPr>
                <w:rFonts w:ascii="Liberation Serif" w:hAnsi="Liberation Serif" w:cs="Liberation Serif" w:eastAsia="Liberation Serif"/>
                <w:b w:val="0"/>
                <w:sz w:val="28"/>
              </w:rPr>
              <w:t xml:space="preserve">6 174,000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1" w:type="pct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2024 год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5" w:type="pct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8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8"/>
              </w:rPr>
            </w:r>
            <w:r>
              <w:rPr>
                <w:rFonts w:ascii="Liberation Serif" w:hAnsi="Liberation Serif" w:cs="Liberation Serif" w:eastAsia="Liberation Serif"/>
                <w:b w:val="0"/>
                <w:sz w:val="28"/>
              </w:rPr>
              <w:t xml:space="preserve">6 174,000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1" w:type="pct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федеральн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ый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5" w:type="pct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8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8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1" w:type="pct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5" w:type="pct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8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8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1" w:type="pct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5" w:type="pct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8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8"/>
              </w:rPr>
            </w:r>
            <w:r>
              <w:rPr>
                <w:rFonts w:ascii="Liberation Serif" w:hAnsi="Liberation Serif" w:cs="Liberation Serif" w:eastAsia="Liberation Serif"/>
                <w:b w:val="0"/>
                <w:sz w:val="28"/>
              </w:rPr>
              <w:t xml:space="preserve">6 174,000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1" w:type="pct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2025 год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5" w:type="pct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8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8"/>
              </w:rPr>
            </w:r>
            <w:r>
              <w:rPr>
                <w:rFonts w:ascii="Liberation Serif" w:hAnsi="Liberation Serif" w:cs="Liberation Serif" w:eastAsia="Liberation Serif"/>
                <w:b w:val="0"/>
                <w:sz w:val="28"/>
              </w:rPr>
              <w:t xml:space="preserve">6 174,000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21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1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федераль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ный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5" w:type="pct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8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8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1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5" w:type="pct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1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5" w:type="pct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8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8"/>
              </w:rPr>
            </w:r>
            <w:r>
              <w:rPr>
                <w:rFonts w:ascii="Liberation Serif" w:hAnsi="Liberation Serif" w:cs="Liberation Serif" w:eastAsia="Liberation Serif"/>
                <w:b w:val="0"/>
                <w:sz w:val="28"/>
              </w:rPr>
              <w:t xml:space="preserve">6 174,000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Объём налоговых расходов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5" w:type="pct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 w:val="0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8"/>
                <w:szCs w:val="28"/>
                <w:lang w:eastAsia="ru-RU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 w:eastAsia="Times New Roman"/>
          <w:color w:val="000000"/>
          <w:lang w:eastAsia="ru-RU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Times New Roman" w:eastAsia="Times New Roman"/>
          <w:b/>
          <w:bCs/>
          <w:color w:val="000000"/>
          <w:sz w:val="20"/>
          <w:szCs w:val="20"/>
          <w:lang w:eastAsia="ru-RU"/>
        </w:rPr>
      </w:r>
      <w:r>
        <w:rPr>
          <w:rFonts w:ascii="Liberation Serif" w:hAnsi="Liberation Serif" w:cs="Times New Roman" w:eastAsia="Times New Roman"/>
          <w:b/>
          <w:bCs/>
          <w:color w:val="000000"/>
          <w:sz w:val="20"/>
          <w:szCs w:val="20"/>
          <w:lang w:eastAsia="ru-RU"/>
        </w:rPr>
      </w:r>
      <w:r/>
    </w:p>
    <w:p>
      <w:pPr>
        <w:ind w:left="567" w:right="-567" w:firstLine="0"/>
        <w:jc w:val="center"/>
        <w:spacing w:after="0" w:line="240" w:lineRule="auto"/>
        <w:tabs>
          <w:tab w:val="left" w:pos="9441" w:leader="none"/>
        </w:tabs>
        <w:rPr>
          <w:rFonts w:ascii="Liberation Serif" w:hAnsi="Liberation Serif" w:cs="Times New Roman" w:eastAsia="Times New Roman"/>
          <w:color w:val="000000"/>
          <w:sz w:val="28"/>
        </w:rPr>
      </w:pPr>
      <w:r>
        <w:rPr>
          <w:rFonts w:ascii="Liberation Serif" w:hAnsi="Liberation Serif" w:cs="Times New Roman" w:eastAsia="Times New Roman"/>
          <w:b/>
          <w:bCs/>
          <w:color w:val="000000"/>
          <w:sz w:val="28"/>
          <w:szCs w:val="20"/>
          <w:lang w:eastAsia="ru-RU"/>
        </w:rPr>
        <w:t xml:space="preserve">СТРУКТУРА</w:t>
      </w:r>
      <w:r>
        <w:rPr>
          <w:rFonts w:ascii="Liberation Serif" w:hAnsi="Liberation Serif" w:cs="Times New Roman" w:eastAsia="Times New Roman"/>
          <w:b/>
          <w:bCs/>
          <w:color w:val="000000"/>
          <w:sz w:val="28"/>
          <w:szCs w:val="20"/>
          <w:lang w:eastAsia="ru-RU"/>
        </w:rPr>
        <w:t xml:space="preserve"> </w:t>
      </w:r>
      <w:r>
        <w:rPr>
          <w:sz w:val="28"/>
        </w:rPr>
      </w:r>
      <w:r/>
    </w:p>
    <w:p>
      <w:pPr>
        <w:ind w:left="567" w:right="-567" w:firstLine="0"/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sz w:val="28"/>
        </w:rPr>
      </w:pPr>
      <w:r>
        <w:rPr>
          <w:rFonts w:ascii="Liberation Serif" w:hAnsi="Liberation Serif" w:cs="Times New Roman" w:eastAsia="Times New Roman"/>
          <w:bCs/>
          <w:iCs/>
          <w:color w:val="000000"/>
          <w:sz w:val="28"/>
          <w:szCs w:val="20"/>
          <w:lang w:eastAsia="ru-RU"/>
        </w:rPr>
        <w:t xml:space="preserve">муниципальной программы муниципального округа Красноселькупский район Ямало-Ненецкого автономного округа </w:t>
      </w:r>
      <w:r>
        <w:rPr>
          <w:sz w:val="28"/>
        </w:rPr>
      </w:r>
      <w:r/>
    </w:p>
    <w:p>
      <w:pPr>
        <w:ind w:left="567" w:right="-567" w:firstLine="0"/>
        <w:jc w:val="center"/>
        <w:spacing w:after="0" w:line="240" w:lineRule="auto"/>
        <w:tabs>
          <w:tab w:val="left" w:pos="9441" w:leader="none"/>
        </w:tabs>
        <w:rPr>
          <w:rFonts w:ascii="Liberation Serif" w:hAnsi="Liberation Serif" w:cs="Times New Roman" w:eastAsia="Times New Roman"/>
          <w:color w:val="000000"/>
          <w:sz w:val="28"/>
        </w:rPr>
      </w:pPr>
      <w:r>
        <w:rPr>
          <w:rFonts w:ascii="Liberation Serif" w:hAnsi="Liberation Serif" w:cs="Times New Roman" w:eastAsia="Times New Roman"/>
          <w:sz w:val="28"/>
          <w:szCs w:val="20"/>
          <w:lang w:eastAsia="ru-RU"/>
        </w:rPr>
        <w:t xml:space="preserve">«Охрана окружающей среды»</w:t>
      </w:r>
      <w:r>
        <w:rPr>
          <w:sz w:val="28"/>
        </w:rPr>
      </w:r>
      <w:r/>
    </w:p>
    <w:p>
      <w:pPr>
        <w:ind w:left="567" w:right="-567" w:firstLine="0"/>
        <w:jc w:val="right"/>
        <w:spacing w:after="0" w:line="240" w:lineRule="auto"/>
        <w:rPr>
          <w:rFonts w:ascii="Liberation Serif" w:hAnsi="Liberation Serif"/>
          <w:sz w:val="22"/>
          <w:highlight w:val="none"/>
        </w:rPr>
      </w:pPr>
      <w:r>
        <w:rPr>
          <w:rFonts w:ascii="Liberation Serif" w:hAnsi="Liberation Serif"/>
          <w:sz w:val="22"/>
          <w:szCs w:val="20"/>
        </w:rPr>
        <w:t xml:space="preserve">тыс. рублей</w:t>
      </w:r>
      <w:r>
        <w:rPr>
          <w:sz w:val="22"/>
        </w:rPr>
      </w:r>
      <w:r/>
    </w:p>
    <w:tbl>
      <w:tblPr>
        <w:tblStyle w:val="746"/>
        <w:tblW w:w="0" w:type="auto"/>
        <w:tblInd w:w="567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shd w:val="clear" w:color="ffffff" w:fill="ffffff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275"/>
        <w:gridCol w:w="1135"/>
        <w:gridCol w:w="1134"/>
        <w:gridCol w:w="1134"/>
        <w:gridCol w:w="1135"/>
      </w:tblGrid>
      <w:tr>
        <w:trPr>
          <w:trHeight w:val="1330"/>
          <w:tblHeader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№ п/п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Наименование структурного элемента муниципальной программы 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Всего за I этап/ единицы измерения показателя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2022 год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2023 год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2024 год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2025 год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  <w:tblHeader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78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none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7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Муниципальная программа  муниципального округа Красноселькупский район Ямало-Ненецкого автономного округа «Охрана окружающей среды»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94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none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7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Цель муниципальной программы  муниципального округа Красноселькупский район Ямало-Ненецкого автономного округа: </w:t>
            </w: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none"/>
              </w:rPr>
              <w:t xml:space="preserve">Сокращение и ликвидация последствий негативного воздействия на окружающую среду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781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none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Показатель 1. </w:t>
            </w: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Доля выполненных мероприятий муниципальной программы, направленных на улучшение санитарно-экологического состояния на территориях населенных пунктов муниципального округа Красноселькупский район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%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highlight w:val="white"/>
              </w:rPr>
              <w:t xml:space="preserve">100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100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highlight w:val="white"/>
              </w:rPr>
              <w:t xml:space="preserve">100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100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3.1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Весовое значение показателя 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0,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  <w:t xml:space="preserve">6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0,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  <w:t xml:space="preserve">6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0,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  <w:t xml:space="preserve">6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,6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>
          <w:trHeight w:val="19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Показатель 2. </w:t>
            </w: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Доля выполненных мероприятий по экологическому просвещению и образованию, проводимых на территориях населенных пунктов муниципального округа Красноселькупский район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%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100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100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100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100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4.1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Весовое значение показателя 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0,</w:t>
            </w: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0,</w:t>
            </w: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0,</w:t>
            </w: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highlight w:val="white"/>
              </w:rPr>
              <w:t xml:space="preserve">0,4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>
          <w:trHeight w:val="16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Общий объём бюджетных ассигнований  на реализацию муниципальной программы  муниципального округа Красноселькупский район Ямало-Ненецкого автономного округа «Охрана окружающей среды», в том числе: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</w:r>
            <w:r>
              <w:t xml:space="preserve">40 258,800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21 736,800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6 174</w:t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,000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6 174</w:t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,000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6 174</w:t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5.1.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за счёт федерального бюджета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5.2.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за счет окружного бюджета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highlight w:val="yellow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15 230,000</w:t>
            </w:r>
            <w:r>
              <w:rPr>
                <w:highlight w:val="yellow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15 230,000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5.3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за счет местного бюджета 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highlight w:val="yellow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none"/>
              </w:rPr>
              <w:t xml:space="preserve">25 028,80</w:t>
            </w:r>
            <w:r>
              <w:rPr>
                <w:highlight w:val="yellow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6 506,800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6 174</w:t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,000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6 174</w:t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,000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6 174</w:t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,000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7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 w:eastAsia="Liberation Serif"/>
                <w:b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 w:themeColor="text1"/>
                <w:sz w:val="22"/>
                <w:highlight w:val="none"/>
              </w:rPr>
              <w:t xml:space="preserve">Направление 1 </w:t>
            </w:r>
            <w:r>
              <w:rPr>
                <w:rFonts w:ascii="Liberation Serif" w:hAnsi="Liberation Serif" w:cs="Liberation Serif" w:eastAsia="Liberation Serif"/>
                <w:b/>
                <w:color w:val="000000" w:themeColor="text1"/>
                <w:sz w:val="22"/>
                <w:highlight w:val="none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b/>
                <w:sz w:val="22"/>
              </w:rPr>
              <w:t xml:space="preserve">Рациональное природопользование и обеспечение экологической безопасности»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6.1.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none"/>
              </w:rPr>
              <w:t xml:space="preserve">Весовое значение направления 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none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6.2.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7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2"/>
                <w:highlight w:val="white"/>
              </w:rPr>
              <w:t xml:space="preserve">Комплексы процессных мероприятий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05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6.3.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Показатель 1.1. </w:t>
            </w: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none"/>
              </w:rPr>
              <w:t xml:space="preserve">«Число построенных объектов размещения отходов»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ед.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2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6.4.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Весовое значение показателя 1.1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0,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2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6.5.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</w:rPr>
            </w:pPr>
            <w:r>
              <w:rPr>
                <w:rFonts w:ascii="Liberation Serif" w:hAnsi="Liberation Serif" w:cs="Liberation Serif" w:eastAsia="Liberation Serif"/>
                <w:b/>
              </w:rPr>
              <w:t xml:space="preserve">К</w:t>
            </w:r>
            <w:r>
              <w:rPr>
                <w:rFonts w:ascii="Liberation Serif" w:hAnsi="Liberation Serif" w:cs="Liberation Serif" w:eastAsia="Liberation Serif"/>
                <w:b/>
              </w:rPr>
              <w:t xml:space="preserve">омплекс процессных мероприятий 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rPr>
                <w:rFonts w:ascii="Liberation Serif" w:hAnsi="Liberation Serif" w:cs="Liberation Serif" w:eastAsia="Liberation Serif"/>
                <w:b/>
              </w:rPr>
            </w:pPr>
            <w:r>
              <w:rPr>
                <w:rFonts w:ascii="Liberation Serif" w:hAnsi="Liberation Serif" w:cs="Liberation Serif" w:eastAsia="Liberation Serif"/>
                <w:b/>
              </w:rPr>
              <w:t xml:space="preserve">«Строительство (реконструкция) объектов», в том числе: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</w:rPr>
              <w:t xml:space="preserve">8 686,000</w:t>
            </w:r>
            <w:r>
              <w:rPr>
                <w:rFonts w:ascii="Liberation Serif" w:hAnsi="Liberation Serif" w:cs="Liberation Serif" w:eastAsia="Liberation Serif"/>
                <w:b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highlight w:val="white"/>
              </w:rPr>
              <w:t xml:space="preserve">8 686,000</w:t>
            </w:r>
            <w:r>
              <w:rPr>
                <w:rFonts w:ascii="Liberation Serif" w:hAnsi="Liberation Serif" w:cs="Liberation Serif" w:eastAsia="Liberation Serif"/>
                <w:b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highlight w:val="white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  <w:b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highlight w:val="white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  <w:b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highlight w:val="white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  <w:b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6.5.1.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 счет федерального бюджета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>
          <w:trHeight w:val="384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6.5.2.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 счет окружного бюджете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</w:rPr>
              <w:t xml:space="preserve">8 599,000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8 599,000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>
          <w:trHeight w:val="4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6.5.3.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 счет местного бюджета 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</w:rPr>
              <w:t xml:space="preserve">87,000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87,000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yellow"/>
              </w:rPr>
            </w:pPr>
            <w:r>
              <w:rPr>
                <w:rFonts w:ascii="Liberation Serif" w:hAnsi="Liberation Serif" w:cs="Liberation Serif" w:eastAsia="Liberation Serif"/>
                <w:highlight w:val="none"/>
              </w:rPr>
              <w:t xml:space="preserve">6.6.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Показатель 2.1. Доля ликвидированных свалок на землях, расположенных в границах населенных пунктов муниципального округа Красноселькупский район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%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100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100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100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100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yellow"/>
              </w:rPr>
            </w:pPr>
            <w:r>
              <w:rPr>
                <w:rFonts w:ascii="Liberation Serif" w:hAnsi="Liberation Serif" w:cs="Liberation Serif" w:eastAsia="Liberation Serif"/>
                <w:highlight w:val="none"/>
              </w:rPr>
              <w:t xml:space="preserve">6.7.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Весовое значение показателя 2.1.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0,2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0,3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0,3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0,3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>
          <w:trHeight w:val="923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yellow"/>
              </w:rPr>
            </w:pPr>
            <w:r>
              <w:rPr>
                <w:rFonts w:ascii="Liberation Serif" w:hAnsi="Liberation Serif" w:cs="Liberation Serif" w:eastAsia="Liberation Serif"/>
                <w:highlight w:val="none"/>
              </w:rPr>
              <w:t xml:space="preserve">6.8.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  <w:b w:val="0"/>
                <w:sz w:val="22"/>
              </w:rPr>
              <w:t xml:space="preserve">Показатель 2.2. Количество реализованных проектов (мероприятий) направленных на улучшение окружающей среды и повышение экологической безопасности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ед.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highlight w:val="white"/>
              </w:rPr>
              <w:t xml:space="preserve">12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highlight w:val="white"/>
              </w:rPr>
              <w:t xml:space="preserve">12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highlight w:val="white"/>
              </w:rPr>
              <w:t xml:space="preserve">12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highlight w:val="white"/>
              </w:rPr>
              <w:t xml:space="preserve">12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yellow"/>
              </w:rPr>
            </w:pPr>
            <w:r>
              <w:rPr>
                <w:rFonts w:ascii="Liberation Serif" w:hAnsi="Liberation Serif" w:cs="Liberation Serif" w:eastAsia="Liberation Serif"/>
                <w:highlight w:val="none"/>
              </w:rPr>
              <w:t xml:space="preserve">6.9.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</w:rPr>
              <w:t xml:space="preserve">Весовое значение показателя 2.2.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  <w:t xml:space="preserve">0,2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  <w:t xml:space="preserve">0,3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  <w:t xml:space="preserve">0,3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  <w:t xml:space="preserve">0,3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>
          <w:trHeight w:val="99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yellow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none"/>
              </w:rPr>
              <w:t xml:space="preserve">6.10.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</w:rPr>
              <w:t xml:space="preserve">Показатель 2.3. Количество волонтеров, охваченных деятельностью по охране окружающей среды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</w:rPr>
              <w:t xml:space="preserve">ед.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  <w:t xml:space="preserve">30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  <w:t xml:space="preserve">31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  <w:t xml:space="preserve">31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  <w:t xml:space="preserve">31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</w:rPr>
              <w:t xml:space="preserve">6.11.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</w:rPr>
              <w:t xml:space="preserve">Весовое значение показателя 2.3.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  <w:t xml:space="preserve">0,1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  <w:t xml:space="preserve">0,2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  <w:t xml:space="preserve">0,2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  <w:t xml:space="preserve">0,2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>
          <w:trHeight w:val="159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6.12.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</w:rPr>
              <w:t xml:space="preserve">Показатель 2.4. Коэффициент вовлеченности детей и молодежи от 6 до 30 лет в мероприятия экологической направленности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</w:rPr>
              <w:t xml:space="preserve">%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  <w:t xml:space="preserve">19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  <w:t xml:space="preserve">19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  <w:t xml:space="preserve">19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  <w:t xml:space="preserve">19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6.13.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</w:rPr>
              <w:t xml:space="preserve">Весовое значение показателя 2.4.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  <w:t xml:space="preserve">0,1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  <w:t xml:space="preserve">0,2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  <w:t xml:space="preserve">0,2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  <w:t xml:space="preserve">0,2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>
          <w:trHeight w:val="1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6.14.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</w:rPr>
              <w:t xml:space="preserve">По</w:t>
            </w: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  <w:t xml:space="preserve">казатель 2.5. </w:t>
            </w: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  <w:t xml:space="preserve">Количество разработанных проектов рекультивации земель лесного фонда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</w:rPr>
              <w:t xml:space="preserve">ед.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2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none"/>
              </w:rPr>
              <w:t xml:space="preserve">1,0</w:t>
            </w:r>
            <w:r>
              <w:rPr>
                <w:rFonts w:ascii="Liberation Serif" w:hAnsi="Liberation Serif" w:cs="Liberation Serif" w:eastAsia="Liberation Serif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none"/>
              </w:rPr>
              <w:t xml:space="preserve">0,0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</w:rPr>
              <w:t xml:space="preserve">0,0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  <w:t xml:space="preserve">0,0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6.15.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</w:rPr>
              <w:t xml:space="preserve">Весовое значение показателя 2.5.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2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none"/>
              </w:rPr>
              <w:t xml:space="preserve">0,1</w:t>
            </w:r>
            <w:r>
              <w:rPr>
                <w:rFonts w:ascii="Liberation Serif" w:hAnsi="Liberation Serif" w:cs="Liberation Serif" w:eastAsia="Liberation Serif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  <w:t xml:space="preserve">0,0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highlight w:val="white"/>
              </w:rPr>
              <w:t xml:space="preserve">0,0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highlight w:val="white"/>
              </w:rPr>
              <w:t xml:space="preserve">0,0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>
          <w:trHeight w:val="84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</w:rPr>
              <w:t xml:space="preserve">6.16.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</w:rPr>
              <w:t xml:space="preserve">Показатель 2.6.</w:t>
            </w: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  <w:t xml:space="preserve"> Количество приобретенных  контейнеров для сбора отходов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</w:rPr>
              <w:t xml:space="preserve">ед.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2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none"/>
              </w:rPr>
              <w:t xml:space="preserve">10,0</w:t>
            </w:r>
            <w:r>
              <w:rPr>
                <w:rFonts w:ascii="Liberation Serif" w:hAnsi="Liberation Serif" w:cs="Liberation Serif" w:eastAsia="Liberation Serif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  <w:t xml:space="preserve">0,0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  <w:t xml:space="preserve">0,0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  <w:t xml:space="preserve">0,0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</w:rPr>
              <w:t xml:space="preserve">6.17.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</w:rPr>
              <w:t xml:space="preserve">Весовое значение показателя 2.6.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  <w:t xml:space="preserve">0,1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  <w:t xml:space="preserve">0,0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  <w:t xml:space="preserve">0,0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  <w:t xml:space="preserve">0,0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</w:rPr>
            </w:pPr>
            <w:r>
              <w:rPr>
                <w:rFonts w:ascii="Liberation Serif" w:hAnsi="Liberation Serif" w:cs="Liberation Serif" w:eastAsia="Liberation Serif"/>
                <w:b/>
              </w:rPr>
              <w:t xml:space="preserve">Комплекс процессных мероприятий 2</w:t>
              <w:br/>
              <w:t xml:space="preserve">«Охрана окружающей среды и экологическая безопасность», в том числе:</w:t>
            </w:r>
            <w:r>
              <w:rPr>
                <w:rFonts w:ascii="Liberation Serif" w:hAnsi="Liberation Serif" w:cs="Liberation Serif" w:eastAsia="Liberation Serif"/>
                <w:b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</w:rPr>
            </w:pPr>
            <w:r>
              <w:rPr>
                <w:rFonts w:ascii="Liberation Serif" w:hAnsi="Liberation Serif" w:cs="Liberation Serif" w:eastAsia="Liberation Serif"/>
                <w:b/>
              </w:rPr>
              <w:t xml:space="preserve">31 572,8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/>
                <w:highlight w:val="white"/>
              </w:rPr>
              <w:t xml:space="preserve">13 050,800</w:t>
            </w:r>
            <w:r>
              <w:rPr>
                <w:rFonts w:ascii="Liberation Serif" w:hAnsi="Liberation Serif" w:cs="Liberation Serif" w:eastAsia="Liberation Serif"/>
                <w:b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2"/>
                <w:highlight w:val="none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6 174</w:t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,000</w:t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</w:r>
            <w:r/>
          </w:p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2"/>
                <w:highlight w:val="none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6 174</w:t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,000</w:t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</w:r>
            <w:r/>
          </w:p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2"/>
                <w:highlight w:val="none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6 174</w:t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,000</w:t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</w:r>
            <w:r/>
          </w:p>
          <w:p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7.1.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 счёт федерального бюджета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</w:rPr>
            </w:pPr>
            <w:r>
              <w:rPr>
                <w:rFonts w:ascii="Liberation Serif" w:hAnsi="Liberation Serif" w:cs="Liberation Serif" w:eastAsia="Liberation Serif"/>
                <w:b w:val="0"/>
              </w:rPr>
              <w:t xml:space="preserve">0,00</w:t>
            </w:r>
            <w:r>
              <w:rPr>
                <w:rFonts w:ascii="Liberation Serif" w:hAnsi="Liberation Serif" w:cs="Liberation Serif" w:eastAsia="Liberation Serif"/>
                <w:b w:val="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highlight w:val="white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highlight w:val="white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highlight w:val="white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7.2.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 счет окружного бюджета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6 631,000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highlight w:val="white"/>
              </w:rPr>
              <w:t xml:space="preserve">6 631,000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highlight w:val="white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highlight w:val="white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>
          <w:trHeight w:val="69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7.3.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 счет местного бюджета 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  <w:t xml:space="preserve">24 941,800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highlight w:val="white"/>
              </w:rPr>
              <w:t xml:space="preserve">6 419,800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Liberation Serif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6 174</w:t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,000</w:t>
            </w:r>
            <w:r>
              <w:rPr>
                <w:rFonts w:ascii="Liberation Serif" w:hAnsi="Liberation Serif" w:cs="Liberation Serif" w:eastAsia="Liberation Serif"/>
                <w:sz w:val="22"/>
                <w:highlight w:val="none"/>
              </w:rPr>
            </w:r>
            <w:r/>
          </w:p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Liberation Serif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6 174</w:t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,000</w:t>
            </w:r>
            <w:r>
              <w:rPr>
                <w:rFonts w:ascii="Liberation Serif" w:hAnsi="Liberation Serif" w:cs="Liberation Serif" w:eastAsia="Liberation Serif"/>
                <w:sz w:val="22"/>
                <w:highlight w:val="none"/>
              </w:rPr>
            </w:r>
            <w:r/>
          </w:p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Liberation Serif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6 174</w:t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,000</w:t>
            </w:r>
            <w:r>
              <w:rPr>
                <w:rFonts w:ascii="Liberation Serif" w:hAnsi="Liberation Serif" w:cs="Liberation Serif" w:eastAsia="Liberation Serif"/>
                <w:sz w:val="22"/>
                <w:highlight w:val="none"/>
              </w:rPr>
            </w:r>
            <w:r/>
          </w:p>
          <w:p>
            <w:r/>
            <w:r/>
          </w:p>
        </w:tc>
      </w:tr>
    </w:tbl>
    <w:p>
      <w:pPr>
        <w:rPr>
          <w:rFonts w:ascii="Liberation Serif" w:hAnsi="Liberation Serif"/>
        </w:rPr>
        <w:sectPr>
          <w:footnotePr/>
          <w:endnotePr/>
          <w:type w:val="nextPage"/>
          <w:pgSz w:w="11906" w:h="16838" w:orient="portrait"/>
          <w:pgMar w:top="567" w:right="1134" w:bottom="1701" w:left="1134" w:header="714" w:footer="709" w:gutter="0"/>
          <w:cols w:num="1" w:sep="0" w:space="708" w:equalWidth="1"/>
          <w:docGrid w:linePitch="360"/>
        </w:sectPr>
      </w:pPr>
      <w:r/>
      <w:bookmarkStart w:id="3" w:name="RANGE!A1:G109"/>
      <w:r/>
      <w:bookmarkEnd w:id="3"/>
      <w:r>
        <w:rPr>
          <w:rFonts w:ascii="Liberation Serif" w:hAnsi="Liberation Serif"/>
          <w:sz w:val="20"/>
          <w:szCs w:val="20"/>
        </w:rPr>
      </w:r>
      <w:r/>
    </w:p>
    <w:tbl>
      <w:tblPr>
        <w:tblW w:w="1045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456"/>
      </w:tblGrid>
      <w:tr>
        <w:trPr>
          <w:trHeight w:val="9966"/>
        </w:trPr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456" w:type="dxa"/>
            <w:vAlign w:val="center"/>
            <w:textDirection w:val="lrTb"/>
            <w:noWrap/>
          </w:tcPr>
          <w:p>
            <w:pPr>
              <w:ind w:left="5953" w:right="875" w:firstLine="0"/>
              <w:jc w:val="both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sz w:val="20"/>
              </w:rPr>
            </w:r>
            <w:bookmarkStart w:id="4" w:name="RANGE!A1:D18"/>
            <w:r>
              <w:rPr>
                <w:rFonts w:ascii="Liberation Serif" w:hAnsi="Liberation Serif" w:cs="Liberation Serif" w:eastAsia="Liberation Serif"/>
                <w:sz w:val="20"/>
              </w:rPr>
            </w:r>
            <w:bookmarkEnd w:id="4"/>
            <w:r>
              <w:rPr>
                <w:rFonts w:ascii="Liberation Serif" w:hAnsi="Liberation Serif" w:cs="Liberation Serif" w:eastAsia="Liberation Serif"/>
                <w:bCs/>
                <w:color w:val="000000"/>
                <w:sz w:val="20"/>
                <w:szCs w:val="20"/>
                <w:lang w:eastAsia="ru-RU"/>
              </w:rPr>
              <w:t xml:space="preserve">Приложение №1 </w:t>
            </w:r>
            <w:r>
              <w:rPr>
                <w:sz w:val="20"/>
              </w:rPr>
            </w:r>
            <w:r/>
          </w:p>
          <w:p>
            <w:pPr>
              <w:ind w:left="5953" w:right="875" w:firstLine="0"/>
              <w:jc w:val="both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/>
                <w:sz w:val="20"/>
                <w:szCs w:val="20"/>
                <w:lang w:eastAsia="ru-RU"/>
              </w:rPr>
              <w:t xml:space="preserve">к муниципальной</w:t>
            </w:r>
            <w:r>
              <w:rPr>
                <w:rFonts w:ascii="Liberation Serif" w:hAnsi="Liberation Serif" w:cs="Liberation Serif" w:eastAsia="Liberation Serif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color w:val="000000"/>
                <w:sz w:val="20"/>
                <w:szCs w:val="20"/>
                <w:lang w:eastAsia="ru-RU"/>
              </w:rPr>
              <w:t xml:space="preserve">программе</w:t>
            </w:r>
            <w:r>
              <w:rPr>
                <w:rFonts w:ascii="Liberation Serif" w:hAnsi="Liberation Serif" w:cs="Liberation Serif" w:eastAsia="Liberation Serif"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округа Красноселькупский район</w:t>
            </w:r>
            <w:r>
              <w:rPr>
                <w:rFonts w:ascii="Liberation Serif" w:hAnsi="Liberation Serif" w:cs="Liberation Serif" w:eastAsia="Liberation Serif"/>
                <w:bCs/>
                <w:color w:val="000000"/>
                <w:sz w:val="20"/>
                <w:szCs w:val="20"/>
                <w:lang w:eastAsia="ru-RU"/>
              </w:rPr>
              <w:t xml:space="preserve"> ЯНАО</w:t>
            </w:r>
            <w:r>
              <w:rPr>
                <w:sz w:val="20"/>
              </w:rPr>
            </w:r>
            <w:r/>
          </w:p>
          <w:p>
            <w:pPr>
              <w:ind w:left="5953" w:right="875" w:firstLine="0"/>
              <w:jc w:val="both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/>
                <w:sz w:val="20"/>
                <w:szCs w:val="20"/>
                <w:lang w:eastAsia="ru-RU"/>
              </w:rPr>
              <w:t xml:space="preserve">«Охрана окружающей среды</w:t>
            </w:r>
            <w:r>
              <w:rPr>
                <w:rFonts w:ascii="Liberation Serif" w:hAnsi="Liberation Serif" w:cs="Liberation Serif" w:eastAsia="Liberation Serif"/>
                <w:bCs/>
                <w:color w:val="000000"/>
                <w:sz w:val="20"/>
                <w:szCs w:val="20"/>
                <w:lang w:eastAsia="ru-RU"/>
              </w:rPr>
              <w:t xml:space="preserve">»</w:t>
            </w:r>
            <w:r>
              <w:rPr>
                <w:sz w:val="20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/>
                <w:sz w:val="24"/>
                <w:szCs w:val="20"/>
                <w:lang w:eastAsia="ru-RU"/>
              </w:rPr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0"/>
                <w:lang w:eastAsia="ru-RU"/>
              </w:rPr>
              <w:t xml:space="preserve">ХАРАКТЕРИСТИКА МЕРОПРИЯТИЙ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bCs/>
                <w:iCs/>
                <w:color w:val="000000"/>
                <w:sz w:val="24"/>
                <w:szCs w:val="20"/>
                <w:lang w:eastAsia="ru-RU"/>
              </w:rPr>
              <w:t xml:space="preserve">муниципальной программы муниципального округа Красноселькупский район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bCs/>
                <w:iCs/>
                <w:color w:val="000000"/>
                <w:sz w:val="24"/>
                <w:szCs w:val="20"/>
                <w:lang w:eastAsia="ru-RU"/>
              </w:rPr>
              <w:t xml:space="preserve">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/>
                <w:sz w:val="24"/>
                <w:szCs w:val="20"/>
                <w:lang w:eastAsia="ru-RU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bCs/>
                <w:color w:val="000000"/>
                <w:sz w:val="24"/>
                <w:szCs w:val="20"/>
                <w:lang w:eastAsia="ru-RU"/>
              </w:rPr>
              <w:t xml:space="preserve">Охрана окружающей среды»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  <w:r/>
          </w:p>
          <w:tbl>
            <w:tblPr>
              <w:tblW w:w="10097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2693"/>
              <w:gridCol w:w="3684"/>
              <w:gridCol w:w="3119"/>
            </w:tblGrid>
            <w:tr>
              <w:trPr>
                <w:trHeight w:val="1524"/>
                <w:tblHeader/>
              </w:trPr>
              <w:tc>
                <w:tcPr>
                  <w:shd w:val="clear" w:color="ffffff" w:fill="ffffff"/>
                  <w:tcW w:w="601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center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</w:rPr>
                    <w:t xml:space="preserve">№</w:t>
                  </w: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</w:rPr>
                    <w:t xml:space="preserve">п/п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</w:rPr>
                    <w:t xml:space="preserve">Наименование комплекса процессных мероприятий, регионального проекта (проекта Ямала, проекта Красноселькупского района), ответственного исполнителя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  <w:tc>
                <w:tcPr>
                  <w:shd w:val="clear" w:color="ffffff" w:fill="ffffff"/>
                  <w:tcW w:w="3684" w:type="dxa"/>
                  <w:vAlign w:val="center"/>
                  <w:textDirection w:val="lrTb"/>
                  <w:noWrap w:val="false"/>
                </w:tcPr>
                <w:p>
                  <w:pPr>
                    <w:ind w:firstLine="459"/>
                    <w:jc w:val="center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</w:rPr>
                    <w:t xml:space="preserve">Характеристика (состав) мероприятия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  <w:tc>
                <w:tcPr>
                  <w:shd w:val="clear" w:color="ffffff" w:fill="ffffff"/>
                  <w:tcW w:w="3119" w:type="dxa"/>
                  <w:vAlign w:val="center"/>
                  <w:textDirection w:val="lrTb"/>
                  <w:noWrap w:val="false"/>
                </w:tcPr>
                <w:p>
                  <w:pPr>
                    <w:ind w:left="0" w:right="0" w:firstLine="0"/>
                    <w:jc w:val="center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</w:rPr>
                    <w:t xml:space="preserve">Результат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</w:tr>
            <w:tr>
              <w:trPr>
                <w:trHeight w:val="245"/>
                <w:tblHeader/>
              </w:trPr>
              <w:tc>
                <w:tcPr>
                  <w:shd w:val="clear" w:color="ffffff" w:fill="ffffff"/>
                  <w:tcW w:w="601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</w:rPr>
                    <w:t xml:space="preserve">1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</w:rPr>
                    <w:t xml:space="preserve">2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  <w:tc>
                <w:tcPr>
                  <w:shd w:val="clear" w:color="ffffff" w:fill="ffffff"/>
                  <w:tcW w:w="3684" w:type="dxa"/>
                  <w:textDirection w:val="lrTb"/>
                  <w:noWrap w:val="false"/>
                </w:tcPr>
                <w:p>
                  <w:pPr>
                    <w:ind w:firstLine="459"/>
                    <w:jc w:val="center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</w:rPr>
                    <w:t xml:space="preserve">3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  <w:tc>
                <w:tcPr>
                  <w:shd w:val="clear" w:color="ffffff" w:fill="ffffff"/>
                  <w:tcW w:w="3119" w:type="dxa"/>
                  <w:textDirection w:val="lrTb"/>
                  <w:noWrap w:val="false"/>
                </w:tcPr>
                <w:p>
                  <w:pPr>
                    <w:ind w:firstLine="459"/>
                    <w:jc w:val="center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</w:rPr>
                    <w:t xml:space="preserve">4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  <w:tc>
                <w:tcPr>
                  <w:gridSpan w:val="3"/>
                  <w:shd w:val="clear" w:color="ffffff" w:fill="ffffff"/>
                  <w:tcW w:w="9496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color w:val="000000"/>
                      <w:sz w:val="20"/>
                      <w:szCs w:val="20"/>
                    </w:rPr>
                    <w:t xml:space="preserve">Направление 1 </w:t>
                  </w:r>
                  <w:r>
                    <w:rPr>
                      <w:rFonts w:ascii="Liberation Serif" w:hAnsi="Liberation Serif" w:cs="Liberation Serif" w:eastAsia="Liberation Serif"/>
                      <w:b/>
                      <w:color w:val="000000"/>
                      <w:sz w:val="20"/>
                      <w:szCs w:val="20"/>
                    </w:rPr>
                    <w:t xml:space="preserve">«</w:t>
                  </w:r>
                  <w:r>
                    <w:rPr>
                      <w:rFonts w:ascii="Liberation Serif" w:hAnsi="Liberation Serif" w:cs="Liberation Serif" w:eastAsia="Liberation Serif"/>
                      <w:b/>
                      <w:sz w:val="22"/>
                    </w:rPr>
                    <w:t xml:space="preserve">Рациональное природопользование и обеспечение экологической безопасности</w:t>
                  </w:r>
                  <w:r>
                    <w:rPr>
                      <w:rFonts w:ascii="Liberation Serif" w:hAnsi="Liberation Serif" w:cs="Liberation Serif" w:eastAsia="Liberation Serif"/>
                      <w:b/>
                      <w:color w:val="000000"/>
                      <w:sz w:val="20"/>
                      <w:szCs w:val="20"/>
                    </w:rPr>
                    <w:t xml:space="preserve">»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Borders>
                    <w:right w:val="single" w:color="000000" w:sz="4" w:space="0"/>
                  </w:tcBorders>
                  <w:tcW w:w="601" w:type="dxa"/>
                  <w:vMerge w:val="restart"/>
                  <w:textDirection w:val="lrTb"/>
                  <w:noWrap w:val="false"/>
                </w:tcPr>
                <w:p>
                  <w:pPr>
                    <w:ind w:left="0" w:firstLine="0"/>
                    <w:jc w:val="left"/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r>
                  <w:r/>
                </w:p>
              </w:tc>
              <w:tc>
                <w:tcPr>
                  <w:gridSpan w:val="3"/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tcW w:w="9496" w:type="dxa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sz w:val="22"/>
                      <w:szCs w:val="20"/>
                    </w:rPr>
                    <w:t xml:space="preserve">Комплекс процессных мероприятий 1 «</w:t>
                  </w:r>
                  <w:r>
                    <w:rPr>
                      <w:rFonts w:ascii="Liberation Serif" w:hAnsi="Liberation Serif" w:cs="Liberation Serif" w:eastAsia="Liberation Serif"/>
                      <w:b/>
                    </w:rPr>
                    <w:t xml:space="preserve">Строительство (реконструкция) объектов»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Borders>
                    <w:right w:val="single" w:color="000000" w:sz="4" w:space="0"/>
                  </w:tcBorders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tcW w:w="2693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2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Ответственный  соисполнитель</w:t>
                  </w: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 реализации мероприятия</w:t>
                  </w: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: </w:t>
                  </w: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муниципальное казенное учреждение «Комитет по управлению капитальным строительством»</w:t>
                  </w:r>
                  <w:r>
                    <w:rPr>
                      <w:sz w:val="22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left w:val="single" w:color="000000" w:sz="4" w:space="0"/>
                  </w:tcBorders>
                  <w:tcW w:w="3684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2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2"/>
                      <w:szCs w:val="20"/>
                      <w:u w:val="single"/>
                    </w:rPr>
                    <w:t xml:space="preserve">Мероприятие 1.1.</w:t>
                  </w: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rFonts w:ascii="Liberation Serif" w:hAnsi="Liberation Serif" w:cs="Liberation Serif" w:eastAsia="Liberation Serif"/>
                      <w:sz w:val="22"/>
                    </w:rPr>
                    <w:t xml:space="preserve">«Полигон бытовых и нетоксичных промышленных отходов в с. Красноселькуп Красноселькупского района ЯНАО, в том числе затраты на проектно-изыскательские работы»</w:t>
                  </w:r>
                  <w:r>
                    <w:rPr>
                      <w:rFonts w:ascii="Liberation Serif" w:hAnsi="Liberation Serif" w:cs="Liberation Serif" w:eastAsia="Liberation Serif"/>
                      <w:sz w:val="22"/>
                    </w:rPr>
                  </w:r>
                  <w:r/>
                </w:p>
              </w:tc>
              <w:tc>
                <w:tcPr>
                  <w:shd w:val="clear" w:color="ffffff" w:fill="ffffff"/>
                  <w:tcW w:w="311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2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Завершение строительства полигона б</w:t>
                  </w:r>
                  <w:r>
                    <w:rPr>
                      <w:rFonts w:ascii="Liberation Serif" w:hAnsi="Liberation Serif" w:cs="Liberation Serif" w:eastAsia="Liberation Serif"/>
                      <w:sz w:val="22"/>
                    </w:rPr>
                    <w:t xml:space="preserve">ытовых и нетоксичных промышленных отходов в с. Красноселькуп Красноселькупского района ЯНАО в 2022 году.</w:t>
                  </w:r>
                  <w:r>
                    <w:rPr>
                      <w:sz w:val="22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Borders>
                    <w:right w:val="single" w:color="000000" w:sz="4" w:space="0"/>
                  </w:tcBorders>
                  <w:tcW w:w="601" w:type="dxa"/>
                  <w:vMerge w:val="restart"/>
                  <w:textDirection w:val="lrTb"/>
                  <w:noWrap w:val="false"/>
                </w:tcPr>
                <w:p>
                  <w:p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r>
                  <w:r/>
                </w:p>
              </w:tc>
              <w:tc>
                <w:tcPr>
                  <w:gridSpan w:val="3"/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tcW w:w="9496" w:type="dxa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</w:r>
                  <w:r>
                    <w:rPr>
                      <w:rFonts w:ascii="Liberation Serif" w:hAnsi="Liberation Serif" w:cs="Liberation Serif" w:eastAsia="Liberation Serif"/>
                      <w:b/>
                    </w:rPr>
                    <w:t xml:space="preserve">Комплекс процессных мероприятий 2</w:t>
                    <w:br/>
                    <w:t xml:space="preserve">«Охрана окружающей среды и экологическая безопасность»</w:t>
                  </w: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</w:r>
                  <w:r/>
                </w:p>
              </w:tc>
            </w:tr>
            <w:tr>
              <w:trPr>
                <w:trHeight w:val="2214"/>
              </w:trPr>
              <w:tc>
                <w:tcPr>
                  <w:shd w:val="clear" w:color="ffffff" w:fill="ffffff"/>
                  <w:tcBorders>
                    <w:right w:val="single" w:color="000000" w:sz="4" w:space="0"/>
                  </w:tcBorders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tcW w:w="2693" w:type="dxa"/>
                  <w:textDirection w:val="lrTb"/>
                  <w:noWrap w:val="false"/>
                </w:tcPr>
                <w:p>
                  <w:pPr>
                    <w:spacing w:after="0" w:afterAutospacing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</w: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Ответственный исполнитель</w:t>
                  </w: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 реализации мероприятия</w:t>
                  </w: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: Администрация Красноселькупского района (Управление ЖКХ, транспорта и связи)</w:t>
                  </w:r>
                  <w:r>
                    <w:rPr>
                      <w:sz w:val="22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left w:val="single" w:color="000000" w:sz="4" w:space="0"/>
                  </w:tcBorders>
                  <w:tcW w:w="3684" w:type="dxa"/>
                  <w:textDirection w:val="lrTb"/>
                  <w:noWrap w:val="false"/>
                </w:tcPr>
                <w:p>
                  <w:pPr>
                    <w:spacing w:after="0" w:afterAutospacing="0" w:line="240" w:lineRule="auto"/>
                    <w:rPr>
                      <w:rFonts w:ascii="Liberation Serif" w:hAnsi="Liberation Serif" w:cs="Liberation Serif" w:eastAsia="Liberation Serif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u w:val="single"/>
                    </w:rPr>
                    <w:t xml:space="preserve">Мероприятие 2.1.</w:t>
                  </w:r>
                  <w:r>
                    <w:rPr>
                      <w:rFonts w:ascii="Liberation Serif" w:hAnsi="Liberation Serif" w:cs="Liberation Serif" w:eastAsia="Liberation Serif"/>
                    </w:rPr>
                    <w:t xml:space="preserve"> «Ликвидация  свалок на землях, расположенных в границах населенных пунктов муниципального округа Красноселькупский район ЯНАО»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  <w:tc>
                <w:tcPr>
                  <w:shd w:val="clear" w:color="ffffff" w:fill="ffffff"/>
                  <w:tcW w:w="3119" w:type="dxa"/>
                  <w:textDirection w:val="lrTb"/>
                  <w:noWrap w:val="false"/>
                </w:tcPr>
                <w:p>
                  <w:pPr>
                    <w:spacing w:after="0" w:afterAutospacing="0" w:line="240" w:lineRule="auto"/>
                    <w:rPr>
                      <w:rFonts w:ascii="Liberation Serif" w:hAnsi="Liberation Serif" w:cs="Liberation Serif" w:eastAsia="Liberation Serif"/>
                    </w:rPr>
                  </w:pPr>
                  <w:r>
                    <w:rPr>
                      <w:rFonts w:ascii="Liberation Serif" w:hAnsi="Liberation Serif" w:cs="Liberation Serif" w:eastAsia="Liberation Serif"/>
                    </w:rPr>
                    <w:t xml:space="preserve">Ликвидация несанкционированных свалок, расположенных в границах населенных пунктов Красноселькупского района, в соответствии с Дорожной картой по ликвидации несанкционированных свалок 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</w:tr>
            <w:tr>
              <w:trPr>
                <w:trHeight w:val="754"/>
              </w:trPr>
              <w:tc>
                <w:tcPr>
                  <w:shd w:val="clear" w:color="ffffff" w:fill="ffffff"/>
                  <w:tcBorders>
                    <w:right w:val="single" w:color="000000" w:sz="4" w:space="0"/>
                  </w:tcBorders>
                  <w:tcW w:w="601" w:type="dxa"/>
                  <w:vMerge w:val="restart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tcW w:w="2693" w:type="dxa"/>
                  <w:vMerge w:val="restart"/>
                  <w:textDirection w:val="lrTb"/>
                  <w:noWrap w:val="false"/>
                </w:tcPr>
                <w:p>
                  <w:pPr>
                    <w:spacing w:after="0" w:afterAutospacing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</w: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Ответственный соисполнитель</w:t>
                  </w: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 реализации мероприятия</w:t>
                  </w: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: Управление по культуре и молодежной политике Администрации Красноселькупского района при непосредственном участии муниципального учреждения «Центр молодежных инициатив»</w:t>
                  </w:r>
                  <w:r>
                    <w:rPr>
                      <w:sz w:val="22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left w:val="single" w:color="000000" w:sz="4" w:space="0"/>
                  </w:tcBorders>
                  <w:tcW w:w="3684" w:type="dxa"/>
                  <w:vMerge w:val="restart"/>
                  <w:textDirection w:val="lrTb"/>
                  <w:noWrap w:val="false"/>
                </w:tcPr>
                <w:p>
                  <w:pPr>
                    <w:spacing w:after="0" w:afterAutospacing="0" w:line="240" w:lineRule="auto"/>
                    <w:rPr>
                      <w:rFonts w:ascii="Liberation Serif" w:hAnsi="Liberation Serif" w:cs="Liberation Serif" w:eastAsia="Liberation Serif"/>
                      <w:b w:val="0"/>
                      <w:u w:val="none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u w:val="single"/>
                    </w:rPr>
                    <w:t xml:space="preserve">Мероприятие 2.2.</w:t>
                  </w:r>
                  <w:r>
                    <w:rPr>
                      <w:rFonts w:ascii="Liberation Serif" w:hAnsi="Liberation Serif" w:cs="Liberation Serif" w:eastAsia="Liberation Serif"/>
                      <w:b w:val="0"/>
                      <w:u w:val="none"/>
                    </w:rPr>
                    <w:t xml:space="preserve"> «Организация и проведение районного конкурса творческих работ «Зеленый мир»</w:t>
                  </w:r>
                  <w:r>
                    <w:rPr>
                      <w:rFonts w:ascii="Liberation Serif" w:hAnsi="Liberation Serif" w:cs="Liberation Serif" w:eastAsia="Liberation Serif"/>
                      <w:b w:val="0"/>
                      <w:u w:val="none"/>
                    </w:rPr>
                  </w:r>
                  <w:r/>
                </w:p>
              </w:tc>
              <w:tc>
                <w:tcPr>
                  <w:shd w:val="clear" w:color="ffffff" w:fill="ffffff"/>
                  <w:tcW w:w="3119" w:type="dxa"/>
                  <w:vMerge w:val="restart"/>
                  <w:textDirection w:val="lrTb"/>
                  <w:noWrap w:val="false"/>
                </w:tcPr>
                <w:p>
                  <w:pPr>
                    <w:spacing w:after="0" w:afterAutospacing="0" w:line="240" w:lineRule="auto"/>
                    <w:rPr>
                      <w:rFonts w:ascii="Liberation Serif" w:hAnsi="Liberation Serif" w:cs="Liberation Serif" w:eastAsia="Liberation Serif"/>
                    </w:rPr>
                  </w:pPr>
                  <w:r>
                    <w:rPr>
                      <w:rFonts w:ascii="Liberation Serif" w:hAnsi="Liberation Serif" w:cs="Liberation Serif" w:eastAsia="Liberation Serif"/>
                    </w:rPr>
                    <w:t xml:space="preserve">Районный конкурс творческих работ «Зеленый мир»проводится на базе муниципального учреждения «Центр молодежных инициатив». Целью конкурса является привлечение молодежи к проблеме охраны лесов и сохранении природных ресурсов .в конкур</w:t>
                  </w:r>
                  <w:r>
                    <w:rPr>
                      <w:rFonts w:ascii="Liberation Serif" w:hAnsi="Liberation Serif" w:cs="Liberation Serif" w:eastAsia="Liberation Serif"/>
                    </w:rPr>
                    <w:t xml:space="preserve">се принимают участие дети , подростки и работающая молодежь района, в возрасте от 6 до 35 лет, в следующих номинациях: «Рисунок», «Декоративно-прикладное искусство», «Сочинение». По итогам проведения конкурса победителям вручаются дипломы и денежные призы.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</w:tr>
            <w:tr>
              <w:trPr>
                <w:trHeight w:val="3543"/>
              </w:trPr>
              <w:tc>
                <w:tcPr>
                  <w:shd w:val="clear" w:color="ffffff" w:fill="ffffff"/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Ответственный соисполнитель</w:t>
                  </w: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 реализации мероприятия</w:t>
                  </w: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: Управление по культуре и молодежной политике Администрации Красноселькупского района при непосредственном участии муниципального учреждения «Центр молодежных инициатив».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W w:w="3684" w:type="dxa"/>
                  <w:textDirection w:val="lrTb"/>
                  <w:noWrap w:val="false"/>
                </w:tcPr>
                <w:p>
                  <w:pPr>
                    <w:ind w:firstLine="11"/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b w:val="0"/>
                      <w:sz w:val="22"/>
                      <w:u w:val="none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2.3.</w:t>
                  </w:r>
                  <w:r>
                    <w:rPr>
                      <w:rFonts w:ascii="Liberation Serif" w:hAnsi="Liberation Serif" w:cs="Liberation Serif" w:eastAsia="Liberation Serif"/>
                      <w:b w:val="0"/>
                      <w:bCs/>
                      <w:sz w:val="20"/>
                      <w:szCs w:val="20"/>
                      <w:u w:val="none"/>
                    </w:rPr>
                    <w:t xml:space="preserve"> </w:t>
                  </w:r>
                  <w:r>
                    <w:rPr>
                      <w:rFonts w:ascii="Liberation Serif" w:hAnsi="Liberation Serif" w:cs="Liberation Serif" w:eastAsia="Liberation Serif"/>
                      <w:b w:val="0"/>
                      <w:bCs/>
                      <w:sz w:val="22"/>
                      <w:szCs w:val="20"/>
                      <w:u w:val="none"/>
                    </w:rPr>
                    <w:t xml:space="preserve">Участие в районном общественно-образовательном проекте «Деловая молодежь «Ямала».</w:t>
                  </w:r>
                  <w:r>
                    <w:rPr>
                      <w:rFonts w:ascii="Liberation Serif" w:hAnsi="Liberation Serif" w:cs="Liberation Serif" w:eastAsia="Liberation Serif"/>
                      <w:b w:val="0"/>
                      <w:sz w:val="22"/>
                      <w:u w:val="none"/>
                    </w:rPr>
                  </w:r>
                  <w:r/>
                </w:p>
              </w:tc>
              <w:tc>
                <w:tcPr>
                  <w:shd w:val="clear" w:color="ffffff" w:fill="ffffff"/>
                  <w:tcW w:w="3119" w:type="dxa"/>
                  <w:textDirection w:val="lrTb"/>
                  <w:noWrap w:val="false"/>
                </w:tcPr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2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Районный общественно-образовательный проект </w:t>
                  </w:r>
                  <w:r>
                    <w:rPr>
                      <w:rFonts w:ascii="Liberation Serif" w:hAnsi="Liberation Serif" w:cs="Liberation Serif" w:eastAsia="Liberation Serif"/>
                      <w:b w:val="0"/>
                      <w:bCs/>
                      <w:sz w:val="22"/>
                      <w:szCs w:val="20"/>
                      <w:u w:val="none"/>
                    </w:rPr>
                    <w:t xml:space="preserve">«Деловая молодежь «Ямала» проводится с целью выявления и поддержки лучших проектов экологической направленности. По итогам конкурсного отбора победителям вручаются денежные гранты на реализацию проектов экологической направленности.</w:t>
                  </w:r>
                  <w:r>
                    <w:rPr>
                      <w:rFonts w:ascii="Liberation Serif" w:hAnsi="Liberation Serif" w:cs="Liberation Serif" w:eastAsia="Liberation Serif"/>
                      <w:sz w:val="22"/>
                    </w:rPr>
                  </w:r>
                  <w:r/>
                </w:p>
              </w:tc>
            </w:tr>
            <w:tr>
              <w:trPr>
                <w:trHeight w:val="1848"/>
              </w:trPr>
              <w:tc>
                <w:tcPr>
                  <w:shd w:val="clear" w:color="ffffff" w:fill="ffffff"/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Ответственный  соисполнитель</w:t>
                  </w: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 реализации мероприятия</w:t>
                  </w: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: муниципальное казенное учреждение</w:t>
                  </w: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 «Комитет по управлению капитальным строительством»</w:t>
                  </w:r>
                  <w:r>
                    <w:rPr>
                      <w:rFonts w:ascii="Liberation Serif" w:hAnsi="Liberation Serif" w:cs="Liberation Serif" w:eastAsia="Liberation Serif"/>
                      <w:sz w:val="22"/>
                    </w:rPr>
                  </w:r>
                  <w:r/>
                </w:p>
                <w:p>
                  <w:r/>
                  <w:r/>
                </w:p>
              </w:tc>
              <w:tc>
                <w:tcPr>
                  <w:shd w:val="clear" w:color="ffffff" w:fill="ffffff"/>
                  <w:tcW w:w="3684" w:type="dxa"/>
                  <w:textDirection w:val="lrTb"/>
                  <w:noWrap w:val="false"/>
                </w:tcPr>
                <w:p>
                  <w:pPr>
                    <w:ind w:firstLine="11"/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b w:val="0"/>
                      <w:sz w:val="22"/>
                      <w:u w:val="none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2"/>
                      <w:szCs w:val="20"/>
                      <w:u w:val="single"/>
                    </w:rPr>
                    <w:t xml:space="preserve">Мероприятие 2.4.</w:t>
                  </w:r>
                  <w:r>
                    <w:rPr>
                      <w:rFonts w:ascii="Liberation Serif" w:hAnsi="Liberation Serif" w:cs="Liberation Serif" w:eastAsia="Liberation Serif"/>
                      <w:b w:val="0"/>
                      <w:bCs/>
                      <w:sz w:val="22"/>
                      <w:szCs w:val="20"/>
                      <w:u w:val="none"/>
                    </w:rPr>
                    <w:t xml:space="preserve"> </w:t>
                  </w:r>
                  <w:r>
                    <w:rPr>
                      <w:rFonts w:ascii="Liberation Serif" w:hAnsi="Liberation Serif" w:cs="Liberation Serif" w:eastAsia="Liberation Serif"/>
                      <w:b w:val="0"/>
                      <w:bCs/>
                      <w:sz w:val="22"/>
                      <w:szCs w:val="20"/>
                      <w:u w:val="none"/>
                    </w:rPr>
                    <w:t xml:space="preserve">«Разработка проекта рекультивации  участков нарушенных земель лесного фонда на территории Красноселькупского района» </w:t>
                  </w:r>
                  <w:r>
                    <w:rPr>
                      <w:rFonts w:ascii="Liberation Serif" w:hAnsi="Liberation Serif" w:cs="Liberation Serif" w:eastAsia="Liberation Serif"/>
                      <w:b w:val="0"/>
                      <w:sz w:val="22"/>
                      <w:u w:val="none"/>
                    </w:rPr>
                  </w:r>
                  <w:r/>
                </w:p>
              </w:tc>
              <w:tc>
                <w:tcPr>
                  <w:shd w:val="clear" w:color="ffffff" w:fill="ffffff"/>
                  <w:tcW w:w="3119" w:type="dxa"/>
                  <w:textDirection w:val="lrTb"/>
                  <w:noWrap w:val="false"/>
                </w:tcPr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2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Разработка в 2022 году проекта рекультивации  земель лесного фонда.</w:t>
                  </w:r>
                  <w:r/>
                </w:p>
              </w:tc>
            </w:tr>
            <w:tr>
              <w:trPr>
                <w:trHeight w:val="3157"/>
              </w:trPr>
              <w:tc>
                <w:tcPr>
                  <w:shd w:val="clear" w:color="ffffff" w:fill="ffffff"/>
                  <w:tcW w:w="601" w:type="dxa"/>
                  <w:vMerge w:val="restart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vMerge w:val="restart"/>
                  <w:textDirection w:val="lrTb"/>
                  <w:noWrap w:val="false"/>
                </w:tcPr>
                <w:p>
                  <w:pPr>
                    <w:spacing w:after="0" w:afterAutospacing="0" w:line="240" w:lineRule="auto"/>
                    <w:rPr>
                      <w:rFonts w:ascii="Liberation Serif" w:hAnsi="Liberation Serif" w:cs="Liberation Serif" w:eastAsia="Liberation Serif"/>
                      <w:b w:val="0"/>
                      <w:sz w:val="22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Ответственный  соисполнитель</w:t>
                  </w: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 реализации мероприятия</w:t>
                  </w: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: </w:t>
                  </w: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Управление жизнеобеспечения села Красноселькуп Администрации Красноселькупского района</w:t>
                  </w: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 при непосредственном участии </w:t>
                  </w:r>
                  <w:r>
                    <w:rPr>
                      <w:rFonts w:ascii="Liberation Serif" w:hAnsi="Liberation Serif" w:cs="Liberation Serif" w:eastAsia="Liberation Serif"/>
                      <w:b w:val="0"/>
                      <w:color w:val="0C0E31"/>
                      <w:sz w:val="22"/>
                      <w:highlight w:val="none"/>
                    </w:rPr>
                    <w:t xml:space="preserve">муниципального учреждения дополнительного образования «Красноселькупс</w:t>
                  </w:r>
                  <w:r>
                    <w:rPr>
                      <w:rFonts w:ascii="Liberation Serif" w:hAnsi="Liberation Serif" w:cs="Liberation Serif" w:eastAsia="Liberation Serif"/>
                      <w:b w:val="0"/>
                      <w:color w:val="0C0E31"/>
                      <w:sz w:val="22"/>
                      <w:highlight w:val="none"/>
                    </w:rPr>
                    <w:t xml:space="preserve">кий центр дополнительного образования дете</w:t>
                  </w:r>
                  <w:r>
                    <w:rPr>
                      <w:rFonts w:ascii="Liberation Serif" w:hAnsi="Liberation Serif" w:cs="Liberation Serif" w:eastAsia="Liberation Serif"/>
                      <w:b w:val="0"/>
                      <w:color w:val="0C0E31"/>
                      <w:sz w:val="22"/>
                      <w:highlight w:val="none"/>
                    </w:rPr>
                    <w:t xml:space="preserve">й»</w:t>
                  </w:r>
                  <w:r>
                    <w:rPr>
                      <w:rFonts w:ascii="Liberation Serif" w:hAnsi="Liberation Serif" w:cs="Liberation Serif" w:eastAsia="Liberation Serif"/>
                      <w:b w:val="0"/>
                      <w:sz w:val="22"/>
                    </w:rPr>
                  </w:r>
                  <w:r/>
                </w:p>
              </w:tc>
              <w:tc>
                <w:tcPr>
                  <w:shd w:val="clear" w:color="ffffff" w:fill="ffffff"/>
                  <w:tcW w:w="3684" w:type="dxa"/>
                  <w:textDirection w:val="lrTb"/>
                  <w:noWrap w:val="false"/>
                </w:tcPr>
                <w:p>
                  <w:pPr>
                    <w:rPr>
                      <w:b w:val="0"/>
                      <w:u w:val="none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2"/>
                      <w:szCs w:val="20"/>
                      <w:u w:val="single"/>
                    </w:rPr>
                    <w:t xml:space="preserve">Мероприятие 2.5.</w:t>
                  </w:r>
                  <w:r>
                    <w:rPr>
                      <w:rFonts w:ascii="Liberation Serif" w:hAnsi="Liberation Serif" w:cs="Liberation Serif" w:eastAsia="Liberation Serif"/>
                      <w:b w:val="0"/>
                      <w:bCs/>
                      <w:sz w:val="22"/>
                      <w:szCs w:val="20"/>
                      <w:u w:val="none"/>
                    </w:rPr>
                    <w:t xml:space="preserve"> </w:t>
                  </w:r>
                  <w:r>
                    <w:rPr>
                      <w:rFonts w:ascii="Liberation Serif" w:hAnsi="Liberation Serif" w:cs="Liberation Serif" w:eastAsia="Liberation Serif"/>
                      <w:b w:val="0"/>
                      <w:bCs/>
                      <w:sz w:val="22"/>
                      <w:szCs w:val="20"/>
                      <w:u w:val="none"/>
                    </w:rPr>
                    <w:t xml:space="preserve">«Реализация мероприятий по обращению с отходами потребления»</w:t>
                  </w:r>
                  <w:r>
                    <w:rPr>
                      <w:b w:val="0"/>
                      <w:u w:val="none"/>
                    </w:rPr>
                  </w:r>
                  <w:r/>
                </w:p>
              </w:tc>
              <w:tc>
                <w:tcPr>
                  <w:shd w:val="clear" w:color="ffffff" w:fill="ffffff"/>
                  <w:tcW w:w="3119" w:type="dxa"/>
                  <w:textDirection w:val="lrTb"/>
                  <w:noWrap w:val="false"/>
                </w:tcPr>
                <w:p>
                  <w:pPr>
                    <w:spacing w:after="0" w:afterAutospacing="0" w:line="240" w:lineRule="auto"/>
                    <w:rPr>
                      <w:rFonts w:ascii="Liberation Serif" w:hAnsi="Liberation Serif" w:cs="Liberation Serif" w:eastAsia="Liberation Serif"/>
                      <w:sz w:val="22"/>
                      <w:highlight w:val="yellow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2"/>
                    </w:rPr>
                    <w:t xml:space="preserve">Приобретение в 2022 году контейнеров для </w:t>
                  </w:r>
                  <w:r>
                    <w:rPr>
                      <w:rFonts w:ascii="Liberation Serif" w:hAnsi="Liberation Serif" w:cs="Liberation Serif" w:eastAsia="Liberation Serif"/>
                      <w:sz w:val="22"/>
                      <w:szCs w:val="28"/>
                      <w:highlight w:val="white"/>
                    </w:rPr>
                    <w:t xml:space="preserve">раздельного сбора отходов потребления (пластиковых крышечек и аккумуляторных батареек</w:t>
                  </w:r>
                  <w:r>
                    <w:rPr>
                      <w:rFonts w:ascii="Liberation Serif" w:hAnsi="Liberation Serif" w:cs="Liberation Serif" w:eastAsia="Liberation Serif"/>
                      <w:sz w:val="22"/>
                      <w:szCs w:val="28"/>
                      <w:highlight w:val="white"/>
                    </w:rPr>
                    <w:t xml:space="preserve">) с целью  последующей передачи вторичных ресурсов на переработку специализированным предприятиям. </w:t>
                  </w:r>
                  <w:r>
                    <w:rPr>
                      <w:highlight w:val="yellow"/>
                    </w:rPr>
                  </w:r>
                  <w:r/>
                </w:p>
              </w:tc>
            </w:tr>
          </w:tbl>
          <w:p>
            <w:pPr>
              <w:pStyle w:val="906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  <w:r/>
          </w:p>
        </w:tc>
      </w:tr>
    </w:tbl>
    <w:p>
      <w:pPr>
        <w:rPr>
          <w:rFonts w:ascii="Liberation Serif" w:hAnsi="Liberation Serif" w:cs="Times New Roman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Times New Roman"/>
          <w:sz w:val="20"/>
          <w:szCs w:val="20"/>
        </w:rPr>
      </w:r>
      <w:r>
        <w:rPr>
          <w:rFonts w:ascii="Liberation Serif" w:hAnsi="Liberation Serif" w:cs="Times New Roman"/>
          <w:sz w:val="20"/>
          <w:szCs w:val="20"/>
        </w:rPr>
      </w:r>
      <w:r/>
    </w:p>
    <w:p>
      <w:pPr>
        <w:ind w:left="5699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lang w:eastAsia="ru-RU"/>
        </w:rPr>
      </w:pPr>
      <w:r>
        <w:rPr>
          <w:rFonts w:ascii="Liberation Serif" w:hAnsi="Liberation Serif" w:cs="Times New Roman" w:eastAsia="Times New Roman"/>
          <w:bCs/>
          <w:color w:val="000000"/>
          <w:sz w:val="20"/>
          <w:szCs w:val="20"/>
          <w:lang w:eastAsia="ru-RU"/>
        </w:rPr>
        <w:t xml:space="preserve">Приложение №1.1 </w:t>
      </w:r>
      <w:r>
        <w:rPr>
          <w:rFonts w:ascii="Liberation Serif" w:hAnsi="Liberation Serif" w:cs="Times New Roman" w:eastAsia="Times New Roman"/>
          <w:bCs/>
          <w:color w:val="000000"/>
          <w:sz w:val="20"/>
          <w:szCs w:val="20"/>
          <w:lang w:eastAsia="ru-RU"/>
        </w:rPr>
      </w:r>
      <w:r/>
    </w:p>
    <w:p>
      <w:pPr>
        <w:ind w:left="5699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lang w:eastAsia="ru-RU"/>
        </w:rPr>
      </w:pPr>
      <w:r>
        <w:rPr>
          <w:rFonts w:ascii="Liberation Serif" w:hAnsi="Liberation Serif" w:cs="Times New Roman" w:eastAsia="Times New Roman"/>
          <w:bCs/>
          <w:color w:val="000000"/>
          <w:sz w:val="20"/>
          <w:szCs w:val="20"/>
          <w:lang w:eastAsia="ru-RU"/>
        </w:rPr>
        <w:t xml:space="preserve">к муниципальной программе</w:t>
      </w:r>
      <w:r>
        <w:rPr>
          <w:rFonts w:ascii="Liberation Serif" w:hAnsi="Liberation Serif" w:cs="Times New Roman" w:eastAsia="Times New Roman"/>
          <w:bCs/>
          <w:color w:val="000000"/>
          <w:sz w:val="20"/>
          <w:szCs w:val="20"/>
          <w:lang w:eastAsia="ru-RU"/>
        </w:rPr>
        <w:t xml:space="preserve"> муниципального округа Красноселькупский район ЯНАО</w:t>
      </w:r>
      <w:r>
        <w:rPr>
          <w:rFonts w:ascii="Liberation Serif" w:hAnsi="Liberation Serif" w:cs="Times New Roman" w:eastAsia="Times New Roman"/>
          <w:bCs/>
          <w:color w:val="000000"/>
          <w:sz w:val="20"/>
          <w:szCs w:val="20"/>
          <w:lang w:eastAsia="ru-RU"/>
        </w:rPr>
      </w:r>
      <w:r/>
    </w:p>
    <w:p>
      <w:pPr>
        <w:ind w:left="5699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lang w:eastAsia="ru-RU"/>
        </w:rPr>
      </w:pPr>
      <w:r>
        <w:rPr>
          <w:rFonts w:ascii="Liberation Serif" w:hAnsi="Liberation Serif" w:cs="Times New Roman" w:eastAsia="Times New Roman"/>
          <w:bCs/>
          <w:color w:val="000000"/>
          <w:sz w:val="20"/>
          <w:szCs w:val="20"/>
          <w:lang w:eastAsia="ru-RU"/>
        </w:rPr>
        <w:t xml:space="preserve">«</w:t>
      </w:r>
      <w:r>
        <w:rPr>
          <w:rFonts w:ascii="Liberation Serif" w:hAnsi="Liberation Serif" w:cs="Times New Roman" w:eastAsia="Times New Roman"/>
          <w:bCs/>
          <w:color w:val="000000"/>
          <w:sz w:val="20"/>
          <w:szCs w:val="20"/>
          <w:lang w:eastAsia="ru-RU"/>
        </w:rPr>
        <w:t xml:space="preserve">Охрана окружающей среды»</w:t>
      </w:r>
      <w:r>
        <w:rPr>
          <w:rFonts w:ascii="Liberation Serif" w:hAnsi="Liberation Serif" w:cs="Times New Roman" w:eastAsia="Times New Roman"/>
          <w:bCs/>
          <w:color w:val="000000"/>
          <w:sz w:val="20"/>
          <w:szCs w:val="20"/>
          <w:lang w:eastAsia="ru-RU"/>
        </w:rPr>
      </w:r>
      <w:r/>
    </w:p>
    <w:p>
      <w:pPr>
        <w:ind w:left="5699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lang w:eastAsia="ru-RU"/>
        </w:rPr>
      </w:pPr>
      <w:r>
        <w:rPr>
          <w:rFonts w:ascii="Liberation Serif" w:hAnsi="Liberation Serif" w:cs="Times New Roman" w:eastAsia="Times New Roman"/>
          <w:bCs/>
          <w:color w:val="000000"/>
          <w:sz w:val="20"/>
          <w:szCs w:val="20"/>
          <w:lang w:eastAsia="ru-RU"/>
        </w:rPr>
      </w:r>
      <w:r>
        <w:rPr>
          <w:rFonts w:ascii="Liberation Serif" w:hAnsi="Liberation Serif" w:cs="Times New Roman" w:eastAsia="Times New Roman"/>
          <w:bCs/>
          <w:color w:val="000000"/>
          <w:sz w:val="20"/>
          <w:szCs w:val="20"/>
          <w:lang w:eastAsia="ru-RU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</w:rPr>
      </w:pPr>
      <w:r>
        <w:rPr>
          <w:rFonts w:ascii="Liberation Serif" w:hAnsi="Liberation Serif" w:cs="Times New Roman" w:eastAsia="Times New Roman"/>
          <w:b/>
          <w:bCs/>
          <w:color w:val="000000"/>
          <w:sz w:val="24"/>
          <w:szCs w:val="20"/>
          <w:lang w:eastAsia="ru-RU"/>
        </w:rPr>
        <w:t xml:space="preserve">Методика по расчету показателей муниципальной программы муниципального округа Красноселькупский район Ямало-Ненецкого автономного округа</w:t>
      </w:r>
      <w:r>
        <w:rPr>
          <w:sz w:val="24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b/>
          <w:color w:val="000000"/>
          <w:sz w:val="24"/>
        </w:rPr>
      </w:pPr>
      <w:r>
        <w:rPr>
          <w:rFonts w:ascii="Liberation Serif" w:hAnsi="Liberation Serif" w:cs="Times New Roman" w:eastAsia="Times New Roman"/>
          <w:b/>
          <w:bCs/>
          <w:color w:val="000000"/>
          <w:sz w:val="24"/>
          <w:szCs w:val="20"/>
          <w:lang w:eastAsia="ru-RU"/>
        </w:rPr>
        <w:t xml:space="preserve">«</w:t>
      </w:r>
      <w:r>
        <w:rPr>
          <w:rFonts w:ascii="Liberation Serif" w:hAnsi="Liberation Serif" w:cs="Times New Roman" w:eastAsia="Times New Roman"/>
          <w:b/>
          <w:bCs/>
          <w:color w:val="000000"/>
          <w:sz w:val="24"/>
          <w:szCs w:val="20"/>
          <w:lang w:eastAsia="ru-RU"/>
        </w:rPr>
        <w:t xml:space="preserve">Охрана окружающей среды»</w:t>
      </w:r>
      <w:r>
        <w:rPr>
          <w:b/>
          <w:sz w:val="24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b/>
          <w:bCs/>
          <w:sz w:val="20"/>
          <w:szCs w:val="20"/>
        </w:rPr>
      </w:r>
      <w:r>
        <w:rPr>
          <w:rFonts w:ascii="Liberation Serif" w:hAnsi="Liberation Serif" w:cs="Times New Roman"/>
          <w:b/>
          <w:bCs/>
          <w:sz w:val="20"/>
          <w:szCs w:val="20"/>
        </w:rPr>
      </w:r>
      <w:r/>
    </w:p>
    <w:tbl>
      <w:tblPr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928"/>
        <w:gridCol w:w="2239"/>
        <w:gridCol w:w="2461"/>
      </w:tblGrid>
      <w:tr>
        <w:trPr>
          <w:jc w:val="center"/>
        </w:trPr>
        <w:tc>
          <w:tcPr>
            <w:gridSpan w:val="3"/>
            <w:tcW w:w="50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Наименование показателя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1.: Доля </w:t>
            </w:r>
            <w:r>
              <w:rPr>
                <w:rFonts w:ascii="Liberation Serif" w:hAnsi="Liberation Serif" w:cs="Liberation Serif" w:eastAsia="Liberation Serif"/>
                <w:b/>
                <w:color w:val="000000"/>
                <w:sz w:val="22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color w:val="000000"/>
                <w:sz w:val="22"/>
                <w:highlight w:val="white"/>
              </w:rPr>
              <w:t xml:space="preserve">выполненных мероприятий муниципальной программы, направленных на улучшение санитарно-экологического состояния на территориях населенных пунктов муниципального округа Красноселькупский район</w:t>
            </w:r>
            <w:r>
              <w:rPr>
                <w:b/>
                <w:sz w:val="22"/>
              </w:rPr>
            </w:r>
            <w:r/>
          </w:p>
        </w:tc>
      </w:tr>
      <w:tr>
        <w:trPr>
          <w:jc w:val="center"/>
          <w:trHeight w:val="826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244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jc w:val="center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Единица измерения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244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Процент (%)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1049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Определения показателя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244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Отношение количества выполненных мероприятий муниципальной программы к общему количеству запланированных мероприятий муниципальной программы в отчетном году.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Алгоритм формирования показателя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gridSpan w:val="2"/>
            <w:tcW w:w="244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А</w:t>
            </w:r>
            <w:r>
              <w:rPr>
                <w:rFonts w:ascii="Liberation Serif" w:hAnsi="Liberation Serif" w:cs="Liberation Serif" w:eastAsia="Liberation Serif"/>
                <w:bCs/>
                <w:sz w:val="16"/>
                <w:szCs w:val="20"/>
              </w:rPr>
              <w:t xml:space="preserve">с э с</w:t>
            </w: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 =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А</w:t>
            </w:r>
            <w:r>
              <w:rPr>
                <w:rFonts w:ascii="Liberation Serif" w:hAnsi="Liberation Serif" w:cs="Liberation Serif" w:eastAsia="Liberation Serif"/>
                <w:bCs/>
                <w:sz w:val="16"/>
                <w:szCs w:val="20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 /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А</w:t>
            </w:r>
            <w:r>
              <w:rPr>
                <w:rFonts w:ascii="Liberation Serif" w:hAnsi="Liberation Serif" w:cs="Liberation Serif" w:eastAsia="Liberation Serif"/>
                <w:bCs/>
                <w:sz w:val="16"/>
                <w:szCs w:val="20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 *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100%, где: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Наименование и определение базовых показателей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W w:w="116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Буквенное обозначение в формуле расчета</w:t>
            </w:r>
            <w:r>
              <w:rPr>
                <w:sz w:val="22"/>
              </w:rPr>
            </w:r>
            <w:r/>
          </w:p>
        </w:tc>
        <w:tc>
          <w:tcPr>
            <w:tcW w:w="127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Определение положительной динамики показателя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Удельный показатель выполнения мероприятий муниципальной программы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W w:w="116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16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А</w:t>
            </w:r>
            <w:r>
              <w:rPr>
                <w:rFonts w:ascii="Liberation Serif" w:hAnsi="Liberation Serif" w:cs="Liberation Serif" w:eastAsia="Liberation Serif"/>
                <w:sz w:val="16"/>
              </w:rPr>
              <w:t xml:space="preserve">с э с</w:t>
            </w:r>
            <w:r>
              <w:rPr>
                <w:rFonts w:ascii="Liberation Serif" w:hAnsi="Liberation Serif" w:cs="Liberation Serif" w:eastAsia="Liberation Serif"/>
                <w:sz w:val="16"/>
              </w:rPr>
            </w:r>
            <w:r/>
          </w:p>
        </w:tc>
        <w:tc>
          <w:tcPr>
            <w:tcW w:w="2463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Выполнение планового значения показателя является положительной динамикой, невыполнение - отрицательной </w:t>
            </w:r>
            <w:r>
              <w:rPr>
                <w:sz w:val="22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Times New Roman"/>
                <w:bCs/>
                <w:sz w:val="22"/>
                <w:szCs w:val="20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</w: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Times New Roman"/>
                <w:bCs/>
                <w:sz w:val="22"/>
                <w:szCs w:val="20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</w: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</w:r>
            <w:r/>
          </w:p>
        </w:tc>
      </w:tr>
      <w:tr>
        <w:trPr/>
        <w:tc>
          <w:tcPr>
            <w:tcW w:w="2559" w:type="pct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Количество выполненных мероприятий муниципальной программы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W w:w="116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16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А</w:t>
            </w:r>
            <w:r>
              <w:rPr>
                <w:rFonts w:ascii="Liberation Serif" w:hAnsi="Liberation Serif" w:cs="Liberation Serif" w:eastAsia="Liberation Serif"/>
                <w:sz w:val="16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sz w:val="16"/>
              </w:rPr>
            </w:r>
            <w:r/>
          </w:p>
        </w:tc>
        <w:tc>
          <w:tcPr>
            <w:tcW w:w="1278" w:type="pct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761"/>
        </w:trPr>
        <w:tc>
          <w:tcPr>
            <w:tcW w:w="2559" w:type="pct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Количество запланированных мероприятий муниципальной программы в отчетном году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  <w:p>
            <w:pPr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W w:w="116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16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А</w:t>
            </w:r>
            <w:r>
              <w:rPr>
                <w:rFonts w:ascii="Liberation Serif" w:hAnsi="Liberation Serif" w:cs="Liberation Serif" w:eastAsia="Liberation Serif"/>
                <w:sz w:val="16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  <w:sz w:val="16"/>
              </w:rPr>
            </w:r>
            <w:r/>
          </w:p>
        </w:tc>
        <w:tc>
          <w:tcPr>
            <w:tcW w:w="1278" w:type="pct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jc w:val="center"/>
          <w:trHeight w:val="1367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Источник информации для расчета (определения) показателя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gridSpan w:val="2"/>
            <w:tcW w:w="244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Сведения, предоставляемые отделом экологии и природно-ресурсного регулирования управления ЖКХ, транспорта и связи Администрации Красноселькупского района</w:t>
            </w:r>
            <w:r>
              <w:rPr>
                <w:sz w:val="22"/>
              </w:rPr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sz w:val="20"/>
          <w:szCs w:val="20"/>
        </w:rPr>
      </w:r>
      <w:r>
        <w:rPr>
          <w:rFonts w:ascii="Liberation Serif" w:hAnsi="Liberation Serif" w:cs="Times New Roman"/>
          <w:sz w:val="20"/>
          <w:szCs w:val="20"/>
        </w:rPr>
      </w:r>
      <w:r/>
    </w:p>
    <w:tbl>
      <w:tblPr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928"/>
        <w:gridCol w:w="2239"/>
        <w:gridCol w:w="2461"/>
      </w:tblGrid>
      <w:tr>
        <w:trPr>
          <w:jc w:val="center"/>
        </w:trPr>
        <w:tc>
          <w:tcPr>
            <w:gridSpan w:val="3"/>
            <w:tcW w:w="50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/>
                <w:bCs/>
                <w:sz w:val="22"/>
                <w:szCs w:val="20"/>
              </w:rPr>
              <w:t xml:space="preserve">Наименование показателя 2.: </w:t>
            </w:r>
            <w:r>
              <w:rPr>
                <w:rFonts w:ascii="Liberation Serif" w:hAnsi="Liberation Serif" w:cs="Times New Roman"/>
                <w:b/>
                <w:bCs/>
                <w:sz w:val="22"/>
                <w:szCs w:val="20"/>
              </w:rPr>
              <w:t xml:space="preserve"> Доля выполненных мероприятий по экологическому просвещению и образованию, проводимых на территориях населенных пунктов муниципального округа Красноселькупский район</w:t>
            </w:r>
            <w:r>
              <w:rPr>
                <w:rFonts w:ascii="Liberation Serif" w:hAnsi="Liberation Serif" w:cs="Times New Roman"/>
                <w:sz w:val="22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r>
            <w:r/>
          </w:p>
        </w:tc>
      </w:tr>
      <w:tr>
        <w:trPr>
          <w:jc w:val="center"/>
          <w:trHeight w:val="826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gridSpan w:val="2"/>
            <w:tcW w:w="244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jc w:val="center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Единица измерения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gridSpan w:val="2"/>
            <w:tcW w:w="244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Процент (%)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</w:tr>
      <w:tr>
        <w:trPr>
          <w:jc w:val="center"/>
          <w:trHeight w:val="1049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Определения показателя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gridSpan w:val="2"/>
            <w:tcW w:w="244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Отн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ошение количества выполненных мероприятий муниципальной программы по охране, защите, воспроизводству лесов и лесных насаждений на территории Красноселькупского района  к общему количеству запланированных мероприятий муниципальной программы в отчетном году.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</w:tr>
      <w:tr>
        <w:trPr>
          <w:jc w:val="center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Алгоритм формирования показателя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gridSpan w:val="2"/>
            <w:tcW w:w="244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А</w:t>
            </w: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 О З Л =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А</w:t>
            </w:r>
            <w:r>
              <w:rPr>
                <w:rFonts w:ascii="Liberation Serif" w:hAnsi="Liberation Serif" w:cs="Liberation Serif" w:eastAsia="Liberation Serif"/>
                <w:bCs/>
                <w:sz w:val="16"/>
                <w:szCs w:val="20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 /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А</w:t>
            </w:r>
            <w:r>
              <w:rPr>
                <w:rFonts w:ascii="Liberation Serif" w:hAnsi="Liberation Serif" w:cs="Liberation Serif" w:eastAsia="Liberation Serif"/>
                <w:bCs/>
                <w:sz w:val="16"/>
                <w:szCs w:val="20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 *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100%, где: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</w:tr>
      <w:tr>
        <w:trPr>
          <w:jc w:val="center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Наименование и определение базовых показателей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W w:w="116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Буквенное обозначение в формуле расчета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W w:w="127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Определение положительной динамики показателя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</w:tr>
      <w:tr>
        <w:trPr>
          <w:jc w:val="center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Удельный показатель выполнения мероприятий муниципальной программы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W w:w="116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А</w:t>
            </w:r>
            <w:r>
              <w:rPr>
                <w:rFonts w:ascii="Liberation Serif" w:hAnsi="Liberation Serif" w:cs="Liberation Serif" w:eastAsia="Liberation Serif"/>
                <w:sz w:val="16"/>
              </w:rPr>
              <w:t xml:space="preserve"> О З Л</w:t>
            </w:r>
            <w:r/>
          </w:p>
        </w:tc>
        <w:tc>
          <w:tcPr>
            <w:tcW w:w="2463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Перевыполнение планового значения показателя является положительной динамикой, невыполнение - отрицательной </w:t>
            </w:r>
            <w:r>
              <w:rPr>
                <w:rFonts w:ascii="Liberation Serif" w:hAnsi="Liberation Serif" w:cs="Times New Roman"/>
                <w:sz w:val="22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</w: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</w: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</w:r>
            <w:r/>
          </w:p>
        </w:tc>
      </w:tr>
      <w:tr>
        <w:trPr/>
        <w:tc>
          <w:tcPr>
            <w:tcW w:w="2559" w:type="pct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Количество выполненных мероприятий муниципальной программы в отчетном году по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охране, защите, воспроизводству лесов и лесных насаждений на территории Красноселькупского района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W w:w="116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А</w:t>
            </w:r>
            <w:r>
              <w:rPr>
                <w:rFonts w:ascii="Liberation Serif" w:hAnsi="Liberation Serif" w:cs="Liberation Serif" w:eastAsia="Liberation Serif"/>
                <w:sz w:val="16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sz w:val="16"/>
              </w:rPr>
            </w:r>
            <w:r/>
          </w:p>
        </w:tc>
        <w:tc>
          <w:tcPr>
            <w:tcW w:w="1278" w:type="pct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761"/>
        </w:trPr>
        <w:tc>
          <w:tcPr>
            <w:tcW w:w="2559" w:type="pct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Количество запланированных мероприятий муниципальной программы в отчетном году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W w:w="116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А</w:t>
            </w:r>
            <w:r>
              <w:rPr>
                <w:rFonts w:ascii="Liberation Serif" w:hAnsi="Liberation Serif" w:cs="Liberation Serif" w:eastAsia="Liberation Serif"/>
                <w:sz w:val="16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  <w:sz w:val="16"/>
              </w:rPr>
            </w:r>
            <w:r/>
          </w:p>
        </w:tc>
        <w:tc>
          <w:tcPr>
            <w:tcW w:w="1278" w:type="pct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jc w:val="center"/>
          <w:trHeight w:val="1367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Источник информации для расчета (определения) показателя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gridSpan w:val="2"/>
            <w:tcW w:w="244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Сведения, предоставляемые Управлением по культуре и молодежной политике Администрации Красноселькупского района</w:t>
            </w:r>
            <w:r/>
          </w:p>
        </w:tc>
      </w:tr>
    </w:tbl>
    <w:p>
      <w:pPr>
        <w:jc w:val="left"/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>
        <w:rPr>
          <w:rFonts w:ascii="Liberation Serif" w:hAnsi="Liberation Serif" w:cs="Times New Roman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/>
          <w:sz w:val="24"/>
        </w:rPr>
      </w:pPr>
      <w:r>
        <w:rPr>
          <w:rFonts w:ascii="Liberation Serif" w:hAnsi="Liberation Serif" w:cs="Times New Roman"/>
          <w:sz w:val="20"/>
          <w:szCs w:val="20"/>
        </w:rPr>
      </w:r>
      <w:r>
        <w:rPr>
          <w:rFonts w:ascii="Liberation Serif" w:hAnsi="Liberation Serif" w:cs="Times New Roman"/>
          <w:b/>
          <w:sz w:val="24"/>
          <w:szCs w:val="20"/>
        </w:rPr>
        <w:t xml:space="preserve">Направление 1</w:t>
      </w:r>
      <w:r>
        <w:rPr>
          <w:rFonts w:ascii="Liberation Serif" w:hAnsi="Liberation Serif" w:cs="Liberation Serif" w:eastAsia="Liberation Serif"/>
          <w:b/>
          <w:color w:val="000000"/>
          <w:sz w:val="20"/>
          <w:szCs w:val="20"/>
        </w:rPr>
        <w:t xml:space="preserve">«</w:t>
      </w:r>
      <w:r>
        <w:rPr>
          <w:rFonts w:ascii="Liberation Serif" w:hAnsi="Liberation Serif" w:cs="Liberation Serif" w:eastAsia="Liberation Serif"/>
          <w:b/>
          <w:sz w:val="22"/>
        </w:rPr>
        <w:t xml:space="preserve">Рациональное природопользование и обеспечение экологической безопасности</w:t>
      </w:r>
      <w:r>
        <w:rPr>
          <w:rFonts w:ascii="Liberation Serif" w:hAnsi="Liberation Serif" w:cs="Liberation Serif" w:eastAsia="Liberation Serif"/>
          <w:b/>
          <w:color w:val="000000"/>
          <w:sz w:val="20"/>
          <w:szCs w:val="20"/>
        </w:rPr>
        <w:t xml:space="preserve">»</w:t>
      </w:r>
      <w:r>
        <w:rPr>
          <w:rFonts w:ascii="Liberation Serif" w:hAnsi="Liberation Serif" w:cs="Times New Roman"/>
          <w:b/>
          <w:sz w:val="24"/>
          <w:szCs w:val="20"/>
        </w:rPr>
        <w:t xml:space="preserve"> </w:t>
      </w:r>
      <w:r>
        <w:rPr>
          <w:rFonts w:ascii="Liberation Serif" w:hAnsi="Liberation Serif" w:cs="Times New Roman"/>
          <w:b/>
          <w:sz w:val="24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9"/>
        <w:gridCol w:w="3073"/>
        <w:gridCol w:w="3780"/>
        <w:gridCol w:w="6"/>
      </w:tblGrid>
      <w:tr>
        <w:trPr>
          <w:gridAfter w:val="1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Calibri"/>
                <w:sz w:val="22"/>
                <w:highlight w:val="white"/>
              </w:rPr>
            </w:pPr>
            <w:r>
              <w:rPr>
                <w:rFonts w:ascii="Liberation Serif" w:hAnsi="Liberation Serif" w:cs="Times New Roman"/>
                <w:b/>
                <w:sz w:val="22"/>
                <w:szCs w:val="20"/>
                <w:highlight w:val="white"/>
              </w:rPr>
              <w:t xml:space="preserve">Наименование показателя </w:t>
            </w:r>
            <w:r>
              <w:rPr>
                <w:rFonts w:ascii="Liberation Serif" w:hAnsi="Liberation Serif" w:cs="Times New Roman"/>
                <w:b/>
                <w:sz w:val="22"/>
                <w:szCs w:val="20"/>
                <w:highlight w:val="white"/>
              </w:rPr>
              <w:t xml:space="preserve">1</w:t>
            </w:r>
            <w:r>
              <w:rPr>
                <w:rFonts w:ascii="Liberation Serif" w:hAnsi="Liberation Serif" w:cs="Times New Roman"/>
                <w:b/>
                <w:sz w:val="22"/>
                <w:szCs w:val="20"/>
                <w:highlight w:val="white"/>
              </w:rPr>
              <w:t xml:space="preserve">.1 Число построенных объектов размещения отходов</w:t>
            </w:r>
            <w:r>
              <w:rPr>
                <w:sz w:val="22"/>
                <w:highlight w:val="white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</w:r>
            <w:r>
              <w:rPr>
                <w:sz w:val="22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</w:r>
            <w:r>
              <w:rPr>
                <w:sz w:val="22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Единица измерения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Единица (ед.)</w:t>
            </w:r>
            <w:r>
              <w:rPr>
                <w:sz w:val="22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Определения показателя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  <w:szCs w:val="20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Общее количество построенных объектов размещения отходов. 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Является абсолютным показателем.</w:t>
            </w:r>
            <w:r>
              <w:rPr>
                <w:sz w:val="22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Алгоритм формирования показателя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</w:r>
            <w:r>
              <w:rPr>
                <w:rFonts w:ascii="Liberation Serif" w:hAnsi="Liberation Serif" w:cs="Liberation Serif" w:eastAsia="Liberation Serif"/>
                <w:sz w:val="22"/>
              </w:rPr>
              <w:t xml:space="preserve">Значение показателя определяется как сумма построенных объектов размещения отходов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Наименование и определение базовых показателей</w:t>
            </w:r>
            <w:r>
              <w:rPr>
                <w:sz w:val="22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Буквенное обозначение в формуле расчета</w:t>
            </w:r>
            <w:r>
              <w:rPr>
                <w:sz w:val="22"/>
              </w:rPr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Определение положительной динамики показателя</w:t>
            </w:r>
            <w:r>
              <w:rPr>
                <w:sz w:val="22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sz w:val="22"/>
              </w:rPr>
            </w:r>
            <w:r>
              <w:rPr>
                <w:rFonts w:ascii="Liberation Serif" w:hAnsi="Liberation Serif" w:cs="Liberation Serif" w:eastAsia="Liberation Serif"/>
                <w:sz w:val="22"/>
              </w:rPr>
              <w:t xml:space="preserve">Общее количество построенных объектов размещения отходов</w:t>
            </w:r>
            <w:r>
              <w:rPr>
                <w:sz w:val="22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b w:val="0"/>
                <w:sz w:val="22"/>
              </w:rPr>
            </w:pPr>
            <w:r>
              <w:rPr>
                <w:b w:val="0"/>
                <w:sz w:val="22"/>
                <w:highlight w:val="none"/>
              </w:rPr>
            </w:r>
            <w:r>
              <w:rPr>
                <w:b w:val="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 w:val="0"/>
                <w:sz w:val="22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</w:rPr>
            </w:r>
            <w:r>
              <w:rPr>
                <w:rFonts w:ascii="Liberation Serif" w:hAnsi="Liberation Serif" w:cs="Liberation Serif" w:eastAsia="Liberation Serif"/>
                <w:b w:val="0"/>
                <w:sz w:val="28"/>
              </w:rPr>
              <w:t xml:space="preserve">∑</w:t>
            </w:r>
            <w:r>
              <w:rPr>
                <w:rFonts w:ascii="Liberation Serif" w:hAnsi="Liberation Serif" w:cs="Liberation Serif" w:eastAsia="Liberation Serif"/>
                <w:b w:val="0"/>
                <w:sz w:val="22"/>
              </w:rPr>
              <w:t xml:space="preserve"> Кол.ОРО</w:t>
            </w:r>
            <w:r>
              <w:rPr>
                <w:b w:val="0"/>
              </w:rPr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b w:val="0"/>
                <w:sz w:val="22"/>
              </w:rPr>
            </w:pPr>
            <w:r>
              <w:rPr>
                <w:rFonts w:ascii="Liberation Serif" w:hAnsi="Liberation Serif" w:cs="Times New Roman"/>
                <w:b w:val="0"/>
                <w:bCs/>
                <w:sz w:val="22"/>
                <w:szCs w:val="20"/>
              </w:rPr>
              <w:t xml:space="preserve">Выполнение планового значения показателя является положительной динамикой, невыполнение - отрицательной</w:t>
            </w:r>
            <w:r>
              <w:rPr>
                <w:b w:val="0"/>
              </w:rPr>
            </w:r>
            <w:r/>
          </w:p>
        </w:tc>
      </w:tr>
      <w:tr>
        <w:trPr/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Источник информации для определения показателя </w:t>
            </w:r>
            <w:r>
              <w:rPr>
                <w:sz w:val="22"/>
              </w:rPr>
            </w:r>
            <w:r/>
          </w:p>
        </w:tc>
        <w:tc>
          <w:tcPr>
            <w:gridSpan w:val="3"/>
            <w:tcW w:w="356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Данные муниципа</w:t>
            </w: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льного казенного учреждения «Комитет по управлению капитальным строительством»: акт приемки законченного строительства по форме КС-11, на основании которого подписывается распоряжение Администрации Красноселькупского района «О вводе объекта в эксплуатацию»</w:t>
            </w:r>
            <w:r>
              <w:rPr>
                <w:sz w:val="22"/>
              </w:rPr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sz w:val="20"/>
          <w:szCs w:val="20"/>
        </w:rPr>
      </w:r>
      <w:r>
        <w:rPr>
          <w:rFonts w:ascii="Liberation Serif" w:hAnsi="Liberation Serif" w:cs="Times New Roman"/>
          <w:sz w:val="20"/>
          <w:szCs w:val="20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9"/>
        <w:gridCol w:w="3073"/>
        <w:gridCol w:w="3780"/>
        <w:gridCol w:w="6"/>
      </w:tblGrid>
      <w:tr>
        <w:trPr>
          <w:gridAfter w:val="1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Calibri"/>
                <w:b/>
                <w:sz w:val="22"/>
                <w:highlight w:val="white"/>
              </w:rPr>
            </w:pPr>
            <w:r>
              <w:rPr>
                <w:rFonts w:ascii="Liberation Serif" w:hAnsi="Liberation Serif" w:cs="Times New Roman"/>
                <w:b/>
                <w:sz w:val="22"/>
                <w:szCs w:val="20"/>
                <w:highlight w:val="white"/>
              </w:rPr>
              <w:t xml:space="preserve">Наименование показателя: </w:t>
            </w:r>
            <w:r>
              <w:rPr>
                <w:rFonts w:ascii="Liberation Serif" w:hAnsi="Liberation Serif" w:cs="Times New Roman" w:eastAsia="Calibri"/>
                <w:b/>
                <w:sz w:val="22"/>
                <w:szCs w:val="20"/>
                <w:highlight w:val="white"/>
              </w:rPr>
              <w:t xml:space="preserve">2.1. </w:t>
            </w:r>
            <w:r>
              <w:rPr>
                <w:rFonts w:ascii="Liberation Serif" w:hAnsi="Liberation Serif" w:cs="Liberation Serif" w:eastAsia="Liberation Serif"/>
                <w:b/>
                <w:sz w:val="22"/>
                <w:highlight w:val="white"/>
              </w:rPr>
              <w:t xml:space="preserve">Доля ликвидированных свалок на землях, расположенных в границах населенных пунктов муниципального округа Красноселькупский район</w:t>
            </w:r>
            <w:r>
              <w:rPr>
                <w:b/>
                <w:sz w:val="22"/>
                <w:highlight w:val="white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-</w:t>
            </w:r>
            <w:r>
              <w:rPr>
                <w:sz w:val="22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Единица измерения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Процент,%</w:t>
            </w:r>
            <w:r>
              <w:rPr>
                <w:sz w:val="22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Определения показателя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  <w:szCs w:val="20"/>
                <w:highlight w:val="white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  <w:highlight w:val="white"/>
              </w:rPr>
              <w:t xml:space="preserve">О</w:t>
            </w:r>
            <w:r>
              <w:rPr>
                <w:rFonts w:ascii="Liberation Serif" w:hAnsi="Liberation Serif" w:cs="Times New Roman"/>
                <w:bCs/>
                <w:sz w:val="22"/>
                <w:szCs w:val="20"/>
                <w:highlight w:val="white"/>
              </w:rPr>
              <w:t xml:space="preserve">тношение количества ликвидированных свалок, к общему количест</w:t>
            </w:r>
            <w:r>
              <w:rPr>
                <w:rFonts w:ascii="Liberation Serif" w:hAnsi="Liberation Serif" w:cs="Times New Roman"/>
                <w:bCs/>
                <w:sz w:val="22"/>
                <w:szCs w:val="20"/>
                <w:highlight w:val="white"/>
              </w:rPr>
              <w:t xml:space="preserve">ву выявленных несанкционированных свалок</w:t>
            </w:r>
            <w:r>
              <w:rPr>
                <w:rFonts w:ascii="Liberation Serif" w:hAnsi="Liberation Serif" w:cs="Times New Roman"/>
                <w:bCs/>
                <w:sz w:val="22"/>
                <w:szCs w:val="20"/>
                <w:highlight w:val="white"/>
              </w:rPr>
              <w:t xml:space="preserve">, расположенных на территориях населенных пунктов Красноселькупского района</w:t>
            </w:r>
            <w:r>
              <w:rPr>
                <w:sz w:val="22"/>
                <w:highlight w:val="white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Алгоритм формирования показателя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Длс = Д1/Д2 *100%</w:t>
            </w:r>
            <w:r>
              <w:rPr>
                <w:sz w:val="22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Наименование и определение базовых показателей</w:t>
            </w:r>
            <w:r>
              <w:rPr>
                <w:sz w:val="22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Буквенное обозначение в формуле расчета</w:t>
            </w:r>
            <w:r>
              <w:rPr>
                <w:sz w:val="22"/>
              </w:rPr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Определение положительной динамики показателя</w:t>
            </w:r>
            <w:r>
              <w:rPr>
                <w:sz w:val="22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  <w:t xml:space="preserve">Удельный показатель ликвидированных несанкционированных свалок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sz w:val="22"/>
              </w:rPr>
            </w:r>
            <w:r>
              <w:rPr>
                <w:rFonts w:ascii="Liberation Serif" w:hAnsi="Liberation Serif" w:cs="Times New Roman"/>
                <w:sz w:val="22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Длс</w:t>
            </w:r>
            <w:r>
              <w:rPr>
                <w:sz w:val="22"/>
              </w:rPr>
            </w:r>
            <w:r/>
          </w:p>
        </w:tc>
        <w:tc>
          <w:tcPr>
            <w:tcW w:w="37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</w: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Выполнение планового значения показателя является положительной динамикой,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невыполнение -  отрицательной динамикой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Количество ликвидированных несанкционированных свалок, расположенных на территориях населенных пунктов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596" w:type="pct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Д1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</w:r>
            <w:r/>
          </w:p>
        </w:tc>
        <w:tc>
          <w:tcPr>
            <w:tcW w:w="1963" w:type="pct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</w:trPr>
        <w:tc>
          <w:tcPr>
            <w:tcW w:w="1438" w:type="pct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Общее количество выявленных несанкционированных свалок </w:t>
            </w:r>
            <w:r>
              <w:rPr>
                <w:rFonts w:ascii="Liberation Serif" w:hAnsi="Liberation Serif" w:cs="Liberation Serif" w:eastAsia="Liberation Serif"/>
              </w:rPr>
              <w:t xml:space="preserve"> на территориях населенных пунктов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596" w:type="pct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Д2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</w:r>
            <w:r/>
          </w:p>
        </w:tc>
        <w:tc>
          <w:tcPr>
            <w:tcW w:w="1963" w:type="pct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Источник информации для определения показателя </w:t>
            </w:r>
            <w:r>
              <w:rPr>
                <w:sz w:val="22"/>
              </w:rPr>
            </w:r>
            <w:r/>
          </w:p>
        </w:tc>
        <w:tc>
          <w:tcPr>
            <w:gridSpan w:val="3"/>
            <w:tcW w:w="3562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Информация из Единой картографической системы Ямало Ненецкого автономного округа</w:t>
            </w:r>
            <w:r>
              <w:rPr>
                <w:sz w:val="22"/>
              </w:rPr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>
        <w:rPr>
          <w:rFonts w:ascii="Liberation Serif" w:hAnsi="Liberation Serif" w:cs="Times New Roman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9"/>
        <w:gridCol w:w="3073"/>
        <w:gridCol w:w="3780"/>
        <w:gridCol w:w="6"/>
      </w:tblGrid>
      <w:tr>
        <w:trPr>
          <w:gridAfter w:val="1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  <w:b/>
                <w:sz w:val="22"/>
                <w:highlight w:val="white"/>
              </w:rPr>
            </w:pPr>
            <w:r>
              <w:rPr>
                <w:rFonts w:ascii="Liberation Serif" w:hAnsi="Liberation Serif" w:cs="Times New Roman"/>
                <w:b/>
                <w:sz w:val="22"/>
                <w:szCs w:val="20"/>
                <w:highlight w:val="white"/>
              </w:rPr>
              <w:t xml:space="preserve">Наименование показател</w:t>
            </w:r>
            <w:r>
              <w:rPr>
                <w:rFonts w:ascii="Liberation Serif" w:hAnsi="Liberation Serif" w:cs="Times New Roman"/>
                <w:b/>
                <w:sz w:val="22"/>
                <w:szCs w:val="20"/>
                <w:highlight w:val="white"/>
              </w:rPr>
              <w:t xml:space="preserve">я </w:t>
            </w:r>
            <w:r>
              <w:rPr>
                <w:rFonts w:ascii="Liberation Serif" w:hAnsi="Liberation Serif" w:cs="Liberation Serif" w:eastAsia="Liberation Serif"/>
                <w:b/>
                <w:sz w:val="22"/>
                <w:highlight w:val="white"/>
              </w:rPr>
              <w:t xml:space="preserve">2.2.:</w:t>
            </w: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sz w:val="22"/>
                <w:highlight w:val="white"/>
              </w:rPr>
              <w:t xml:space="preserve">Количество реализованных проектов (мероприятий) направленных на улучшение окружающей среды и повышение экологической безопасности Красноселькупского района</w:t>
            </w:r>
            <w:r>
              <w:rPr>
                <w:b/>
                <w:sz w:val="22"/>
                <w:highlight w:val="white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2"/>
                <w:highlight w:val="white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  <w:highlight w:val="white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sz w:val="22"/>
                <w:highlight w:val="white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2"/>
                <w:highlight w:val="white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  <w:highlight w:val="white"/>
              </w:rPr>
            </w:r>
            <w:r>
              <w:rPr>
                <w:sz w:val="22"/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2"/>
                <w:highlight w:val="white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  <w:highlight w:val="white"/>
              </w:rPr>
              <w:t xml:space="preserve">-</w:t>
            </w:r>
            <w:r>
              <w:rPr>
                <w:sz w:val="22"/>
                <w:highlight w:val="white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2"/>
                <w:highlight w:val="white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  <w:highlight w:val="white"/>
              </w:rPr>
              <w:t xml:space="preserve">Единица измерения</w:t>
            </w:r>
            <w:r>
              <w:rPr>
                <w:sz w:val="22"/>
                <w:highlight w:val="white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  <w:highlight w:val="white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  <w:highlight w:val="white"/>
              </w:rPr>
              <w:t xml:space="preserve">Единица (</w:t>
            </w:r>
            <w:r>
              <w:rPr>
                <w:rFonts w:ascii="Liberation Serif" w:hAnsi="Liberation Serif" w:cs="Times New Roman"/>
                <w:bCs/>
                <w:sz w:val="22"/>
                <w:szCs w:val="20"/>
                <w:highlight w:val="white"/>
              </w:rPr>
              <w:t xml:space="preserve">ед.)</w:t>
            </w:r>
            <w:r>
              <w:rPr>
                <w:sz w:val="22"/>
                <w:highlight w:val="white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Определения показателя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sz w:val="22"/>
              </w:rPr>
              <w:t xml:space="preserve">Общее количество  реализованных  проектов (мероприятий) направленных на развитие и повышение экологической безопасности Красноселькупского района</w:t>
            </w:r>
            <w:r>
              <w:rPr>
                <w:sz w:val="22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Алгоритм формирования показателя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sz w:val="22"/>
              </w:rPr>
            </w:r>
            <w:r>
              <w:rPr>
                <w:rFonts w:ascii="Liberation Serif" w:hAnsi="Liberation Serif" w:cs="Times New Roman"/>
                <w:sz w:val="22"/>
              </w:rPr>
              <w:t xml:space="preserve">Данный показатель является абсолютным, значение показателя определяется как общее количество реализованных проектов (мероприятий) экологической направленности</w:t>
            </w:r>
            <w:r>
              <w:rPr>
                <w:sz w:val="22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Наименование и определение базовых показателей</w:t>
            </w:r>
            <w:r>
              <w:rPr>
                <w:sz w:val="22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Буквенное обозначение в формуле расчета</w:t>
            </w:r>
            <w:r>
              <w:rPr>
                <w:sz w:val="22"/>
              </w:rPr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Определение положительной динамики показателя</w:t>
            </w:r>
            <w:r>
              <w:rPr>
                <w:sz w:val="22"/>
              </w:rPr>
            </w:r>
            <w:r/>
          </w:p>
        </w:tc>
      </w:tr>
      <w:tr>
        <w:trPr>
          <w:gridAfter w:val="1"/>
          <w:trHeight w:val="805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sz w:val="22"/>
              </w:rPr>
              <w:t xml:space="preserve">Общее количество реализованных проектов (мероприятий) экологической направленности</w:t>
            </w:r>
            <w:r>
              <w:rPr>
                <w:sz w:val="22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sz w:val="22"/>
                <w:highlight w:val="none"/>
              </w:rPr>
            </w:r>
            <w:r>
              <w:rPr>
                <w:rFonts w:ascii="Liberation Serif" w:hAnsi="Liberation Serif" w:cs="Times New Roman"/>
                <w:sz w:val="22"/>
                <w:highlight w:val="non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  <w:highlight w:val="none"/>
              </w:rPr>
            </w:pPr>
            <w:r>
              <w:rPr>
                <w:rFonts w:ascii="Liberation Serif" w:hAnsi="Liberation Serif" w:cs="Times New Roman"/>
                <w:sz w:val="22"/>
              </w:rPr>
            </w:r>
            <w:r>
              <w:rPr>
                <w:rFonts w:ascii="Liberation Serif" w:hAnsi="Liberation Serif" w:cs="Times New Roman"/>
                <w:b/>
                <w:sz w:val="28"/>
              </w:rPr>
              <w:t xml:space="preserve">∑ </w:t>
            </w:r>
            <w:r>
              <w:rPr>
                <w:rFonts w:ascii="Liberation Serif" w:hAnsi="Liberation Serif" w:cs="Times New Roman"/>
                <w:i/>
                <w:sz w:val="22"/>
              </w:rPr>
              <w:t xml:space="preserve">Кол.проектов (мероприяти</w:t>
            </w:r>
            <w:r>
              <w:rPr>
                <w:rFonts w:ascii="Liberation Serif" w:hAnsi="Liberation Serif" w:cs="Times New Roman"/>
                <w:sz w:val="22"/>
              </w:rPr>
              <w:t xml:space="preserve">й) </w:t>
            </w:r>
            <w:r>
              <w:rPr>
                <w:sz w:val="22"/>
              </w:rPr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</w: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Выполнение планового значения показателя является положительной динамикой,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невыполнение -  отрицательной динамикой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</w:r>
            <w:r>
              <w:rPr>
                <w:sz w:val="22"/>
              </w:rPr>
            </w:r>
            <w:r/>
          </w:p>
        </w:tc>
      </w:tr>
      <w:tr>
        <w:trPr>
          <w:trHeight w:val="498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Источник информации для определения показателя </w:t>
            </w:r>
            <w:r>
              <w:rPr>
                <w:sz w:val="22"/>
              </w:rPr>
            </w:r>
            <w:r/>
          </w:p>
        </w:tc>
        <w:tc>
          <w:tcPr>
            <w:gridSpan w:val="3"/>
            <w:tcW w:w="356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Данные из ежеквартальных и годовых отчетов о проведенных мероприятиях, направленных на развитие и повышение экологической безопасности, предоставляемых </w:t>
            </w: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 Управлением по культуре и молодежной политике Администрации Красноселькупского района </w:t>
            </w:r>
            <w:r>
              <w:rPr>
                <w:sz w:val="22"/>
              </w:rPr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sz w:val="20"/>
          <w:szCs w:val="20"/>
        </w:rPr>
      </w:r>
      <w:r>
        <w:rPr>
          <w:rFonts w:ascii="Liberation Serif" w:hAnsi="Liberation Serif" w:cs="Times New Roman"/>
          <w:sz w:val="20"/>
          <w:szCs w:val="20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9"/>
        <w:gridCol w:w="3073"/>
        <w:gridCol w:w="3780"/>
        <w:gridCol w:w="6"/>
      </w:tblGrid>
      <w:tr>
        <w:trPr>
          <w:gridAfter w:val="1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Calibri"/>
                <w:b/>
                <w:sz w:val="22"/>
                <w:highlight w:val="white"/>
              </w:rPr>
            </w:pPr>
            <w:r>
              <w:rPr>
                <w:rFonts w:ascii="Liberation Serif" w:hAnsi="Liberation Serif" w:cs="Times New Roman"/>
                <w:b/>
                <w:sz w:val="22"/>
                <w:szCs w:val="20"/>
                <w:highlight w:val="white"/>
              </w:rPr>
              <w:t xml:space="preserve">Наименование показателя </w:t>
            </w:r>
            <w:r>
              <w:rPr>
                <w:rFonts w:ascii="Liberation Serif" w:hAnsi="Liberation Serif" w:cs="Liberation Serif" w:eastAsia="Liberation Serif"/>
                <w:b/>
                <w:sz w:val="22"/>
                <w:highlight w:val="white"/>
              </w:rPr>
              <w:t xml:space="preserve">2.3.:</w:t>
            </w:r>
            <w:r>
              <w:rPr>
                <w:rFonts w:ascii="Liberation Serif" w:hAnsi="Liberation Serif" w:cs="Liberation Serif" w:eastAsia="Liberation Serif"/>
                <w:b/>
                <w:sz w:val="22"/>
                <w:highlight w:val="white"/>
              </w:rPr>
              <w:t xml:space="preserve"> Количество волонтеров, охваченных деятельностью по охране окружающей среды</w:t>
            </w:r>
            <w:r>
              <w:rPr>
                <w:b/>
                <w:sz w:val="22"/>
                <w:highlight w:val="white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</w:r>
            <w:r>
              <w:rPr>
                <w:sz w:val="22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Единица измерения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Единиц (ед.)</w:t>
            </w:r>
            <w:r>
              <w:rPr>
                <w:sz w:val="22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Определения показателя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sz w:val="22"/>
              </w:rPr>
              <w:t xml:space="preserve">Значение показателя определяется как общее количество человек, занимающихся волонтерской деятельностью экологической направленности</w:t>
            </w:r>
            <w:r>
              <w:rPr>
                <w:sz w:val="22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Алгоритм формирования показателя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2"/>
              </w:rPr>
            </w:r>
            <w:r>
              <w:rPr>
                <w:rFonts w:ascii="Liberation Serif" w:hAnsi="Liberation Serif" w:cs="Times New Roman"/>
                <w:sz w:val="22"/>
              </w:rPr>
              <w:t xml:space="preserve">Данный показатель является абсолютным, значение показателя определяется как общее количество волонтеров, занимающихся деятельностью  по охране окружающей среды</w:t>
            </w:r>
            <w:r>
              <w:rPr>
                <w:sz w:val="22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Наименование и определение базовых показателей</w:t>
            </w:r>
            <w:r>
              <w:rPr>
                <w:sz w:val="22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Буквенное обозначение в формуле расчета</w:t>
            </w:r>
            <w:r>
              <w:rPr>
                <w:sz w:val="22"/>
              </w:rPr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Определение положительной динамики показателя</w:t>
            </w:r>
            <w:r>
              <w:rPr>
                <w:sz w:val="22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Общее количество волонтеров</w:t>
            </w:r>
            <w:r>
              <w:rPr>
                <w:sz w:val="22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b/>
                <w:sz w:val="22"/>
                <w:highlight w:val="none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</w:r>
            <w:r>
              <w:rPr>
                <w:rFonts w:ascii="Liberation Serif" w:hAnsi="Liberation Serif" w:cs="Times New Roman"/>
                <w:b/>
                <w:sz w:val="28"/>
              </w:rPr>
              <w:t xml:space="preserve">∑ </w:t>
            </w:r>
            <w:r>
              <w:rPr>
                <w:rFonts w:ascii="Liberation Serif" w:hAnsi="Liberation Serif" w:cs="Times New Roman"/>
                <w:b w:val="0"/>
                <w:i/>
                <w:sz w:val="22"/>
              </w:rPr>
              <w:t xml:space="preserve">кол-во волонтеров</w:t>
            </w:r>
            <w:r>
              <w:rPr>
                <w:rFonts w:ascii="Liberation Serif" w:hAnsi="Liberation Serif" w:cs="Times New Roman"/>
                <w:b/>
                <w:i/>
                <w:sz w:val="28"/>
              </w:rPr>
              <w:t xml:space="preserve"> </w:t>
            </w:r>
            <w:r>
              <w:rPr>
                <w:rFonts w:ascii="Liberation Serif" w:hAnsi="Liberation Serif" w:cs="Times New Roman"/>
                <w:b w:val="0"/>
                <w:i/>
                <w:sz w:val="22"/>
              </w:rPr>
              <w:t xml:space="preserve">ООС</w:t>
            </w:r>
            <w:r>
              <w:rPr>
                <w:rFonts w:ascii="Liberation Serif" w:hAnsi="Liberation Serif" w:cs="Times New Roman"/>
                <w:b/>
                <w:sz w:val="22"/>
                <w:highlight w:val="none"/>
              </w:rPr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Положительная динамика показателя считается увеличение показателя</w:t>
            </w:r>
            <w:r>
              <w:rPr>
                <w:rFonts w:ascii="Liberation Serif" w:hAnsi="Liberation Serif" w:cs="Times New Roman"/>
                <w:sz w:val="22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Источник информации для определения показателя </w:t>
            </w:r>
            <w:r>
              <w:rPr>
                <w:sz w:val="22"/>
              </w:rPr>
            </w:r>
            <w:r/>
          </w:p>
        </w:tc>
        <w:tc>
          <w:tcPr>
            <w:gridSpan w:val="3"/>
            <w:tcW w:w="356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Данные Управления по </w:t>
            </w: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культуре и молодежной политике Администрации Красноселькупского района </w:t>
            </w:r>
            <w:r>
              <w:rPr>
                <w:sz w:val="22"/>
              </w:rPr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sz w:val="20"/>
          <w:szCs w:val="20"/>
        </w:rPr>
      </w:r>
      <w:r>
        <w:rPr>
          <w:rFonts w:ascii="Liberation Serif" w:hAnsi="Liberation Serif" w:cs="Times New Roman"/>
          <w:sz w:val="20"/>
          <w:szCs w:val="20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9"/>
        <w:gridCol w:w="3073"/>
        <w:gridCol w:w="3780"/>
        <w:gridCol w:w="6"/>
      </w:tblGrid>
      <w:tr>
        <w:trPr>
          <w:gridAfter w:val="1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Calibri"/>
                <w:b/>
                <w:sz w:val="22"/>
                <w:highlight w:val="white"/>
              </w:rPr>
            </w:pPr>
            <w:r>
              <w:rPr>
                <w:rFonts w:ascii="Liberation Serif" w:hAnsi="Liberation Serif" w:cs="Times New Roman"/>
                <w:b/>
                <w:sz w:val="22"/>
                <w:szCs w:val="20"/>
                <w:highlight w:val="white"/>
              </w:rPr>
              <w:t xml:space="preserve">Наименование показателя</w:t>
            </w:r>
            <w:r>
              <w:rPr>
                <w:rFonts w:ascii="Liberation Serif" w:hAnsi="Liberation Serif" w:cs="Liberation Serif" w:eastAsia="Liberation Serif"/>
                <w:b/>
                <w:sz w:val="22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sz w:val="22"/>
                <w:highlight w:val="white"/>
              </w:rPr>
              <w:t xml:space="preserve">2.4.: Коэффициент вовлеченности детей и молодежи от 6 до 30 лет в мероприятия экологической направленности</w:t>
            </w:r>
            <w:r>
              <w:rPr>
                <w:b/>
                <w:sz w:val="22"/>
                <w:highlight w:val="white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-</w:t>
            </w:r>
            <w:r>
              <w:rPr>
                <w:sz w:val="22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Единица измерения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Процент, %</w:t>
            </w:r>
            <w:r>
              <w:rPr>
                <w:sz w:val="22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Определения показателя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b w:val="0"/>
                <w:sz w:val="22"/>
                <w:highlight w:val="white"/>
              </w:rPr>
            </w:pPr>
            <w:r>
              <w:rPr>
                <w:rFonts w:ascii="Liberation Serif" w:hAnsi="Liberation Serif" w:cs="Times New Roman"/>
                <w:b w:val="0"/>
                <w:bCs/>
                <w:sz w:val="22"/>
                <w:szCs w:val="20"/>
                <w:highlight w:val="white"/>
              </w:rPr>
              <w:t xml:space="preserve">Отношение количества детей и молодежи </w:t>
            </w: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  <w:t xml:space="preserve">от 6 до 30 лет принимавших участие в  мероприятиях экологической направленности</w:t>
            </w: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  <w:t xml:space="preserve"> к общей численности населения в возрасти от 6 до 30 лет, проживающего на территории населенных пунктов Красноселькупского района</w:t>
            </w:r>
            <w:r>
              <w:rPr>
                <w:b w:val="0"/>
                <w:sz w:val="22"/>
                <w:highlight w:val="white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Алгоритм формирования показателя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0"/>
              </w:rPr>
              <w:t xml:space="preserve">К</w:t>
            </w: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вовл</w:t>
            </w:r>
            <w:r>
              <w:rPr>
                <w:rFonts w:ascii="Liberation Serif" w:hAnsi="Liberation Serif" w:cs="Times New Roman"/>
                <w:bCs/>
                <w:sz w:val="28"/>
                <w:szCs w:val="20"/>
              </w:rPr>
              <w:t xml:space="preserve">.  = </w:t>
            </w:r>
            <w:r>
              <w:rPr>
                <w:rFonts w:ascii="Liberation Serif" w:hAnsi="Liberation Serif" w:cs="Times New Roman"/>
                <w:bCs/>
                <w:sz w:val="28"/>
                <w:szCs w:val="20"/>
                <w:lang w:val="en-US"/>
              </w:rPr>
              <w:t xml:space="preserve">N</w:t>
            </w:r>
            <w:r>
              <w:rPr>
                <w:rFonts w:ascii="Liberation Serif" w:hAnsi="Liberation Serif" w:cs="Times New Roman"/>
                <w:bCs/>
                <w:sz w:val="28"/>
                <w:szCs w:val="20"/>
                <w:lang w:val="ru-RU"/>
              </w:rPr>
              <w:t xml:space="preserve">/К </w:t>
            </w:r>
            <w:r>
              <w:rPr>
                <w:rFonts w:ascii="Liberation Serif" w:hAnsi="Liberation Serif" w:cs="Times New Roman"/>
                <w:bCs/>
                <w:sz w:val="22"/>
                <w:szCs w:val="20"/>
                <w:lang w:val="ru-RU"/>
              </w:rPr>
              <w:t xml:space="preserve">* 100%</w:t>
            </w:r>
            <w:r>
              <w:rPr>
                <w:rFonts w:ascii="Liberation Serif" w:hAnsi="Liberation Serif" w:cs="Times New Roman"/>
                <w:sz w:val="22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Наименование и определение базовых показателей</w:t>
            </w:r>
            <w:r>
              <w:rPr>
                <w:sz w:val="22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Буквенное обозначение в формуле расчета</w:t>
            </w:r>
            <w:r>
              <w:rPr>
                <w:sz w:val="22"/>
              </w:rPr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Определение положительной динамики показателя</w:t>
            </w:r>
            <w:r>
              <w:rPr>
                <w:sz w:val="22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afterAutospacing="0" w:line="240" w:lineRule="auto"/>
              <w:rPr>
                <w:b w:val="0"/>
                <w:highlight w:val="white"/>
              </w:rPr>
            </w:pPr>
            <w:r>
              <w:rPr>
                <w:b w:val="0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  <w:t xml:space="preserve">Коэффициент вовлеченности детей и молодежи от 6 до 30 лет в мероприятия экологической направленности</w:t>
            </w:r>
            <w:r>
              <w:rPr>
                <w:b w:val="0"/>
                <w:highlight w:val="white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</w:r>
            <w:r>
              <w:rPr>
                <w:rFonts w:ascii="Liberation Serif" w:hAnsi="Liberation Serif" w:cs="Times New Roman"/>
                <w:bCs/>
                <w:sz w:val="28"/>
                <w:szCs w:val="20"/>
              </w:rPr>
              <w:t xml:space="preserve">К</w:t>
            </w: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вовл</w:t>
            </w:r>
            <w:r>
              <w:rPr>
                <w:rFonts w:ascii="Liberation Serif" w:hAnsi="Liberation Serif" w:cs="Times New Roman"/>
                <w:bCs/>
                <w:sz w:val="28"/>
                <w:szCs w:val="20"/>
              </w:rPr>
              <w:t xml:space="preserve">. </w:t>
            </w:r>
            <w:r>
              <w:rPr>
                <w:rFonts w:ascii="Liberation Serif" w:hAnsi="Liberation Serif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</w:r>
            <w:r/>
          </w:p>
        </w:tc>
        <w:tc>
          <w:tcPr>
            <w:tcW w:w="378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Положительная динамика показателя считается увеличение показателя</w:t>
            </w:r>
            <w:r>
              <w:rPr>
                <w:sz w:val="22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cs="Times New Roman"/>
                <w:b w:val="0"/>
                <w:bCs/>
                <w:sz w:val="22"/>
                <w:szCs w:val="20"/>
                <w:highlight w:val="none"/>
              </w:rPr>
              <w:t xml:space="preserve">К</w:t>
            </w:r>
            <w:r>
              <w:rPr>
                <w:rFonts w:ascii="Liberation Serif" w:hAnsi="Liberation Serif" w:cs="Times New Roman"/>
                <w:b w:val="0"/>
                <w:bCs/>
                <w:sz w:val="22"/>
                <w:szCs w:val="20"/>
                <w:highlight w:val="white"/>
              </w:rPr>
              <w:t xml:space="preserve">оличество детей и молодежи </w:t>
            </w: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  <w:t xml:space="preserve">от 6 до 30 лет принимавших участие в  мероприятиях экологической направленности</w:t>
            </w: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  <w:t xml:space="preserve"> </w:t>
            </w:r>
            <w:r/>
          </w:p>
        </w:tc>
        <w:tc>
          <w:tcPr>
            <w:tcW w:w="1596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</w:r>
            <w:r>
              <w:rPr>
                <w:rFonts w:ascii="Liberation Serif" w:hAnsi="Liberation Serif" w:cs="Times New Roman"/>
                <w:bCs/>
                <w:sz w:val="28"/>
                <w:szCs w:val="20"/>
                <w:lang w:val="en-US"/>
              </w:rPr>
              <w:t xml:space="preserve">N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</w:r>
            <w:r/>
          </w:p>
        </w:tc>
        <w:tc>
          <w:tcPr>
            <w:tcW w:w="1963" w:type="pct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</w:trPr>
        <w:tc>
          <w:tcPr>
            <w:tcW w:w="1438" w:type="pct"/>
            <w:vMerge w:val="restart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Liberation Serif" w:hAnsi="Liberation Serif" w:cs="Times New Roman"/>
                <w:bCs/>
                <w:sz w:val="28"/>
                <w:szCs w:val="20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0"/>
              </w:rPr>
            </w: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  <w:t xml:space="preserve"> Общая численность населения в возрасти от 6 до 30 лет, проживающего на территории населенных пунктов Красноселькупского района</w:t>
            </w:r>
            <w:r>
              <w:rPr>
                <w:rFonts w:ascii="Liberation Serif" w:hAnsi="Liberation Serif" w:cs="Times New Roman"/>
                <w:bCs/>
                <w:sz w:val="28"/>
                <w:szCs w:val="20"/>
              </w:rPr>
            </w:r>
            <w:r/>
          </w:p>
        </w:tc>
        <w:tc>
          <w:tcPr>
            <w:tcW w:w="1596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bCs/>
                <w:sz w:val="28"/>
                <w:szCs w:val="20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0"/>
              </w:rPr>
              <w:t xml:space="preserve">К</w:t>
            </w:r>
            <w:r>
              <w:rPr>
                <w:rFonts w:ascii="Liberation Serif" w:hAnsi="Liberation Serif" w:cs="Times New Roman"/>
                <w:bCs/>
                <w:sz w:val="28"/>
                <w:szCs w:val="20"/>
              </w:rPr>
            </w:r>
            <w:r/>
          </w:p>
        </w:tc>
        <w:tc>
          <w:tcPr>
            <w:tcW w:w="1963" w:type="pct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Источник информации для определения показателя </w:t>
            </w:r>
            <w:r>
              <w:rPr>
                <w:sz w:val="22"/>
              </w:rPr>
            </w:r>
            <w:r/>
          </w:p>
        </w:tc>
        <w:tc>
          <w:tcPr>
            <w:gridSpan w:val="3"/>
            <w:tcW w:w="356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Статистические данные о количестве населения в возрасте от 6 до 30 лет проживающих на территории Красноселькупского района, данные о количестве </w:t>
            </w: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none"/>
              </w:rPr>
              <w:t xml:space="preserve">д</w:t>
            </w: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white"/>
              </w:rPr>
              <w:t xml:space="preserve">етей и молодежи от 6 до 30 лет принимавших участие в  мероприятиях экологической направленности</w:t>
            </w: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none"/>
              </w:rPr>
              <w:t xml:space="preserve">, предоставляемые Управлением по культуре и молодежной политике Администрации Красноселькупского района</w:t>
            </w:r>
            <w:r>
              <w:rPr>
                <w:sz w:val="22"/>
              </w:rPr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>
        <w:rPr>
          <w:rFonts w:ascii="Liberation Serif" w:hAnsi="Liberation Serif" w:cs="Times New Roman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9"/>
        <w:gridCol w:w="3073"/>
        <w:gridCol w:w="3780"/>
        <w:gridCol w:w="6"/>
      </w:tblGrid>
      <w:tr>
        <w:trPr>
          <w:gridAfter w:val="1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Calibri"/>
                <w:b/>
                <w:highlight w:val="white"/>
              </w:rPr>
            </w:pPr>
            <w:r>
              <w:rPr>
                <w:rFonts w:ascii="Liberation Serif" w:hAnsi="Liberation Serif" w:cs="Times New Roman"/>
                <w:b/>
                <w:sz w:val="22"/>
                <w:szCs w:val="20"/>
                <w:highlight w:val="white"/>
              </w:rPr>
              <w:t xml:space="preserve">Наименование показателя 2.5: </w:t>
            </w:r>
            <w:r>
              <w:rPr>
                <w:rFonts w:ascii="Liberation Serif" w:hAnsi="Liberation Serif" w:cs="Liberation Serif" w:eastAsia="Liberation Serif"/>
                <w:b/>
                <w:sz w:val="22"/>
                <w:highlight w:val="white"/>
              </w:rPr>
              <w:t xml:space="preserve">Количество разработанных проектов рекультивации земель</w:t>
            </w:r>
            <w:r>
              <w:rPr>
                <w:rFonts w:ascii="Liberation Serif" w:hAnsi="Liberation Serif" w:cs="Liberation Serif" w:eastAsia="Liberation Serif"/>
                <w:b/>
                <w:sz w:val="22"/>
                <w:highlight w:val="white"/>
              </w:rPr>
              <w:t xml:space="preserve"> лесного фонда</w:t>
            </w:r>
            <w:r>
              <w:rPr>
                <w:highlight w:val="white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  <w:highlight w:val="white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  <w:highlight w:val="white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sz w:val="22"/>
                <w:highlight w:val="white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2"/>
                <w:highlight w:val="white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  <w:highlight w:val="white"/>
              </w:rPr>
              <w:t xml:space="preserve">-</w:t>
            </w:r>
            <w:r>
              <w:rPr>
                <w:sz w:val="22"/>
                <w:highlight w:val="white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Единица измерения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Единиц (ед.)</w:t>
            </w:r>
            <w:r>
              <w:rPr>
                <w:sz w:val="22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Определения показателя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Общее количество разработанных проектов рекультивации земель лесного фонда. Является абсолютным показателем.</w:t>
            </w:r>
            <w:r>
              <w:rPr>
                <w:sz w:val="22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Алгоритм формирования показателя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sz w:val="22"/>
              </w:rPr>
              <w:t xml:space="preserve">Сумма  разработанных проектов рекультивации земель лесного фонда</w:t>
            </w:r>
            <w:r>
              <w:rPr>
                <w:sz w:val="22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Наименование и определение базовых показателей</w:t>
            </w:r>
            <w:r>
              <w:rPr>
                <w:sz w:val="22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Буквенное обозначение в формуле расчета</w:t>
            </w:r>
            <w:r>
              <w:rPr>
                <w:sz w:val="22"/>
              </w:rPr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Определение положительной динамики показателя</w:t>
            </w:r>
            <w:r>
              <w:rPr>
                <w:sz w:val="22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Общее количество разработанных проектов рекультивации земель лесного фонда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>
              <w:rPr>
                <w:rFonts w:ascii="Liberation Serif" w:hAnsi="Liberation Serif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highlight w:val="none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</w:r>
            <w:r>
              <w:rPr>
                <w:rFonts w:ascii="Liberation Serif" w:hAnsi="Liberation Serif" w:cs="Times New Roman"/>
                <w:b/>
                <w:sz w:val="28"/>
              </w:rPr>
              <w:t xml:space="preserve">∑ </w:t>
            </w:r>
            <w:r>
              <w:rPr>
                <w:rFonts w:ascii="Liberation Serif" w:hAnsi="Liberation Serif" w:cs="Times New Roman"/>
                <w:b w:val="0"/>
                <w:sz w:val="22"/>
              </w:rPr>
              <w:t xml:space="preserve">кол-во проектов</w:t>
            </w:r>
            <w:r>
              <w:rPr>
                <w:rFonts w:ascii="Liberation Serif" w:hAnsi="Liberation Serif" w:cs="Times New Roman"/>
                <w:b w:val="0"/>
                <w:sz w:val="22"/>
              </w:rPr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Выполнение планового значения показателя является положительной динамикой, невыполнение - отрицательной</w:t>
            </w:r>
            <w:r>
              <w:rPr>
                <w:rFonts w:ascii="Liberation Serif" w:hAnsi="Liberation Serif" w:cs="Times New Roman"/>
                <w:sz w:val="22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</w:r>
            <w:r/>
          </w:p>
        </w:tc>
      </w:tr>
      <w:tr>
        <w:trPr/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Источник информации для определения показателя </w:t>
            </w:r>
            <w:r>
              <w:rPr>
                <w:sz w:val="22"/>
              </w:rPr>
            </w:r>
            <w:r/>
          </w:p>
        </w:tc>
        <w:tc>
          <w:tcPr>
            <w:gridSpan w:val="3"/>
            <w:tcW w:w="356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Данные </w:t>
            </w: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муниципального казенного учреждения «Комитет по управлению капитальным строительством»</w:t>
            </w:r>
            <w:r>
              <w:rPr>
                <w:sz w:val="22"/>
              </w:rPr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sz w:val="20"/>
          <w:szCs w:val="20"/>
        </w:rPr>
      </w:r>
      <w:r>
        <w:rPr>
          <w:rFonts w:ascii="Liberation Serif" w:hAnsi="Liberation Serif" w:cs="Times New Roman"/>
          <w:sz w:val="20"/>
          <w:szCs w:val="20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9"/>
        <w:gridCol w:w="3073"/>
        <w:gridCol w:w="3780"/>
        <w:gridCol w:w="6"/>
      </w:tblGrid>
      <w:tr>
        <w:trPr>
          <w:gridAfter w:val="1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Calibri"/>
                <w:sz w:val="22"/>
              </w:rPr>
            </w:pPr>
            <w:r>
              <w:rPr>
                <w:rFonts w:ascii="Liberation Serif" w:hAnsi="Liberation Serif" w:cs="Times New Roman"/>
                <w:b/>
                <w:sz w:val="22"/>
                <w:szCs w:val="20"/>
              </w:rPr>
              <w:t xml:space="preserve">Наименование показателя 2.6: Количество приобретенных контейнеров для сбора отходов</w:t>
            </w:r>
            <w:r>
              <w:rPr>
                <w:sz w:val="22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Единица измерения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Единиц (ед.)</w:t>
            </w:r>
            <w:r>
              <w:rPr>
                <w:sz w:val="22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Определения показателя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Общее количество приобретенных контейнеров для сбора отходов. Является абсолютным показателем </w:t>
            </w:r>
            <w:r>
              <w:rPr>
                <w:sz w:val="22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Алгоритм формирования показателя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Сумма приобретенных контейнеров для сбора отходов</w:t>
            </w:r>
            <w:r>
              <w:rPr>
                <w:sz w:val="22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Наименование и определение базовых показателей</w:t>
            </w:r>
            <w:r>
              <w:rPr>
                <w:sz w:val="22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Буквенное обозначение в формуле расчета</w:t>
            </w:r>
            <w:r>
              <w:rPr>
                <w:sz w:val="22"/>
              </w:rPr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Определение положительной динамики показателя</w:t>
            </w:r>
            <w:r>
              <w:rPr>
                <w:sz w:val="22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Общее количество приобретенных контейнеров для сбора отходов</w:t>
            </w:r>
            <w:r>
              <w:rPr>
                <w:sz w:val="22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>
              <w:rPr>
                <w:rFonts w:ascii="Liberation Serif" w:hAnsi="Liberation Serif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highlight w:val="none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</w:r>
            <w:r>
              <w:rPr>
                <w:rFonts w:ascii="Liberation Serif" w:hAnsi="Liberation Serif" w:cs="Times New Roman"/>
                <w:b/>
                <w:sz w:val="28"/>
              </w:rPr>
              <w:t xml:space="preserve">∑ </w:t>
            </w:r>
            <w:r>
              <w:rPr>
                <w:rFonts w:ascii="Liberation Serif" w:hAnsi="Liberation Serif" w:cs="Times New Roman"/>
                <w:b w:val="0"/>
                <w:sz w:val="22"/>
              </w:rPr>
              <w:t xml:space="preserve">кол-во контейнеров</w:t>
            </w:r>
            <w:r>
              <w:rPr>
                <w:rFonts w:ascii="Liberation Serif" w:hAnsi="Liberation Serif" w:cs="Times New Roman"/>
                <w:b/>
                <w:sz w:val="22"/>
                <w:highlight w:val="non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Положительная динамика показателя считается увеличением показателя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Источник информации для определения показателя </w:t>
            </w:r>
            <w:r>
              <w:rPr>
                <w:sz w:val="22"/>
              </w:rPr>
            </w:r>
            <w:r/>
          </w:p>
        </w:tc>
        <w:tc>
          <w:tcPr>
            <w:gridSpan w:val="3"/>
            <w:tcW w:w="356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Данные Управлени</w:t>
            </w: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я</w:t>
            </w: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жизнедеятельности</w:t>
            </w:r>
            <w:r>
              <w:rPr>
                <w:rFonts w:ascii="Liberation Serif" w:hAnsi="Liberation Serif" w:cs="Times New Roman"/>
                <w:bCs/>
                <w:sz w:val="22"/>
                <w:szCs w:val="20"/>
              </w:rPr>
              <w:t xml:space="preserve"> села Красноселькуп Администрации Красноселькупского района</w:t>
            </w:r>
            <w:r>
              <w:rPr>
                <w:sz w:val="22"/>
              </w:rPr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sz w:val="20"/>
          <w:szCs w:val="20"/>
        </w:rPr>
      </w:r>
      <w:r>
        <w:rPr>
          <w:rFonts w:ascii="Liberation Serif" w:hAnsi="Liberation Serif" w:cs="Times New Roman"/>
          <w:sz w:val="20"/>
          <w:szCs w:val="20"/>
        </w:rPr>
      </w:r>
      <w:r/>
    </w:p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>
        <w:rPr>
          <w:rFonts w:ascii="Liberation Serif" w:hAnsi="Liberation Serif" w:cs="Times New Roman"/>
        </w:rPr>
      </w:r>
      <w:r/>
    </w:p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>
        <w:rPr>
          <w:rFonts w:ascii="Liberation Serif" w:hAnsi="Liberation Serif" w:cs="Times New Roman"/>
        </w:rPr>
      </w:r>
      <w:r/>
    </w:p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sz w:val="20"/>
          <w:szCs w:val="20"/>
        </w:rPr>
      </w:r>
      <w:r>
        <w:rPr>
          <w:rFonts w:ascii="Liberation Serif" w:hAnsi="Liberation Serif" w:cs="Times New Roman"/>
          <w:sz w:val="20"/>
          <w:szCs w:val="20"/>
        </w:rPr>
      </w:r>
      <w:r/>
    </w:p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sz w:val="20"/>
          <w:szCs w:val="20"/>
        </w:rPr>
      </w:r>
      <w:r>
        <w:rPr>
          <w:rFonts w:ascii="Liberation Serif" w:hAnsi="Liberation Serif" w:cs="Times New Roman"/>
          <w:sz w:val="20"/>
          <w:szCs w:val="20"/>
        </w:rPr>
      </w:r>
      <w:r/>
    </w:p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sz w:val="20"/>
          <w:szCs w:val="20"/>
        </w:rPr>
      </w:r>
      <w:r>
        <w:rPr>
          <w:rFonts w:ascii="Liberation Serif" w:hAnsi="Liberation Serif" w:cs="Times New Roman"/>
          <w:sz w:val="20"/>
          <w:szCs w:val="20"/>
        </w:rPr>
      </w:r>
      <w:r/>
    </w:p>
    <w:p>
      <w:pPr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sz w:val="20"/>
          <w:szCs w:val="20"/>
        </w:rPr>
      </w:r>
      <w:r>
        <w:rPr>
          <w:rFonts w:ascii="Liberation Serif" w:hAnsi="Liberation Serif" w:cs="Times New Roman"/>
          <w:sz w:val="20"/>
          <w:szCs w:val="20"/>
        </w:rPr>
      </w:r>
      <w:r/>
    </w:p>
    <w:p>
      <w:pPr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sz w:val="20"/>
          <w:szCs w:val="20"/>
        </w:rPr>
      </w:r>
      <w:r>
        <w:rPr>
          <w:rFonts w:ascii="Liberation Serif" w:hAnsi="Liberation Serif" w:cs="Times New Roman"/>
          <w:sz w:val="20"/>
          <w:szCs w:val="20"/>
        </w:rPr>
      </w:r>
      <w:r/>
    </w:p>
    <w:p>
      <w:pPr>
        <w:rPr>
          <w:rFonts w:ascii="Liberation Serif" w:hAnsi="Liberation Serif" w:cs="Times New Roman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Times New Roman"/>
          <w:sz w:val="20"/>
          <w:szCs w:val="20"/>
        </w:rPr>
      </w:r>
      <w:r>
        <w:rPr>
          <w:rFonts w:ascii="Liberation Serif" w:hAnsi="Liberation Serif" w:cs="Times New Roman"/>
          <w:sz w:val="20"/>
          <w:szCs w:val="20"/>
        </w:rPr>
      </w:r>
      <w:r/>
    </w:p>
    <w:p>
      <w:pPr>
        <w:ind w:left="5387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lang w:eastAsia="ru-RU"/>
        </w:rPr>
      </w:pPr>
      <w:r>
        <w:rPr>
          <w:rFonts w:ascii="Liberation Serif" w:hAnsi="Liberation Serif" w:cs="Times New Roman" w:eastAsia="Times New Roman"/>
          <w:bCs/>
          <w:color w:val="000000"/>
          <w:sz w:val="20"/>
          <w:szCs w:val="20"/>
          <w:lang w:eastAsia="ru-RU"/>
        </w:rPr>
        <w:t xml:space="preserve">Приложение № 2 </w:t>
      </w:r>
      <w:r>
        <w:rPr>
          <w:rFonts w:ascii="Liberation Serif" w:hAnsi="Liberation Serif" w:cs="Times New Roman" w:eastAsia="Times New Roman"/>
          <w:bCs/>
          <w:color w:val="000000"/>
          <w:sz w:val="20"/>
          <w:szCs w:val="20"/>
          <w:lang w:eastAsia="ru-RU"/>
        </w:rPr>
      </w:r>
      <w:r/>
    </w:p>
    <w:p>
      <w:pPr>
        <w:ind w:left="5387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lang w:eastAsia="ru-RU"/>
        </w:rPr>
      </w:pPr>
      <w:r>
        <w:rPr>
          <w:rFonts w:ascii="Liberation Serif" w:hAnsi="Liberation Serif" w:cs="Times New Roman" w:eastAsia="Times New Roman"/>
          <w:bCs/>
          <w:color w:val="000000"/>
          <w:sz w:val="20"/>
          <w:szCs w:val="20"/>
          <w:lang w:eastAsia="ru-RU"/>
        </w:rPr>
        <w:t xml:space="preserve">к муниципальной программе</w:t>
      </w:r>
      <w:r>
        <w:rPr>
          <w:rFonts w:ascii="Liberation Serif" w:hAnsi="Liberation Serif" w:cs="Times New Roman" w:eastAsia="Times New Roman"/>
          <w:bCs/>
          <w:color w:val="000000"/>
          <w:sz w:val="20"/>
          <w:szCs w:val="20"/>
          <w:lang w:eastAsia="ru-RU"/>
        </w:rPr>
        <w:t xml:space="preserve"> муниципального округа Красноселькупский район ЯНАО</w:t>
      </w:r>
      <w:r>
        <w:rPr>
          <w:rFonts w:ascii="Liberation Serif" w:hAnsi="Liberation Serif" w:cs="Times New Roman" w:eastAsia="Times New Roman"/>
          <w:bCs/>
          <w:color w:val="000000"/>
          <w:sz w:val="20"/>
          <w:szCs w:val="20"/>
          <w:lang w:eastAsia="ru-RU"/>
        </w:rPr>
      </w:r>
      <w:r/>
    </w:p>
    <w:p>
      <w:pPr>
        <w:ind w:left="5387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lang w:eastAsia="ru-RU"/>
        </w:rPr>
      </w:pPr>
      <w:r>
        <w:rPr>
          <w:rFonts w:ascii="Liberation Serif" w:hAnsi="Liberation Serif" w:cs="Times New Roman" w:eastAsia="Times New Roman"/>
          <w:bCs/>
          <w:color w:val="000000"/>
          <w:sz w:val="20"/>
          <w:szCs w:val="20"/>
          <w:lang w:eastAsia="ru-RU"/>
        </w:rPr>
        <w:t xml:space="preserve">«</w:t>
      </w:r>
      <w:r>
        <w:rPr>
          <w:rFonts w:ascii="Liberation Serif" w:hAnsi="Liberation Serif" w:cs="Times New Roman" w:eastAsia="Times New Roman"/>
          <w:bCs/>
          <w:color w:val="000000"/>
          <w:sz w:val="20"/>
          <w:szCs w:val="20"/>
          <w:lang w:eastAsia="ru-RU"/>
        </w:rPr>
        <w:t xml:space="preserve">Охран окружающей среды»</w:t>
      </w:r>
      <w:r>
        <w:rPr>
          <w:rFonts w:ascii="Liberation Serif" w:hAnsi="Liberation Serif" w:cs="Times New Roman" w:eastAsia="Times New Roman"/>
          <w:bCs/>
          <w:color w:val="000000"/>
          <w:sz w:val="20"/>
          <w:szCs w:val="20"/>
          <w:lang w:eastAsia="ru-RU"/>
        </w:rPr>
      </w:r>
      <w:r/>
    </w:p>
    <w:p>
      <w:pPr>
        <w:ind w:left="5699"/>
        <w:spacing w:after="0" w:line="240" w:lineRule="auto"/>
        <w:rPr>
          <w:rFonts w:ascii="Liberation Serif" w:hAnsi="Liberation Serif" w:cs="Times New Roman" w:eastAsia="Times New Roman"/>
          <w:color w:val="000000"/>
          <w:sz w:val="22"/>
        </w:rPr>
      </w:pPr>
      <w:r>
        <w:rPr>
          <w:rFonts w:ascii="Liberation Serif" w:hAnsi="Liberation Serif" w:cs="Times New Roman" w:eastAsia="Times New Roman"/>
          <w:bCs/>
          <w:color w:val="000000"/>
          <w:sz w:val="22"/>
          <w:szCs w:val="20"/>
          <w:lang w:eastAsia="ru-RU"/>
        </w:rPr>
      </w:r>
      <w:r>
        <w:rPr>
          <w:sz w:val="22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sz w:val="22"/>
        </w:rPr>
      </w:pPr>
      <w:r>
        <w:rPr>
          <w:rFonts w:ascii="Liberation Serif" w:hAnsi="Liberation Serif" w:cs="Times New Roman" w:eastAsia="Times New Roman"/>
          <w:b/>
          <w:bCs/>
          <w:color w:val="000000"/>
          <w:sz w:val="22"/>
          <w:szCs w:val="20"/>
          <w:lang w:eastAsia="ru-RU"/>
        </w:rPr>
        <w:t xml:space="preserve">ДЕТАЛИЗИРОВАННЫЙ ПЕРЕЧЕНЬ</w:t>
      </w:r>
      <w:r>
        <w:rPr>
          <w:sz w:val="22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sz w:val="22"/>
        </w:rPr>
      </w:pPr>
      <w:r>
        <w:rPr>
          <w:rFonts w:ascii="Liberation Serif" w:hAnsi="Liberation Serif" w:cs="Times New Roman" w:eastAsia="Times New Roman"/>
          <w:color w:val="000000"/>
          <w:sz w:val="22"/>
          <w:szCs w:val="20"/>
          <w:lang w:eastAsia="ru-RU"/>
        </w:rPr>
        <w:t xml:space="preserve">мероприятий муниципальной программы муниципального округа Красноселькупский район Ямало-Ненецкого автономного округа</w:t>
      </w:r>
      <w:r>
        <w:rPr>
          <w:sz w:val="22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sz w:val="22"/>
        </w:rPr>
      </w:pPr>
      <w:r>
        <w:rPr>
          <w:rFonts w:ascii="Liberation Serif" w:hAnsi="Liberation Serif" w:cs="Times New Roman" w:eastAsia="Times New Roman"/>
          <w:bCs/>
          <w:color w:val="000000"/>
          <w:sz w:val="22"/>
          <w:szCs w:val="20"/>
          <w:lang w:eastAsia="ru-RU"/>
        </w:rPr>
        <w:t xml:space="preserve">«</w:t>
      </w:r>
      <w:r>
        <w:rPr>
          <w:rFonts w:ascii="Liberation Serif" w:hAnsi="Liberation Serif" w:cs="Times New Roman" w:eastAsia="Times New Roman"/>
          <w:bCs/>
          <w:color w:val="000000"/>
          <w:sz w:val="22"/>
          <w:szCs w:val="20"/>
          <w:lang w:eastAsia="ru-RU"/>
        </w:rPr>
        <w:t xml:space="preserve">Охрана окружающей среды»</w:t>
      </w:r>
      <w:r>
        <w:rPr>
          <w:sz w:val="22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2"/>
        </w:rPr>
      </w:pPr>
      <w:r>
        <w:rPr>
          <w:rFonts w:ascii="Liberation Serif" w:hAnsi="Liberation Serif" w:cs="Times New Roman"/>
          <w:b/>
          <w:bCs/>
          <w:sz w:val="22"/>
          <w:szCs w:val="20"/>
        </w:rPr>
        <w:t xml:space="preserve">на 2022 год</w:t>
      </w:r>
      <w:r>
        <w:rPr>
          <w:sz w:val="22"/>
        </w:rPr>
      </w:r>
      <w:r/>
    </w:p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sz w:val="20"/>
          <w:szCs w:val="20"/>
        </w:rPr>
      </w:r>
      <w:r>
        <w:rPr>
          <w:rFonts w:ascii="Liberation Serif" w:hAnsi="Liberation Serif" w:cs="Times New Roman"/>
          <w:sz w:val="20"/>
          <w:szCs w:val="20"/>
        </w:rPr>
      </w:r>
      <w:r/>
    </w:p>
    <w:tbl>
      <w:tblPr>
        <w:tblStyle w:val="74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95"/>
        <w:gridCol w:w="1417"/>
        <w:gridCol w:w="1560"/>
        <w:gridCol w:w="1553"/>
        <w:gridCol w:w="1553"/>
      </w:tblGrid>
      <w:tr>
        <w:trPr>
          <w:gridAfter w:val="1"/>
          <w:trHeight w:val="1741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N п/п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Наименование муниципальной программы, направления,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екта Ямала, проекта Красноселькупского района)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Код бюджетной классификации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НПА, регламентирующие порядок реализации мероприятий (при их наличии)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Объем финансирования (тыс. руб.)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</w:tr>
      <w:tr>
        <w:trPr>
          <w:gridAfter w:val="1"/>
          <w:trHeight w:val="300"/>
          <w:tblHeader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</w:tr>
      <w:tr>
        <w:trPr>
          <w:gridAfter w:val="1"/>
          <w:trHeight w:val="55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1.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7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2"/>
              </w:rPr>
              <w:t xml:space="preserve">Муниципальная программа «Охрана окружающей среды», в том числе: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2"/>
              </w:rPr>
              <w:t xml:space="preserve">21 736,800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1.1.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15 230,000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1.2.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6 506,800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</w:tr>
      <w:tr>
        <w:trPr>
          <w:gridAfter w:val="1"/>
          <w:trHeight w:val="9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1.3.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 района)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12 532,000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</w:tr>
      <w:tr>
        <w:trPr>
          <w:gridAfter w:val="1"/>
          <w:trHeight w:val="6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1.4.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Соисполнитель № 1 - МКУ  Комитет по управлению капитальным строительством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8 936,800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</w:tr>
      <w:tr>
        <w:trPr>
          <w:gridAfter w:val="1"/>
          <w:trHeight w:val="681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1.5.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highlight w:val="white"/>
              </w:rPr>
              <w:t xml:space="preserve">Соисполнитель № 2 - Управление по культуре и молодежной политике Администрации Красноселькупского района</w:t>
              <w:br/>
              <w:t xml:space="preserve">Участник - муниципальное учреждение «Центр молодежных инициатив»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highlight w:val="white"/>
              </w:rPr>
              <w:t xml:space="preserve">87,000</w:t>
            </w:r>
            <w:r>
              <w:rPr>
                <w:highlight w:val="white"/>
              </w:rPr>
            </w:r>
            <w:r/>
          </w:p>
        </w:tc>
      </w:tr>
      <w:tr>
        <w:trPr>
          <w:gridAfter w:val="1"/>
          <w:trHeight w:val="68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1.6.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highlight w:val="white"/>
              </w:rPr>
              <w:t xml:space="preserve">Соисполнитель 3 - Управление жизнеобеспечения села Красноселькуп Администрации Красноселькупского района</w:t>
            </w:r>
            <w:r>
              <w:rPr>
                <w:highlight w:val="white"/>
              </w:rPr>
            </w:r>
            <w:r/>
          </w:p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color w:val="00000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Участник </w:t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- </w:t>
            </w:r>
            <w:r>
              <w:rPr>
                <w:rFonts w:ascii="Liberation Serif" w:hAnsi="Liberation Serif" w:cs="Liberation Serif" w:eastAsia="Liberation Serif"/>
                <w:b w:val="0"/>
                <w:color w:val="0C0E31"/>
                <w:sz w:val="22"/>
                <w:highlight w:val="white"/>
              </w:rPr>
              <w:t xml:space="preserve">муниципальное учреждение дополнительного образования «Красноселькупс</w:t>
            </w:r>
            <w:r>
              <w:rPr>
                <w:rFonts w:ascii="Liberation Serif" w:hAnsi="Liberation Serif" w:cs="Liberation Serif" w:eastAsia="Liberation Serif"/>
                <w:b w:val="0"/>
                <w:color w:val="0C0E31"/>
                <w:sz w:val="22"/>
                <w:highlight w:val="white"/>
              </w:rPr>
              <w:t xml:space="preserve">кий центр дополнительного образования дете</w:t>
            </w:r>
            <w:r>
              <w:rPr>
                <w:rFonts w:ascii="Liberation Serif" w:hAnsi="Liberation Serif" w:cs="Liberation Serif" w:eastAsia="Liberation Serif"/>
                <w:b w:val="0"/>
                <w:color w:val="0C0E31"/>
                <w:sz w:val="22"/>
                <w:highlight w:val="white"/>
              </w:rPr>
              <w:t xml:space="preserve">й»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2"/>
                <w:highlight w:val="yellow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yellow"/>
              </w:rPr>
            </w:r>
            <w:r>
              <w:rPr>
                <w:rFonts w:ascii="Liberation Serif" w:hAnsi="Liberation Serif" w:cs="Liberation Serif" w:eastAsia="Liberation Serif"/>
                <w:sz w:val="22"/>
                <w:highlight w:val="yellow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highlight w:val="white"/>
              </w:rPr>
              <w:t xml:space="preserve">181,000</w:t>
            </w:r>
            <w:r>
              <w:rPr>
                <w:highlight w:val="white"/>
              </w:rPr>
            </w:r>
            <w:r/>
          </w:p>
        </w:tc>
      </w:tr>
      <w:tr>
        <w:trPr>
          <w:gridAfter w:val="1"/>
          <w:trHeight w:val="33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2.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7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2"/>
              </w:rPr>
              <w:t xml:space="preserve">Направление 1 «Рациональное природопользование и обеспечение экологической безопасности», в том числе: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2"/>
              </w:rPr>
              <w:t xml:space="preserve">21 736,800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2.1.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15 230,000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2.2.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sz w:val="22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6 506,800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</w:tr>
      <w:tr>
        <w:trPr>
          <w:gridAfter w:val="1"/>
          <w:trHeight w:val="9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2.3.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Красноселькупского)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12 532,000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</w:tr>
      <w:tr>
        <w:trPr>
          <w:gridAfter w:val="1"/>
          <w:trHeight w:val="6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2.4.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Соисполнитель 1 - Муниципальное казенное учреждение «Комитет по управлению Капитальным строительством»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8 936,800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</w:tr>
      <w:tr>
        <w:trPr>
          <w:gridAfter w:val="1"/>
          <w:trHeight w:val="593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2.5.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Соисполнитель № 2 - Управление по культуре и молодежной политике Администрации Красноселькупского района</w:t>
              <w:br/>
              <w:t xml:space="preserve">Участник - 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87,000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</w:tr>
      <w:tr>
        <w:trPr>
          <w:gridAfter w:val="1"/>
          <w:trHeight w:val="596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2.6.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Соисполнитель 3 - Управление жизнеобеспечения села Красноселькуп Администрации Красноселькупского района</w:t>
              <w:br/>
              <w:t xml:space="preserve">Участник - муниципальное учреждение дополнительного образования «Красноселькупский центр дополнительного образования детей»</w:t>
              <w:br/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181,000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</w:tr>
      <w:tr>
        <w:trPr>
          <w:gridAfter w:val="1"/>
          <w:trHeight w:val="412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2.7.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7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2"/>
              </w:rPr>
              <w:t xml:space="preserve">Комплекс процессных мероприятий 1 «Строительство (реконструкция) объектов»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2"/>
              </w:rPr>
              <w:t xml:space="preserve">8 686,000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2.7.1.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8 599,000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2.7.2.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87,000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</w:tr>
      <w:tr>
        <w:trPr>
          <w:gridAfter w:val="1"/>
          <w:trHeight w:val="441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2.7.3.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Соисполнитель № 5 - МКУ  «Комитет по управлению капитальным строительством»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8 686,000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</w:tr>
      <w:tr>
        <w:trPr>
          <w:gridAfter w:val="1"/>
          <w:trHeight w:val="64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2.8.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2"/>
              </w:rPr>
              <w:t xml:space="preserve">Мероприятие 1.1 «Полигон бытовых и нетоксичных промышленных отходов в с. Красноселькуп Красноселькупского района ЯНАО, в том числе затраты на проектно-изыскательские работы»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2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Распоряжение Правительства Ямало-Ненецкого автономного округа от 13 декабря 2021 года № 828-РП «Об утверждении Адресной инвестиционной программы Ямало-Ненецкого автономного округа на 2022 год и на плановый период 2023 и 2024 годов». </w:t>
              <w:br/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  <w:p>
            <w:pPr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  <w:p>
            <w:pPr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  <w:p>
            <w:pPr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2"/>
              </w:rPr>
              <w:t xml:space="preserve">8 686,000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</w:tr>
      <w:tr>
        <w:trPr>
          <w:gridAfter w:val="1"/>
          <w:trHeight w:val="39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2.8.1.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Соисполнитель 1 - МКУ  «Комитет по управлению капитальным строительством»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8 686,000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2.8.2.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901 0930171350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8 599,000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</w:tr>
      <w:tr>
        <w:trPr>
          <w:gridAfter w:val="1"/>
          <w:trHeight w:val="2848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2.8.3.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901 09301S1350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87,000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</w:tr>
      <w:tr>
        <w:trPr>
          <w:gridAfter w:val="1"/>
          <w:trHeight w:val="282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2.9.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7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Комплекс процессных мероприятий 2 «Охрана окружающей среды и экологическая безопасность»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13 050,800</w:t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2.9.1.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6 631,000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2.9.2.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6 419,800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</w:tr>
      <w:tr>
        <w:trPr>
          <w:gridAfter w:val="1"/>
          <w:trHeight w:val="6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2.9.3.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Красноселькупского)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12 532,000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</w:tr>
      <w:tr>
        <w:trPr>
          <w:gridAfter w:val="1"/>
          <w:trHeight w:val="6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2.9.4.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Соисполнитель 1 - МКУ  «Комитет по управлению капитальным строительством»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250,800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2.9.5.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highlight w:val="white"/>
              </w:rPr>
              <w:t xml:space="preserve">Соисполнитель № 2 - Управление по культуре и молодежной политике Администрации Красноселькупского района.</w:t>
              <w:br/>
              <w:t xml:space="preserve">Участник - 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87,000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</w:r>
            <w:r/>
          </w:p>
        </w:tc>
      </w:tr>
      <w:tr>
        <w:trPr>
          <w:gridAfter w:val="1"/>
          <w:trHeight w:val="6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2.9.6.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color w:val="000000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highlight w:val="white"/>
              </w:rPr>
              <w:t xml:space="preserve">Соисполнитель 3 -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</w:r>
            <w:r/>
          </w:p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highlight w:val="white"/>
              </w:rPr>
              <w:t xml:space="preserve">Участник - 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highlight w:val="white"/>
              </w:rPr>
              <w:t xml:space="preserve">муниципальное учреждение дополнительного образования «Красноселькупский центр дополнительного образования детей»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181,000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2.10.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2"/>
              </w:rPr>
              <w:t xml:space="preserve">Мероприятие 2.1 «Ликвидация свалок на землях, расположенных в границах населенных пунктов муниципального округа Красноселькупский район ЯНАО»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2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2"/>
              </w:rPr>
              <w:t xml:space="preserve">12 532,000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2.10.1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b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2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Красноселькупского)</w:t>
            </w:r>
            <w:r>
              <w:rPr>
                <w:rFonts w:ascii="Liberation Serif" w:hAnsi="Liberation Serif" w:cs="Liberation Serif" w:eastAsia="Liberation Serif"/>
                <w:b/>
                <w:color w:val="000000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2"/>
              </w:rPr>
            </w:r>
            <w:r>
              <w:rPr>
                <w:rFonts w:ascii="Liberation Serif" w:hAnsi="Liberation Serif" w:cs="Liberation Serif" w:eastAsia="Liberation Serif"/>
                <w:b/>
                <w:color w:val="000000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restart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0"/>
                <w:color w:val="000000"/>
                <w:sz w:val="22"/>
              </w:rPr>
              <w:t xml:space="preserve">12 532,000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b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2"/>
              </w:rPr>
            </w:r>
            <w:r>
              <w:rPr>
                <w:rFonts w:ascii="Liberation Serif" w:hAnsi="Liberation Serif" w:cs="Liberation Serif" w:eastAsia="Liberation Serif"/>
                <w:b/>
                <w:color w:val="000000"/>
                <w:sz w:val="22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2.10.2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901 0930271800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19"/>
              </w:rPr>
              <w:t xml:space="preserve">Постановление Правительства ЯНАО от 25.12. 2013 № 1135-П  «Об утверждении государственной программы Ямало-Ненецкого автономного округа «Рациональное природопользование и обеспечение экологической безопасности»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  <w:p>
            <w:pPr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6 631,000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</w:tr>
      <w:tr>
        <w:trPr>
          <w:gridAfter w:val="1"/>
          <w:trHeight w:val="6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2.10.3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  <w:p>
            <w:pPr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901 09302S1800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67,000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</w:tr>
      <w:tr>
        <w:trPr>
          <w:gridAfter w:val="1"/>
          <w:trHeight w:val="56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901 0930262600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5 834,000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</w:tr>
      <w:tr>
        <w:trPr>
          <w:gridAfter w:val="1"/>
          <w:trHeight w:val="1391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2.11.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2"/>
              </w:rPr>
              <w:t xml:space="preserve">Мероприятие 2.2 «Организация и проведение районного конкурса творческих работ «Зеленый мир»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2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Положение районного конкурса творческих работ «Зеленый мир»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  <w:p>
            <w:pPr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  <w:p>
            <w:pPr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  <w:p>
            <w:pPr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2"/>
              </w:rPr>
              <w:t xml:space="preserve">35,000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</w:tr>
      <w:tr>
        <w:trPr>
          <w:gridAfter w:val="1"/>
          <w:trHeight w:val="6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2.11.1.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Соисполнитель № 2 - Управление по культуре и молодежной политике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35,000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2.11.2.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 0,000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2.11.3.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957 0930262600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35,000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</w:tr>
      <w:tr>
        <w:trPr>
          <w:gridAfter w:val="1"/>
          <w:trHeight w:val="114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0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2.12.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Мероприятие 2.3  «Участие в районном общественно-образовательном проекте «Деловая молодежь «Ямала»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textDirection w:val="lrTb"/>
            <w:noWrap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Положение о проведении районного общественно-образовательного проекта «Деловая молодежь Ямала»</w:t>
            </w:r>
            <w:r/>
          </w:p>
          <w:p>
            <w:r/>
            <w:r/>
          </w:p>
          <w:p>
            <w:r/>
            <w:r/>
          </w:p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52,000</w:t>
            </w:r>
            <w:r/>
          </w:p>
        </w:tc>
      </w:tr>
      <w:tr>
        <w:trPr>
          <w:gridAfter w:val="1"/>
          <w:trHeight w:val="6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0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2.12.1.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Соисполнитель № 2 - Управление по культуре и молодежной политике Администрации Красноселькупского района.</w:t>
              <w:br/>
              <w:t xml:space="preserve">Участник - муниципальное учреждение «Центр молодежных инициатив»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textDirection w:val="lrTb"/>
            <w:noWrap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52,000</w:t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0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2.12.2.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textDirection w:val="lrTb"/>
            <w:noWrap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0,000</w:t>
            </w:r>
            <w:r/>
          </w:p>
        </w:tc>
      </w:tr>
      <w:tr>
        <w:trPr>
          <w:gridAfter w:val="1"/>
          <w:trHeight w:val="1578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0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2.12.3.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0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highlight w:val="white"/>
              </w:rPr>
              <w:t xml:space="preserve">Местный бюджет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highlight w:val="white"/>
              </w:rPr>
              <w:t xml:space="preserve">957 0930262600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52,000</w:t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  <w:highlight w:val="yellow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none"/>
              </w:rPr>
              <w:t xml:space="preserve">2.13.</w:t>
            </w:r>
            <w:r>
              <w:rPr>
                <w:rFonts w:ascii="Liberation Serif" w:hAnsi="Liberation Serif" w:cs="Liberation Serif" w:eastAsia="Liberation Serif"/>
                <w:sz w:val="22"/>
                <w:highlight w:val="yellow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2"/>
                <w:highlight w:val="white"/>
              </w:rPr>
              <w:t xml:space="preserve">Мероприятие 2.4  «Разработка проекта рекультивации лесных участков нарушенных земель лесного фонда на территории Красноселькупского района»</w:t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2"/>
                <w:highlight w:val="whit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highlight w:val="whit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2"/>
              </w:rPr>
              <w:t xml:space="preserve">250,800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</w:tr>
      <w:tr>
        <w:trPr>
          <w:gridAfter w:val="1"/>
          <w:trHeight w:val="6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  <w:highlight w:val="yellow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none"/>
              </w:rPr>
              <w:t xml:space="preserve">2.13.1.</w:t>
            </w:r>
            <w:r>
              <w:rPr>
                <w:rFonts w:ascii="Liberation Serif" w:hAnsi="Liberation Serif" w:cs="Liberation Serif" w:eastAsia="Liberation Serif"/>
                <w:sz w:val="22"/>
                <w:highlight w:val="yellow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highlight w:val="white"/>
              </w:rPr>
              <w:t xml:space="preserve">Соисполнитель 1 - МКУ  «Комитет по управлению капитальным строительством»</w:t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highlight w:val="whit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250,800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  <w:highlight w:val="yellow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none"/>
              </w:rPr>
              <w:t xml:space="preserve">2.13.2.</w:t>
            </w:r>
            <w:r>
              <w:rPr>
                <w:rFonts w:ascii="Liberation Serif" w:hAnsi="Liberation Serif" w:cs="Liberation Serif" w:eastAsia="Liberation Serif"/>
                <w:sz w:val="22"/>
                <w:highlight w:val="yellow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highlight w:val="white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  <w:highlight w:val="yellow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none"/>
              </w:rPr>
              <w:t xml:space="preserve">2.13.3.</w:t>
            </w:r>
            <w:r>
              <w:rPr>
                <w:rFonts w:ascii="Liberation Serif" w:hAnsi="Liberation Serif" w:cs="Liberation Serif" w:eastAsia="Liberation Serif"/>
                <w:sz w:val="22"/>
                <w:highlight w:val="yellow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highlight w:val="white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highlight w:val="white"/>
              </w:rPr>
              <w:t xml:space="preserve">901 0930262600</w:t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250,800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</w:tc>
      </w:tr>
      <w:tr>
        <w:trPr>
          <w:gridAfter w:val="1"/>
          <w:trHeight w:val="85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0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2.14.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Мероприятие 2.5  «Реализация мероприятий по обращению с отходами  потребления»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181,000</w:t>
            </w:r>
            <w:r/>
          </w:p>
        </w:tc>
      </w:tr>
      <w:tr>
        <w:trPr>
          <w:gridAfter w:val="1"/>
          <w:trHeight w:val="6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0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2.14.1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highlight w:val="none"/>
              </w:rPr>
              <w:t xml:space="preserve">Со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highlight w:val="white"/>
              </w:rPr>
              <w:t xml:space="preserve">исполнитель 3 - Управление жизнеобеспечения села Красноселькуп Администрации Красноселькупского района</w:t>
            </w:r>
            <w:r/>
          </w:p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highlight w:val="white"/>
              </w:rPr>
              <w:t xml:space="preserve">Участник - 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highlight w:val="white"/>
              </w:rPr>
              <w:t xml:space="preserve">муниципальное учреждение дополнительного образования «Красноселькупский центр дополнительного образования детей»</w:t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</w:r>
            <w:r/>
          </w:p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181,000</w:t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2.14.2.</w:t>
            </w:r>
            <w:r>
              <w:rPr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Окружной бюджет</w:t>
            </w:r>
            <w:r>
              <w:rPr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textDirection w:val="lrTb"/>
            <w:noWrap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 </w:t>
            </w:r>
            <w:r>
              <w:rPr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0,000</w:t>
            </w:r>
            <w:r>
              <w:rPr>
                <w:sz w:val="22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2.14.3.</w:t>
            </w:r>
            <w:r>
              <w:rPr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Местный бюджет</w:t>
            </w:r>
            <w:r>
              <w:rPr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911 0930262600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 </w:t>
            </w:r>
            <w:r>
              <w:rPr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181,000</w:t>
            </w:r>
            <w:r>
              <w:rPr>
                <w:sz w:val="22"/>
              </w:rPr>
            </w:r>
            <w:r/>
          </w:p>
        </w:tc>
      </w:tr>
    </w:tbl>
    <w:p>
      <w:pPr>
        <w:jc w:val="right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  <w:t xml:space="preserve">».</w:t>
      </w:r>
      <w:r>
        <w:rPr>
          <w:rFonts w:ascii="Liberation Serif" w:hAnsi="Liberation Serif" w:cs="Liberation Serif" w:eastAsia="Liberation Serif"/>
          <w:sz w:val="28"/>
        </w:rPr>
      </w:r>
      <w:r/>
    </w:p>
    <w:sectPr>
      <w:head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SimSun">
    <w:panose1 w:val="02000603000000000000"/>
  </w:font>
  <w:font w:name="Liberation Serif;Times New Roma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  <w:jc w:val="center"/>
      <w:rPr>
        <w:rFonts w:ascii="Liberation Serif" w:hAnsi="Liberation Serif" w:cs="Liberation Serif" w:eastAsia="Liberation Serif"/>
        <w:sz w:val="24"/>
      </w:rPr>
    </w:pPr>
    <w:fldSimple w:instr="PAGE \* MERGEFORMAT">
      <w:r>
        <w:rPr>
          <w:rFonts w:ascii="Liberation Serif" w:hAnsi="Liberation Serif" w:cs="Liberation Serif" w:eastAsia="Liberation Serif"/>
          <w:sz w:val="24"/>
        </w:rPr>
        <w:t xml:space="preserve">1</w:t>
      </w:r>
    </w:fldSimple>
    <w:r>
      <w:rPr>
        <w:rFonts w:ascii="Liberation Serif" w:hAnsi="Liberation Serif" w:cs="Liberation Serif" w:eastAsia="Liberation Serif"/>
        <w:sz w:val="24"/>
      </w:rPr>
    </w:r>
    <w:r>
      <w:rPr>
        <w:rFonts w:ascii="Liberation Serif" w:hAnsi="Liberation Serif" w:cs="Liberation Serif" w:eastAsia="Liberation Serif"/>
        <w:sz w:val="24"/>
      </w:rPr>
    </w:r>
  </w:p>
  <w:p>
    <w:pPr>
      <w:pStyle w:val="900"/>
      <w:rPr>
        <w:rFonts w:ascii="Liberation Serif" w:hAnsi="Liberation Serif" w:cs="Liberation Serif" w:eastAsia="Liberation Serif"/>
        <w:sz w:val="24"/>
      </w:rPr>
    </w:pPr>
    <w:r>
      <w:rPr>
        <w:rFonts w:ascii="Liberation Serif" w:hAnsi="Liberation Serif" w:cs="Liberation Serif" w:eastAsia="Liberation Serif"/>
        <w:sz w:val="24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  <w:jc w:val="center"/>
      <w:rPr>
        <w:rFonts w:ascii="Liberation Serif" w:hAnsi="Liberation Serif" w:cs="Liberation Serif" w:eastAsia="Liberation Serif"/>
        <w:u w:val="none"/>
      </w:rPr>
    </w:pPr>
    <w:r>
      <w:rPr>
        <w:rFonts w:ascii="Liberation Serif" w:hAnsi="Liberation Serif" w:cs="Liberation Serif" w:eastAsia="Liberation Serif"/>
        <w:u w:val="none"/>
      </w:rPr>
    </w:r>
    <w:r>
      <w:rPr>
        <w:rFonts w:ascii="Liberation Serif" w:hAnsi="Liberation Serif" w:cs="Liberation Serif" w:eastAsia="Liberation Serif"/>
        <w:u w:val="none"/>
      </w:rPr>
    </w:r>
    <w:r/>
  </w:p>
  <w:p>
    <w:pPr>
      <w:pStyle w:val="90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68876553"/>
      <w:docPartObj>
        <w:docPartGallery w:val="Page Numbers (Top of Page)"/>
        <w:docPartUnique w:val="true"/>
      </w:docPartObj>
      <w:rPr/>
    </w:sdtPr>
    <w:sdtContent>
      <w:p>
        <w:pPr>
          <w:pStyle w:val="900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 xml:space="preserve">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/>
      </w:p>
    </w:sdtContent>
  </w:sdt>
  <w:p>
    <w:pPr>
      <w:pStyle w:val="90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7">
    <w:name w:val="Heading 1"/>
    <w:basedOn w:val="889"/>
    <w:next w:val="889"/>
    <w:link w:val="718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18">
    <w:name w:val="Heading 1 Char"/>
    <w:basedOn w:val="891"/>
    <w:link w:val="717"/>
    <w:uiPriority w:val="9"/>
    <w:rPr>
      <w:rFonts w:ascii="Arial" w:hAnsi="Arial" w:cs="Arial" w:eastAsia="Arial"/>
      <w:sz w:val="40"/>
      <w:szCs w:val="40"/>
    </w:rPr>
  </w:style>
  <w:style w:type="paragraph" w:styleId="719">
    <w:name w:val="Heading 2"/>
    <w:basedOn w:val="889"/>
    <w:next w:val="889"/>
    <w:link w:val="72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20">
    <w:name w:val="Heading 2 Char"/>
    <w:basedOn w:val="891"/>
    <w:link w:val="719"/>
    <w:uiPriority w:val="9"/>
    <w:rPr>
      <w:rFonts w:ascii="Arial" w:hAnsi="Arial" w:cs="Arial" w:eastAsia="Arial"/>
      <w:sz w:val="34"/>
    </w:rPr>
  </w:style>
  <w:style w:type="character" w:styleId="721">
    <w:name w:val="Heading 3 Char"/>
    <w:basedOn w:val="891"/>
    <w:link w:val="890"/>
    <w:uiPriority w:val="9"/>
    <w:rPr>
      <w:rFonts w:ascii="Arial" w:hAnsi="Arial" w:cs="Arial" w:eastAsia="Arial"/>
      <w:sz w:val="30"/>
      <w:szCs w:val="30"/>
    </w:rPr>
  </w:style>
  <w:style w:type="paragraph" w:styleId="722">
    <w:name w:val="Heading 4"/>
    <w:basedOn w:val="889"/>
    <w:next w:val="889"/>
    <w:link w:val="72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23">
    <w:name w:val="Heading 4 Char"/>
    <w:basedOn w:val="891"/>
    <w:link w:val="722"/>
    <w:uiPriority w:val="9"/>
    <w:rPr>
      <w:rFonts w:ascii="Arial" w:hAnsi="Arial" w:cs="Arial" w:eastAsia="Arial"/>
      <w:b/>
      <w:bCs/>
      <w:sz w:val="26"/>
      <w:szCs w:val="26"/>
    </w:rPr>
  </w:style>
  <w:style w:type="paragraph" w:styleId="724">
    <w:name w:val="Heading 5"/>
    <w:basedOn w:val="889"/>
    <w:next w:val="889"/>
    <w:link w:val="72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25">
    <w:name w:val="Heading 5 Char"/>
    <w:basedOn w:val="891"/>
    <w:link w:val="724"/>
    <w:uiPriority w:val="9"/>
    <w:rPr>
      <w:rFonts w:ascii="Arial" w:hAnsi="Arial" w:cs="Arial" w:eastAsia="Arial"/>
      <w:b/>
      <w:bCs/>
      <w:sz w:val="24"/>
      <w:szCs w:val="24"/>
    </w:rPr>
  </w:style>
  <w:style w:type="paragraph" w:styleId="726">
    <w:name w:val="Heading 6"/>
    <w:basedOn w:val="889"/>
    <w:next w:val="889"/>
    <w:link w:val="72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27">
    <w:name w:val="Heading 6 Char"/>
    <w:basedOn w:val="891"/>
    <w:link w:val="726"/>
    <w:uiPriority w:val="9"/>
    <w:rPr>
      <w:rFonts w:ascii="Arial" w:hAnsi="Arial" w:cs="Arial" w:eastAsia="Arial"/>
      <w:b/>
      <w:bCs/>
      <w:sz w:val="22"/>
      <w:szCs w:val="22"/>
    </w:rPr>
  </w:style>
  <w:style w:type="paragraph" w:styleId="728">
    <w:name w:val="Heading 7"/>
    <w:basedOn w:val="889"/>
    <w:next w:val="889"/>
    <w:link w:val="72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29">
    <w:name w:val="Heading 7 Char"/>
    <w:basedOn w:val="891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0">
    <w:name w:val="Heading 8"/>
    <w:basedOn w:val="889"/>
    <w:next w:val="889"/>
    <w:link w:val="73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31">
    <w:name w:val="Heading 8 Char"/>
    <w:basedOn w:val="891"/>
    <w:link w:val="730"/>
    <w:uiPriority w:val="9"/>
    <w:rPr>
      <w:rFonts w:ascii="Arial" w:hAnsi="Arial" w:cs="Arial" w:eastAsia="Arial"/>
      <w:i/>
      <w:iCs/>
      <w:sz w:val="22"/>
      <w:szCs w:val="22"/>
    </w:rPr>
  </w:style>
  <w:style w:type="paragraph" w:styleId="732">
    <w:name w:val="Heading 9"/>
    <w:basedOn w:val="889"/>
    <w:next w:val="889"/>
    <w:link w:val="73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33">
    <w:name w:val="Heading 9 Char"/>
    <w:basedOn w:val="891"/>
    <w:link w:val="732"/>
    <w:uiPriority w:val="9"/>
    <w:rPr>
      <w:rFonts w:ascii="Arial" w:hAnsi="Arial" w:cs="Arial" w:eastAsia="Arial"/>
      <w:i/>
      <w:iCs/>
      <w:sz w:val="21"/>
      <w:szCs w:val="21"/>
    </w:rPr>
  </w:style>
  <w:style w:type="paragraph" w:styleId="734">
    <w:name w:val="Title"/>
    <w:basedOn w:val="889"/>
    <w:next w:val="889"/>
    <w:link w:val="7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5">
    <w:name w:val="Title Char"/>
    <w:basedOn w:val="891"/>
    <w:link w:val="734"/>
    <w:uiPriority w:val="10"/>
    <w:rPr>
      <w:sz w:val="48"/>
      <w:szCs w:val="48"/>
    </w:rPr>
  </w:style>
  <w:style w:type="paragraph" w:styleId="736">
    <w:name w:val="Subtitle"/>
    <w:basedOn w:val="889"/>
    <w:next w:val="889"/>
    <w:link w:val="737"/>
    <w:uiPriority w:val="11"/>
    <w:qFormat/>
    <w:pPr>
      <w:spacing w:before="200" w:after="200"/>
    </w:pPr>
    <w:rPr>
      <w:sz w:val="24"/>
      <w:szCs w:val="24"/>
    </w:rPr>
  </w:style>
  <w:style w:type="character" w:styleId="737">
    <w:name w:val="Subtitle Char"/>
    <w:basedOn w:val="891"/>
    <w:link w:val="736"/>
    <w:uiPriority w:val="11"/>
    <w:rPr>
      <w:sz w:val="24"/>
      <w:szCs w:val="24"/>
    </w:rPr>
  </w:style>
  <w:style w:type="paragraph" w:styleId="738">
    <w:name w:val="Quote"/>
    <w:basedOn w:val="889"/>
    <w:next w:val="889"/>
    <w:link w:val="739"/>
    <w:uiPriority w:val="29"/>
    <w:qFormat/>
    <w:pPr>
      <w:ind w:left="720" w:right="720"/>
    </w:pPr>
    <w:rPr>
      <w:i/>
    </w:rPr>
  </w:style>
  <w:style w:type="character" w:styleId="739">
    <w:name w:val="Quote Char"/>
    <w:link w:val="738"/>
    <w:uiPriority w:val="29"/>
    <w:rPr>
      <w:i/>
    </w:rPr>
  </w:style>
  <w:style w:type="paragraph" w:styleId="740">
    <w:name w:val="Intense Quote"/>
    <w:basedOn w:val="889"/>
    <w:next w:val="889"/>
    <w:link w:val="7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1">
    <w:name w:val="Intense Quote Char"/>
    <w:link w:val="740"/>
    <w:uiPriority w:val="30"/>
    <w:rPr>
      <w:i/>
    </w:rPr>
  </w:style>
  <w:style w:type="character" w:styleId="742">
    <w:name w:val="Header Char"/>
    <w:basedOn w:val="891"/>
    <w:link w:val="900"/>
    <w:uiPriority w:val="99"/>
  </w:style>
  <w:style w:type="character" w:styleId="743">
    <w:name w:val="Footer Char"/>
    <w:basedOn w:val="891"/>
    <w:link w:val="902"/>
    <w:uiPriority w:val="99"/>
  </w:style>
  <w:style w:type="paragraph" w:styleId="744">
    <w:name w:val="Caption"/>
    <w:basedOn w:val="889"/>
    <w:next w:val="88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5">
    <w:name w:val="Caption Char"/>
    <w:basedOn w:val="744"/>
    <w:link w:val="902"/>
    <w:uiPriority w:val="99"/>
  </w:style>
  <w:style w:type="table" w:styleId="746">
    <w:name w:val="Table Grid"/>
    <w:basedOn w:val="89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>
    <w:name w:val="Table Grid Light"/>
    <w:basedOn w:val="8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>
    <w:name w:val="Plain Table 1"/>
    <w:basedOn w:val="8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2"/>
    <w:basedOn w:val="89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1">
    <w:name w:val="Plain Table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Plain Table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3">
    <w:name w:val="Grid Table 1 Light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4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5">
    <w:name w:val="Grid Table 4 - Accent 1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6">
    <w:name w:val="Grid Table 4 - Accent 2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7">
    <w:name w:val="Grid Table 4 - Accent 3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8">
    <w:name w:val="Grid Table 4 - Accent 4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9">
    <w:name w:val="Grid Table 4 - Accent 5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0">
    <w:name w:val="Grid Table 4 - Accent 6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1">
    <w:name w:val="Grid Table 5 Dark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2">
    <w:name w:val="Grid Table 5 Dark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3">
    <w:name w:val="Grid Table 5 Dark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4">
    <w:name w:val="Grid Table 5 Dark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5">
    <w:name w:val="Grid Table 5 Dark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6">
    <w:name w:val="Grid Table 5 Dark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7">
    <w:name w:val="Grid Table 5 Dark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8">
    <w:name w:val="Grid Table 6 Colorful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9">
    <w:name w:val="Grid Table 6 Colorful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0">
    <w:name w:val="Grid Table 6 Colorful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1">
    <w:name w:val="Grid Table 6 Colorful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2">
    <w:name w:val="Grid Table 6 Colorful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3">
    <w:name w:val="Grid Table 6 Colorful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4">
    <w:name w:val="Grid Table 6 Colorful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5">
    <w:name w:val="Grid Table 7 Colorful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0">
    <w:name w:val="List Table 2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1">
    <w:name w:val="List Table 2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2">
    <w:name w:val="List Table 2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3">
    <w:name w:val="List Table 2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4">
    <w:name w:val="List Table 2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5">
    <w:name w:val="List Table 2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6">
    <w:name w:val="List Table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5 Dark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6 Colorful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8">
    <w:name w:val="List Table 6 Colorful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9">
    <w:name w:val="List Table 6 Colorful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0">
    <w:name w:val="List Table 6 Colorful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1">
    <w:name w:val="List Table 6 Colorful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2">
    <w:name w:val="List Table 6 Colorful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3">
    <w:name w:val="List Table 6 Colorful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4">
    <w:name w:val="List Table 7 Colorful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5">
    <w:name w:val="List Table 7 Colorful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6">
    <w:name w:val="List Table 7 Colorful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7">
    <w:name w:val="List Table 7 Colorful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8">
    <w:name w:val="List Table 7 Colorful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9">
    <w:name w:val="List Table 7 Colorful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0">
    <w:name w:val="List Table 7 Colorful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1">
    <w:name w:val="Lined - Accent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2">
    <w:name w:val="Lined - Accent 1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3">
    <w:name w:val="Lined - Accent 2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4">
    <w:name w:val="Lined - Accent 3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5">
    <w:name w:val="Lined - Accent 4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6">
    <w:name w:val="Lined - Accent 5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7">
    <w:name w:val="Lined - Accent 6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8">
    <w:name w:val="Bordered &amp; Lined - Accent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9">
    <w:name w:val="Bordered &amp; Lined - Accent 1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0">
    <w:name w:val="Bordered &amp; Lined - Accent 2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1">
    <w:name w:val="Bordered &amp; Lined - Accent 3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2">
    <w:name w:val="Bordered &amp; Lined - Accent 4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3">
    <w:name w:val="Bordered &amp; Lined - Accent 5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4">
    <w:name w:val="Bordered &amp; Lined - Accent 6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5">
    <w:name w:val="Bordered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6">
    <w:name w:val="Bordered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7">
    <w:name w:val="Bordered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8">
    <w:name w:val="Bordered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9">
    <w:name w:val="Bordered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0">
    <w:name w:val="Bordered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1">
    <w:name w:val="Bordered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72">
    <w:name w:val="footnote text"/>
    <w:basedOn w:val="889"/>
    <w:link w:val="873"/>
    <w:uiPriority w:val="99"/>
    <w:semiHidden/>
    <w:unhideWhenUsed/>
    <w:pPr>
      <w:spacing w:after="40" w:line="240" w:lineRule="auto"/>
    </w:pPr>
    <w:rPr>
      <w:sz w:val="18"/>
    </w:rPr>
  </w:style>
  <w:style w:type="character" w:styleId="873">
    <w:name w:val="Footnote Text Char"/>
    <w:link w:val="872"/>
    <w:uiPriority w:val="99"/>
    <w:rPr>
      <w:sz w:val="18"/>
    </w:rPr>
  </w:style>
  <w:style w:type="character" w:styleId="874">
    <w:name w:val="footnote reference"/>
    <w:basedOn w:val="891"/>
    <w:uiPriority w:val="99"/>
    <w:unhideWhenUsed/>
    <w:rPr>
      <w:vertAlign w:val="superscript"/>
    </w:rPr>
  </w:style>
  <w:style w:type="paragraph" w:styleId="875">
    <w:name w:val="endnote text"/>
    <w:basedOn w:val="889"/>
    <w:link w:val="876"/>
    <w:uiPriority w:val="99"/>
    <w:semiHidden/>
    <w:unhideWhenUsed/>
    <w:pPr>
      <w:spacing w:after="0" w:line="240" w:lineRule="auto"/>
    </w:pPr>
    <w:rPr>
      <w:sz w:val="20"/>
    </w:rPr>
  </w:style>
  <w:style w:type="character" w:styleId="876">
    <w:name w:val="Endnote Text Char"/>
    <w:link w:val="875"/>
    <w:uiPriority w:val="99"/>
    <w:rPr>
      <w:sz w:val="20"/>
    </w:rPr>
  </w:style>
  <w:style w:type="character" w:styleId="877">
    <w:name w:val="endnote reference"/>
    <w:basedOn w:val="891"/>
    <w:uiPriority w:val="99"/>
    <w:semiHidden/>
    <w:unhideWhenUsed/>
    <w:rPr>
      <w:vertAlign w:val="superscript"/>
    </w:rPr>
  </w:style>
  <w:style w:type="paragraph" w:styleId="878">
    <w:name w:val="toc 1"/>
    <w:basedOn w:val="889"/>
    <w:next w:val="889"/>
    <w:uiPriority w:val="39"/>
    <w:unhideWhenUsed/>
    <w:pPr>
      <w:ind w:left="0" w:right="0" w:firstLine="0"/>
      <w:spacing w:after="57"/>
    </w:pPr>
  </w:style>
  <w:style w:type="paragraph" w:styleId="879">
    <w:name w:val="toc 2"/>
    <w:basedOn w:val="889"/>
    <w:next w:val="889"/>
    <w:uiPriority w:val="39"/>
    <w:unhideWhenUsed/>
    <w:pPr>
      <w:ind w:left="283" w:right="0" w:firstLine="0"/>
      <w:spacing w:after="57"/>
    </w:pPr>
  </w:style>
  <w:style w:type="paragraph" w:styleId="880">
    <w:name w:val="toc 3"/>
    <w:basedOn w:val="889"/>
    <w:next w:val="889"/>
    <w:uiPriority w:val="39"/>
    <w:unhideWhenUsed/>
    <w:pPr>
      <w:ind w:left="567" w:right="0" w:firstLine="0"/>
      <w:spacing w:after="57"/>
    </w:pPr>
  </w:style>
  <w:style w:type="paragraph" w:styleId="881">
    <w:name w:val="toc 4"/>
    <w:basedOn w:val="889"/>
    <w:next w:val="889"/>
    <w:uiPriority w:val="39"/>
    <w:unhideWhenUsed/>
    <w:pPr>
      <w:ind w:left="850" w:right="0" w:firstLine="0"/>
      <w:spacing w:after="57"/>
    </w:pPr>
  </w:style>
  <w:style w:type="paragraph" w:styleId="882">
    <w:name w:val="toc 5"/>
    <w:basedOn w:val="889"/>
    <w:next w:val="889"/>
    <w:uiPriority w:val="39"/>
    <w:unhideWhenUsed/>
    <w:pPr>
      <w:ind w:left="1134" w:right="0" w:firstLine="0"/>
      <w:spacing w:after="57"/>
    </w:pPr>
  </w:style>
  <w:style w:type="paragraph" w:styleId="883">
    <w:name w:val="toc 6"/>
    <w:basedOn w:val="889"/>
    <w:next w:val="889"/>
    <w:uiPriority w:val="39"/>
    <w:unhideWhenUsed/>
    <w:pPr>
      <w:ind w:left="1417" w:right="0" w:firstLine="0"/>
      <w:spacing w:after="57"/>
    </w:pPr>
  </w:style>
  <w:style w:type="paragraph" w:styleId="884">
    <w:name w:val="toc 7"/>
    <w:basedOn w:val="889"/>
    <w:next w:val="889"/>
    <w:uiPriority w:val="39"/>
    <w:unhideWhenUsed/>
    <w:pPr>
      <w:ind w:left="1701" w:right="0" w:firstLine="0"/>
      <w:spacing w:after="57"/>
    </w:pPr>
  </w:style>
  <w:style w:type="paragraph" w:styleId="885">
    <w:name w:val="toc 8"/>
    <w:basedOn w:val="889"/>
    <w:next w:val="889"/>
    <w:uiPriority w:val="39"/>
    <w:unhideWhenUsed/>
    <w:pPr>
      <w:ind w:left="1984" w:right="0" w:firstLine="0"/>
      <w:spacing w:after="57"/>
    </w:pPr>
  </w:style>
  <w:style w:type="paragraph" w:styleId="886">
    <w:name w:val="toc 9"/>
    <w:basedOn w:val="889"/>
    <w:next w:val="889"/>
    <w:uiPriority w:val="39"/>
    <w:unhideWhenUsed/>
    <w:pPr>
      <w:ind w:left="2268" w:right="0" w:firstLine="0"/>
      <w:spacing w:after="57"/>
    </w:pPr>
  </w:style>
  <w:style w:type="paragraph" w:styleId="887">
    <w:name w:val="TOC Heading"/>
    <w:uiPriority w:val="39"/>
    <w:unhideWhenUsed/>
  </w:style>
  <w:style w:type="paragraph" w:styleId="888">
    <w:name w:val="table of figures"/>
    <w:basedOn w:val="889"/>
    <w:next w:val="889"/>
    <w:uiPriority w:val="99"/>
    <w:unhideWhenUsed/>
    <w:pPr>
      <w:spacing w:after="0" w:afterAutospacing="0"/>
    </w:pPr>
  </w:style>
  <w:style w:type="paragraph" w:styleId="889" w:default="1">
    <w:name w:val="Normal"/>
    <w:qFormat/>
  </w:style>
  <w:style w:type="paragraph" w:styleId="890">
    <w:name w:val="Heading 3"/>
    <w:basedOn w:val="889"/>
    <w:next w:val="889"/>
    <w:link w:val="894"/>
    <w:uiPriority w:val="99"/>
    <w:qFormat/>
    <w:pPr>
      <w:jc w:val="center"/>
      <w:keepNext/>
      <w:spacing w:after="0" w:line="360" w:lineRule="auto"/>
      <w:widowControl w:val="off"/>
      <w:outlineLvl w:val="2"/>
    </w:pPr>
    <w:rPr>
      <w:rFonts w:ascii="Calibri" w:hAnsi="Calibri" w:cs="Calibri" w:eastAsia="Times New Roman"/>
      <w:color w:val="000000"/>
      <w:sz w:val="28"/>
      <w:szCs w:val="28"/>
      <w:lang w:eastAsia="ru-RU"/>
    </w:rPr>
  </w:style>
  <w:style w:type="character" w:styleId="891" w:default="1">
    <w:name w:val="Default Paragraph Font"/>
    <w:uiPriority w:val="1"/>
    <w:semiHidden/>
    <w:unhideWhenUsed/>
  </w:style>
  <w:style w:type="table" w:styleId="8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3" w:default="1">
    <w:name w:val="No List"/>
    <w:uiPriority w:val="99"/>
    <w:semiHidden/>
    <w:unhideWhenUsed/>
  </w:style>
  <w:style w:type="character" w:styleId="894" w:customStyle="1">
    <w:name w:val="Заголовок 3 Знак"/>
    <w:basedOn w:val="891"/>
    <w:link w:val="890"/>
    <w:uiPriority w:val="99"/>
    <w:rPr>
      <w:rFonts w:ascii="Calibri" w:hAnsi="Calibri" w:cs="Calibri" w:eastAsia="Times New Roman"/>
      <w:color w:val="000000"/>
      <w:sz w:val="28"/>
      <w:szCs w:val="28"/>
      <w:lang w:eastAsia="ru-RU"/>
    </w:rPr>
  </w:style>
  <w:style w:type="paragraph" w:styleId="895">
    <w:name w:val="List Paragraph"/>
    <w:basedOn w:val="889"/>
    <w:link w:val="899"/>
    <w:uiPriority w:val="34"/>
    <w:qFormat/>
    <w:pPr>
      <w:contextualSpacing/>
      <w:ind w:left="720" w:firstLine="709"/>
      <w:spacing w:after="0" w:line="240" w:lineRule="auto"/>
    </w:pPr>
    <w:rPr>
      <w:rFonts w:ascii="Calibri" w:hAnsi="Calibri" w:cs="Times New Roman" w:eastAsia="Calibri"/>
    </w:rPr>
  </w:style>
  <w:style w:type="paragraph" w:styleId="896">
    <w:name w:val="Body Text"/>
    <w:basedOn w:val="889"/>
    <w:link w:val="897"/>
    <w:pPr>
      <w:jc w:val="both"/>
      <w:spacing w:after="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897" w:customStyle="1">
    <w:name w:val="Основной текст Знак"/>
    <w:basedOn w:val="891"/>
    <w:link w:val="896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898">
    <w:name w:val="No Spacing"/>
    <w:uiPriority w:val="1"/>
    <w:qFormat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899" w:customStyle="1">
    <w:name w:val="Абзац списка Знак"/>
    <w:link w:val="895"/>
    <w:uiPriority w:val="34"/>
    <w:rPr>
      <w:rFonts w:ascii="Calibri" w:hAnsi="Calibri" w:cs="Times New Roman" w:eastAsia="Calibri"/>
    </w:rPr>
  </w:style>
  <w:style w:type="paragraph" w:styleId="900">
    <w:name w:val="Header"/>
    <w:basedOn w:val="889"/>
    <w:link w:val="90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1" w:customStyle="1">
    <w:name w:val="Верхний колонтитул Знак"/>
    <w:basedOn w:val="891"/>
    <w:link w:val="900"/>
    <w:uiPriority w:val="99"/>
  </w:style>
  <w:style w:type="paragraph" w:styleId="902">
    <w:name w:val="Footer"/>
    <w:basedOn w:val="889"/>
    <w:link w:val="90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3" w:customStyle="1">
    <w:name w:val="Нижний колонтитул Знак"/>
    <w:basedOn w:val="891"/>
    <w:link w:val="902"/>
    <w:uiPriority w:val="99"/>
  </w:style>
  <w:style w:type="paragraph" w:styleId="904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szCs w:val="20"/>
      <w:lang w:eastAsia="ru-RU"/>
    </w:rPr>
  </w:style>
  <w:style w:type="paragraph" w:styleId="905">
    <w:name w:val="Normal (Web)"/>
    <w:basedOn w:val="889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906">
    <w:name w:val="Strong"/>
    <w:basedOn w:val="891"/>
    <w:qFormat/>
    <w:rPr>
      <w:b/>
      <w:bCs/>
    </w:rPr>
  </w:style>
  <w:style w:type="character" w:styleId="907">
    <w:name w:val="Hyperlink"/>
    <w:basedOn w:val="891"/>
    <w:uiPriority w:val="99"/>
    <w:semiHidden/>
    <w:unhideWhenUsed/>
    <w:rPr>
      <w:color w:val="0563C1"/>
      <w:u w:val="single"/>
    </w:rPr>
  </w:style>
  <w:style w:type="character" w:styleId="908">
    <w:name w:val="FollowedHyperlink"/>
    <w:basedOn w:val="891"/>
    <w:uiPriority w:val="99"/>
    <w:semiHidden/>
    <w:unhideWhenUsed/>
    <w:rPr>
      <w:color w:val="954F72"/>
      <w:u w:val="single"/>
    </w:rPr>
  </w:style>
  <w:style w:type="paragraph" w:styleId="909" w:customStyle="1">
    <w:name w:val="msonormal"/>
    <w:basedOn w:val="889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10" w:customStyle="1">
    <w:name w:val="xl65"/>
    <w:basedOn w:val="88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11" w:customStyle="1">
    <w:name w:val="xl66"/>
    <w:basedOn w:val="889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12" w:customStyle="1">
    <w:name w:val="xl67"/>
    <w:basedOn w:val="889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13" w:customStyle="1">
    <w:name w:val="xl68"/>
    <w:basedOn w:val="88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14" w:customStyle="1">
    <w:name w:val="xl69"/>
    <w:basedOn w:val="88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15" w:customStyle="1">
    <w:name w:val="xl70"/>
    <w:basedOn w:val="889"/>
    <w:pPr>
      <w:jc w:val="center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16" w:customStyle="1">
    <w:name w:val="xl71"/>
    <w:basedOn w:val="88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17" w:customStyle="1">
    <w:name w:val="xl72"/>
    <w:basedOn w:val="889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18" w:customStyle="1">
    <w:name w:val="xl73"/>
    <w:basedOn w:val="889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19" w:customStyle="1">
    <w:name w:val="xl74"/>
    <w:basedOn w:val="88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20" w:customStyle="1">
    <w:name w:val="xl75"/>
    <w:basedOn w:val="889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21" w:customStyle="1">
    <w:name w:val="xl76"/>
    <w:basedOn w:val="889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22" w:customStyle="1">
    <w:name w:val="xl77"/>
    <w:basedOn w:val="88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23" w:customStyle="1">
    <w:name w:val="xl78"/>
    <w:basedOn w:val="88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24" w:customStyle="1">
    <w:name w:val="xl79"/>
    <w:basedOn w:val="88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FF0000"/>
      <w:sz w:val="24"/>
      <w:szCs w:val="24"/>
      <w:lang w:eastAsia="ru-RU"/>
    </w:rPr>
  </w:style>
  <w:style w:type="paragraph" w:styleId="925" w:customStyle="1">
    <w:name w:val="xl80"/>
    <w:basedOn w:val="889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26" w:customStyle="1">
    <w:name w:val="xl81"/>
    <w:basedOn w:val="88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27" w:customStyle="1">
    <w:name w:val="xl82"/>
    <w:basedOn w:val="88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28" w:customStyle="1">
    <w:name w:val="xl83"/>
    <w:basedOn w:val="88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29" w:customStyle="1">
    <w:name w:val="xl84"/>
    <w:basedOn w:val="889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30" w:customStyle="1">
    <w:name w:val="xl85"/>
    <w:basedOn w:val="889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31" w:customStyle="1">
    <w:name w:val="xl86"/>
    <w:basedOn w:val="88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32" w:customStyle="1">
    <w:name w:val="xl87"/>
    <w:basedOn w:val="88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33" w:customStyle="1">
    <w:name w:val="xl88"/>
    <w:basedOn w:val="889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34" w:customStyle="1">
    <w:name w:val="xl89"/>
    <w:basedOn w:val="88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5" w:customStyle="1">
    <w:name w:val="xl90"/>
    <w:basedOn w:val="889"/>
    <w:pPr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6" w:customStyle="1">
    <w:name w:val="xl91"/>
    <w:basedOn w:val="88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table" w:styleId="937" w:customStyle="1">
    <w:name w:val="Сетка таблицы1"/>
    <w:pPr>
      <w:spacing w:after="0" w:line="240" w:lineRule="auto"/>
    </w:pPr>
    <w:rPr>
      <w:rFonts w:ascii="Calibri" w:hAnsi="Calibri" w:cs="Times New Roman" w:eastAsia="Calibri"/>
      <w:sz w:val="20"/>
      <w:szCs w:val="20"/>
      <w:lang w:val="uk-UA" w:eastAsia="uk-U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38" w:customStyle="1">
    <w:name w:val="Bespoke Basic"/>
    <w:qFormat/>
    <w:pPr>
      <w:contextualSpacing w:val="0"/>
      <w:ind w:left="0" w:right="0" w:firstLine="567"/>
      <w:jc w:val="both"/>
      <w:keepLines w:val="0"/>
      <w:keepNext w:val="0"/>
      <w:pageBreakBefore w:val="0"/>
      <w:spacing w:before="0" w:beforeAutospacing="0" w:after="0" w:afterAutospacing="0" w:line="100" w:lineRule="atLeast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Liberation Serif;Times New Roma" w:eastAsia="SimSun"/>
      <w:b w:val="0"/>
      <w:bCs w:val="0"/>
      <w:i w:val="0"/>
      <w:iCs w:val="0"/>
      <w:caps w:val="0"/>
      <w:smallCaps w:val="0"/>
      <w:strike w:val="false"/>
      <w:vanish w:val="false"/>
      <w:color w:val="00000A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en-US" w:bidi="hi-IN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Relationship Id="rId15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3E05F527-A3B4-4E33-8329-3CC0CE5B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Кочукова Елена Алексеевна</dc:creator>
  <cp:revision>31</cp:revision>
  <dcterms:created xsi:type="dcterms:W3CDTF">2022-06-15T05:54:00Z</dcterms:created>
  <dcterms:modified xsi:type="dcterms:W3CDTF">2023-03-03T04:11:49Z</dcterms:modified>
</cp:coreProperties>
</file>