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0"/>
        <w:jc w:val="center"/>
        <w:spacing w:after="0" w:afterAutospacing="0" w:line="240" w:lineRule="auto"/>
        <w:tabs>
          <w:tab w:val="left" w:pos="993" w:leader="none"/>
        </w:tabs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2pt;height:57.8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</w:r>
      <w:r>
        <w:rPr>
          <w:rFonts w:ascii="Liberation Serif" w:hAnsi="Liberation Serif" w:cs="Liberation Serif" w:eastAsia="Liberation Serif"/>
        </w:rPr>
      </w:r>
      <w:r/>
    </w:p>
    <w:p>
      <w:pPr>
        <w:ind w:left="708" w:right="0"/>
        <w:jc w:val="center"/>
        <w:spacing w:after="0" w:afterAutospacing="0" w:line="240" w:lineRule="auto"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  <w:sz w:val="20"/>
        </w:rPr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АДМИНИСТРАЦИЯ</w:t>
      </w:r>
      <w:r>
        <w:rPr>
          <w:rFonts w:ascii="Liberation Serif" w:hAnsi="Liberation Serif" w:cs="Liberation Serif" w:eastAsia="Liberation Serif"/>
          <w:b/>
          <w:sz w:val="28"/>
        </w:rPr>
        <w:t xml:space="preserve"> </w:t>
      </w:r>
      <w:r>
        <w:rPr>
          <w:rFonts w:ascii="Liberation Serif" w:hAnsi="Liberation Serif" w:cs="Liberation Serif" w:eastAsia="Liberation Serif"/>
          <w:b/>
          <w:sz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b/>
          <w:sz w:val="28"/>
        </w:rPr>
        <w:t xml:space="preserve">ОГО</w:t>
      </w:r>
      <w:r>
        <w:rPr>
          <w:rFonts w:ascii="Liberation Serif" w:hAnsi="Liberation Serif" w:cs="Liberation Serif" w:eastAsia="Liberation Serif"/>
          <w:b/>
          <w:sz w:val="28"/>
        </w:rPr>
        <w:t xml:space="preserve"> РАЙОН</w:t>
      </w:r>
      <w:r>
        <w:rPr>
          <w:rFonts w:ascii="Liberation Serif" w:hAnsi="Liberation Serif" w:cs="Liberation Serif" w:eastAsia="Liberation Serif"/>
          <w:b/>
          <w:sz w:val="28"/>
        </w:rPr>
        <w:t xml:space="preserve">А</w:t>
      </w:r>
      <w:r>
        <w:rPr>
          <w:rFonts w:ascii="Liberation Serif" w:hAnsi="Liberation Serif" w:cs="Liberation Serif" w:eastAsia="Liberation Serif"/>
        </w:rPr>
      </w:r>
      <w:r/>
    </w:p>
    <w:p>
      <w:pPr>
        <w:ind w:right="0"/>
        <w:jc w:val="center"/>
        <w:spacing w:after="0" w:afterAutospacing="0" w:line="240" w:lineRule="auto"/>
        <w:rPr>
          <w:rFonts w:ascii="Liberation Serif" w:hAnsi="Liberation Serif" w:cs="Liberation Serif" w:eastAsia="Liberation Serif"/>
          <w:b/>
          <w:sz w:val="28"/>
          <w:highlight w:val="none"/>
        </w:rPr>
        <w:suppressLineNumbers w:val="0"/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 w:eastAsia="Liberation Serif"/>
        </w:rPr>
      </w:r>
      <w:r/>
    </w:p>
    <w:p>
      <w:pPr>
        <w:ind w:right="0"/>
        <w:jc w:val="center"/>
        <w:spacing w:after="0" w:afterAutospacing="0" w:line="240" w:lineRule="auto"/>
        <w:rPr>
          <w:rFonts w:ascii="Liberation Serif" w:hAnsi="Liberation Serif" w:cs="Liberation Serif" w:eastAsia="Liberation Serif"/>
          <w:b/>
          <w:sz w:val="28"/>
        </w:rPr>
        <w:suppressLineNumbers w:val="0"/>
      </w:pPr>
      <w:r>
        <w:rPr>
          <w:rFonts w:ascii="Liberation Serif" w:hAnsi="Liberation Serif" w:cs="Liberation Serif" w:eastAsia="Liberation Serif"/>
          <w:b/>
          <w:sz w:val="28"/>
          <w:highlight w:val="none"/>
        </w:rPr>
      </w:r>
      <w:r>
        <w:rPr>
          <w:rFonts w:ascii="Liberation Serif" w:hAnsi="Liberation Serif" w:cs="Liberation Serif" w:eastAsia="Liberation Serif"/>
          <w:b/>
          <w:sz w:val="28"/>
          <w:highlight w:val="none"/>
        </w:rPr>
      </w:r>
      <w:r/>
    </w:p>
    <w:p>
      <w:pPr>
        <w:ind w:right="0"/>
        <w:spacing w:after="0" w:afterAutospacing="0" w:line="240" w:lineRule="auto"/>
        <w:tabs>
          <w:tab w:val="left" w:pos="8222" w:leader="none"/>
        </w:tabs>
        <w:rPr>
          <w:rFonts w:ascii="Liberation Serif" w:hAnsi="Liberation Serif" w:cs="Liberation Serif" w:eastAsia="Liberation Serif"/>
          <w:color w:val="000000"/>
        </w:rPr>
        <w:suppressLineNumbers w:val="0"/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16» </w:t>
      </w:r>
      <w:r>
        <w:rPr>
          <w:rFonts w:ascii="Liberation Serif" w:hAnsi="Liberation Serif"/>
          <w:sz w:val="28"/>
          <w:szCs w:val="28"/>
        </w:rPr>
        <w:t xml:space="preserve">января 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г.</w:t>
      </w: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  <w:t xml:space="preserve">         №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7-Р</w:t>
      </w:r>
      <w:r>
        <w:rPr>
          <w:rFonts w:ascii="Liberation Serif" w:hAnsi="Liberation Serif" w:cs="Liberation Serif" w:eastAsia="Liberation Serif"/>
        </w:rPr>
      </w:r>
      <w:r/>
    </w:p>
    <w:p>
      <w:pPr>
        <w:ind w:right="0"/>
        <w:jc w:val="center"/>
        <w:spacing w:after="0" w:afterAutospacing="0" w:line="240" w:lineRule="auto"/>
        <w:tabs>
          <w:tab w:val="left" w:pos="3660" w:leader="none"/>
          <w:tab w:val="center" w:pos="5081" w:leader="none"/>
        </w:tabs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  <w:sz w:val="28"/>
        </w:rPr>
        <w:t xml:space="preserve">с. Красноселькуп</w:t>
      </w:r>
      <w:r>
        <w:rPr>
          <w:rFonts w:ascii="Liberation Serif" w:hAnsi="Liberation Serif" w:cs="Liberation Serif" w:eastAsia="Liberation Serif"/>
        </w:rPr>
      </w:r>
      <w:r/>
    </w:p>
    <w:p>
      <w:pPr>
        <w:ind w:right="0"/>
        <w:jc w:val="center"/>
        <w:spacing w:after="0" w:afterAutospacing="0" w:line="240" w:lineRule="auto"/>
        <w:rPr>
          <w:rFonts w:ascii="Liberation Serif" w:hAnsi="Liberation Serif" w:cs="Liberation Serif" w:eastAsia="Liberation Serif"/>
          <w:sz w:val="28"/>
        </w:rPr>
        <w:suppressLineNumbers w:val="0"/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right="0"/>
        <w:jc w:val="center"/>
        <w:spacing w:after="0" w:afterAutospacing="0" w:line="240" w:lineRule="auto"/>
        <w:rPr>
          <w:rFonts w:ascii="Liberation Serif" w:hAnsi="Liberation Serif" w:cs="Liberation Serif" w:eastAsia="Liberation Serif"/>
          <w:sz w:val="28"/>
        </w:rPr>
        <w:suppressLineNumbers w:val="0"/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815"/>
        <w:ind w:right="0"/>
        <w:jc w:val="center"/>
        <w:spacing w:after="0" w:afterAutospacing="0" w:line="240" w:lineRule="auto"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О внесении изменения в распоряжение Администрации Красноселькупского района от 13.05.2022 № 229-Р</w:t>
      </w:r>
      <w:r>
        <w:rPr>
          <w:rFonts w:ascii="Liberation Serif" w:hAnsi="Liberation Serif" w:cs="Liberation Serif" w:eastAsia="Liberation Serif"/>
        </w:rPr>
      </w:r>
      <w:r/>
    </w:p>
    <w:p>
      <w:pPr>
        <w:ind w:right="0"/>
        <w:spacing w:after="0" w:afterAutospacing="0" w:line="240" w:lineRule="auto"/>
        <w:rPr>
          <w:rFonts w:ascii="Liberation Serif" w:hAnsi="Liberation Serif" w:cs="Liberation Serif" w:eastAsia="Liberation Serif"/>
          <w:sz w:val="28"/>
        </w:rPr>
        <w:suppressLineNumbers w:val="0"/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right="0"/>
        <w:spacing w:after="0" w:afterAutospacing="0" w:line="240" w:lineRule="auto"/>
        <w:rPr>
          <w:rFonts w:ascii="Liberation Serif" w:hAnsi="Liberation Serif" w:cs="Liberation Serif" w:eastAsia="Liberation Serif"/>
          <w:sz w:val="28"/>
        </w:rPr>
        <w:suppressLineNumbers w:val="0"/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815"/>
        <w:ind w:right="0"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  <w:b w:val="0"/>
          <w:color w:val="000000"/>
          <w:sz w:val="28"/>
        </w:rPr>
        <w:suppressLineNumbers w:val="0"/>
      </w:pP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7"/>
        </w:rPr>
        <w:t xml:space="preserve">В соответствии со статьей 14 Федерального закона от 24.07.2007                       № 209-ФЗ «О развитии малого и среднего предпринимательства в Российской Федерации», 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highlight w:val="white"/>
        </w:rPr>
        <w:t xml:space="preserve">учитывая протокол заседания Координационной комиссии по развитию малого и среднего предпринимательства 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highlight w:val="none"/>
        </w:rPr>
        <w:t xml:space="preserve">в муниципальном округе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highlight w:val="none"/>
        </w:rPr>
        <w:t xml:space="preserve"> Красноселькупский район от 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highlight w:val="none"/>
        </w:rPr>
        <w:t xml:space="preserve">29.12.2022 №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highlight w:val="none"/>
        </w:rPr>
        <w:t xml:space="preserve"> 97-К,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7"/>
        </w:rPr>
        <w:t xml:space="preserve"> руководствуясь 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7"/>
        </w:rPr>
        <w:t xml:space="preserve">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7"/>
        </w:rPr>
        <w:t xml:space="preserve">: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</w:rPr>
      </w:r>
      <w:r/>
    </w:p>
    <w:p>
      <w:pPr>
        <w:pStyle w:val="815"/>
        <w:ind w:right="0"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  <w:sz w:val="27"/>
          <w:szCs w:val="27"/>
          <w:highlight w:val="none"/>
        </w:rPr>
        <w:suppressLineNumbers w:val="0"/>
      </w:pP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</w:rPr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7"/>
        </w:rPr>
        <w:t xml:space="preserve">1. Внести в распоряжение Администрации Красноселькупского района от 13.05.2022 № 229-Р 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«О приоритетных направлениях развития малого и среднего предпринимательства в муниципальном 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округе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Красноселькупский район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 Ямало-Ненецкого автономного округа» следующее изменение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7"/>
        </w:rPr>
        <w:t xml:space="preserve">: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15"/>
        <w:numPr>
          <w:ilvl w:val="1"/>
          <w:numId w:val="1"/>
        </w:numPr>
        <w:ind w:right="0"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  <w:b w:val="0"/>
          <w:color w:val="000000"/>
          <w:sz w:val="28"/>
          <w:szCs w:val="27"/>
        </w:rPr>
        <w:suppressLineNumbers w:val="0"/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7"/>
          <w:highlight w:val="none"/>
        </w:rPr>
        <w:t xml:space="preserve">пункт 1 дополнить подпунктом 1.11. следующего содержания:</w:t>
      </w:r>
      <w:r>
        <w:rPr>
          <w:rFonts w:ascii="Liberation Serif" w:hAnsi="Liberation Serif" w:cs="Liberation Serif" w:eastAsia="Liberation Serif"/>
          <w:sz w:val="27"/>
          <w:szCs w:val="27"/>
          <w:highlight w:val="none"/>
        </w:rPr>
      </w:r>
      <w:r/>
    </w:p>
    <w:p>
      <w:pPr>
        <w:pStyle w:val="640"/>
        <w:ind w:left="0" w:right="0" w:firstLine="709"/>
        <w:jc w:val="both"/>
        <w:spacing w:before="0" w:after="0" w:afterAutospacing="0" w:line="240" w:lineRule="auto"/>
        <w:shd w:val="clear" w:color="ffffff" w:fill="ffffff"/>
        <w:rPr>
          <w:rFonts w:ascii="Liberation Serif" w:hAnsi="Liberation Serif" w:cs="Liberation Serif" w:eastAsia="Liberation Serif"/>
          <w:sz w:val="28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sz w:val="28"/>
        </w:rPr>
        <w:t xml:space="preserve">«1.11. 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8"/>
          <w:szCs w:val="27"/>
        </w:rPr>
        <w:t xml:space="preserve">ОКВЭД 47 «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«Торговля розничная, кроме торговли автотранспортными средствами и мотоциклами»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8"/>
          <w:szCs w:val="27"/>
        </w:rPr>
        <w:t xml:space="preserve">,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8"/>
          <w:szCs w:val="27"/>
        </w:rPr>
        <w:t xml:space="preserve"> в том числе: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  <w:color w:val="000000"/>
          <w:sz w:val="28"/>
          <w:highlight w:val="none"/>
          <w:u w:val="none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47.73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- </w:t>
      </w:r>
      <w:r>
        <w:rPr>
          <w:rFonts w:ascii="Liberation Serif" w:hAnsi="Liberation Serif" w:cs="Liberation Serif" w:eastAsia="Liberation Serif"/>
          <w:sz w:val="28"/>
        </w:rPr>
        <w:t xml:space="preserve">Торговля розничная лекарственными средствами в специализированных магазинах (аптеках)</w:t>
      </w:r>
      <w:r>
        <w:rPr>
          <w:rFonts w:ascii="Liberation Serif" w:hAnsi="Liberation Serif" w:cs="Liberation Serif" w:eastAsia="Liberation Serif"/>
          <w:color w:val="000000" w:themeColor="text1"/>
          <w:sz w:val="28"/>
          <w:u w:val="none"/>
        </w:rPr>
        <w:t xml:space="preserve">.».</w:t>
      </w:r>
      <w:r>
        <w:rPr>
          <w:rFonts w:ascii="Liberation Serif" w:hAnsi="Liberation Serif" w:cs="Liberation Serif" w:eastAsia="Liberation Serif"/>
          <w:color w:val="000000" w:themeColor="text1"/>
          <w:sz w:val="28"/>
          <w:u w:val="none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  <w:color w:val="000000"/>
          <w:sz w:val="28"/>
          <w:szCs w:val="27"/>
          <w:highlight w:val="none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  <w:u w:val="none"/>
        </w:rPr>
        <w:t xml:space="preserve">2.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Опубликовать настоящее распоряжение в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газете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«Северный край» и разместить на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  <w:u w:val="none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  <w:color w:val="000000"/>
          <w:sz w:val="28"/>
          <w:szCs w:val="27"/>
          <w:highlight w:val="none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  <w:u w:val="none"/>
        </w:rPr>
        <w:t xml:space="preserve">3. </w:t>
      </w:r>
      <w:r>
        <w:rPr>
          <w:rFonts w:ascii="Liberation Serif" w:hAnsi="Liberation Serif"/>
          <w:color w:val="000000"/>
          <w:sz w:val="28"/>
          <w:szCs w:val="27"/>
        </w:rPr>
        <w:t xml:space="preserve">Настоящее распоряжение вступает в силу с момента его подписания.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  <w:u w:val="none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  <w:color w:val="000000"/>
          <w:sz w:val="28"/>
          <w:szCs w:val="27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7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7"/>
          <w:u w:val="none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  <w:color w:val="000000"/>
          <w:sz w:val="28"/>
          <w:szCs w:val="27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7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7"/>
          <w:u w:val="none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erif" w:hAnsi="Liberation Serif" w:cs="Liberation Serif" w:eastAsia="Liberation Serif"/>
          <w:color w:val="000000"/>
          <w:sz w:val="28"/>
          <w:szCs w:val="27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7"/>
          <w:u w:val="none"/>
        </w:rPr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7"/>
          <w:u w:val="none"/>
        </w:rPr>
      </w:r>
      <w:r/>
    </w:p>
    <w:p>
      <w:pPr>
        <w:ind w:left="0" w:right="-567" w:firstLine="0"/>
        <w:jc w:val="both"/>
        <w:spacing w:after="0" w:afterAutospacing="0" w:line="240" w:lineRule="auto"/>
        <w:rPr>
          <w:rFonts w:ascii="Liberation Serif" w:hAnsi="Liberation Serif" w:cs="Liberation Serif" w:eastAsia="Liberation Serif"/>
          <w:color w:val="000000"/>
          <w:sz w:val="28"/>
          <w:szCs w:val="27"/>
          <w:highlight w:val="none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  <w:u w:val="none"/>
        </w:rPr>
        <w:t xml:space="preserve">Первый заместитель </w:t>
      </w:r>
      <w:r/>
    </w:p>
    <w:p>
      <w:pPr>
        <w:ind w:left="0" w:right="-567" w:firstLine="0"/>
        <w:jc w:val="both"/>
        <w:spacing w:after="0" w:afterAutospacing="0" w:line="240" w:lineRule="auto"/>
        <w:rPr>
          <w:rFonts w:ascii="Liberation Serif" w:hAnsi="Liberation Serif" w:cs="Liberation Serif" w:eastAsia="Liberation Serif"/>
          <w:color w:val="000000"/>
          <w:sz w:val="28"/>
          <w:szCs w:val="27"/>
          <w:highlight w:val="none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  <w:u w:val="none"/>
        </w:rPr>
        <w:t xml:space="preserve">Главы Администрации</w:t>
      </w:r>
      <w:r/>
    </w:p>
    <w:p>
      <w:pPr>
        <w:ind w:left="0" w:right="-567" w:firstLine="0"/>
        <w:jc w:val="both"/>
        <w:spacing w:after="0" w:afterAutospacing="0" w:line="240" w:lineRule="auto"/>
        <w:rPr>
          <w:rFonts w:ascii="Liberation Serif" w:hAnsi="Liberation Serif" w:cs="Liberation Serif" w:eastAsia="Liberation Serif"/>
          <w:color w:val="000000"/>
          <w:sz w:val="28"/>
          <w:szCs w:val="27"/>
          <w:u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  <w:u w:val="none"/>
        </w:rPr>
        <w:t xml:space="preserve">Красноселькупского района                                                                  М.М. Иманов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  <w:u w:val="none"/>
        </w:rPr>
      </w:r>
      <w:r/>
    </w:p>
    <w:p>
      <w:pPr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2023-01-16T11:18:12Z</dcterms:modified>
</cp:coreProperties>
</file>