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CC" w:rsidRDefault="00F075C0" w:rsidP="00A13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5C0">
        <w:rPr>
          <w:rFonts w:ascii="Times New Roman" w:hAnsi="Times New Roman" w:cs="Times New Roman"/>
          <w:b/>
          <w:bCs/>
          <w:sz w:val="28"/>
          <w:szCs w:val="28"/>
        </w:rPr>
        <w:t>Антикоррупционные проверки уволенных госслужащих</w:t>
      </w:r>
    </w:p>
    <w:p w:rsidR="00F075C0" w:rsidRDefault="00F075C0" w:rsidP="002B5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5C0" w:rsidRPr="00F075C0" w:rsidRDefault="00F075C0" w:rsidP="00F075C0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силу изменения в федеральные законы «О противодействии коррупции», «О банках и банковской деятельности», «О Прокуратуре Российской Федерации» и другие законы, регламентирующие прохождение службы в государственных и муниципальных органах.</w:t>
      </w:r>
    </w:p>
    <w:p w:rsidR="00F075C0" w:rsidRPr="00F075C0" w:rsidRDefault="00F075C0" w:rsidP="00F075C0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порядок проведения проверок в случае увольнения лица, на которое распространялись ограничения и треб</w:t>
      </w:r>
      <w:bookmarkStart w:id="0" w:name="_GoBack"/>
      <w:bookmarkEnd w:id="0"/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о предотвращении или об урегулировании конфликта интересов, установленные в целях противодействия коррупции, и в отношении которого принято решение </w:t>
      </w:r>
      <w:r w:rsidR="00A1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представленных им сведений о доходах, с последующей передачей материалов в органы прокуратуры РФ в 3-дневный срок после увольнения.</w:t>
      </w:r>
    </w:p>
    <w:p w:rsidR="00F075C0" w:rsidRPr="00F075C0" w:rsidRDefault="00F075C0" w:rsidP="00F075C0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проверка не может проводиться по истечение </w:t>
      </w:r>
      <w:r w:rsidR="00A1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со дня увольнения проверяемого лица.</w:t>
      </w:r>
    </w:p>
    <w:p w:rsidR="00F075C0" w:rsidRDefault="00F075C0" w:rsidP="00F075C0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Прокурорам предоставлено право, в случае выявления в ходе проверки нарушений, обращаться в суд с заявлением об изменении основания </w:t>
      </w:r>
      <w:r w:rsidR="00A1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формулировки увольнения проверяемого лица, в случае удовлетворения которого она изменяется на увольнение в связи с утратой доверия </w:t>
      </w:r>
      <w:r w:rsidR="00A1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коррупционного правонарушения.</w:t>
      </w:r>
    </w:p>
    <w:p w:rsidR="00BF1E09" w:rsidRDefault="00BF1E09" w:rsidP="00BF1E09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6D" w:rsidRDefault="00A13C6D" w:rsidP="00BF1E09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W w:w="9930" w:type="dxa"/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BF1E09" w:rsidRPr="00BF1E09" w:rsidTr="00D568D3">
        <w:tc>
          <w:tcPr>
            <w:tcW w:w="5443" w:type="dxa"/>
            <w:vAlign w:val="bottom"/>
          </w:tcPr>
          <w:p w:rsidR="00BF1E09" w:rsidRPr="00BF1E09" w:rsidRDefault="00BF1E09" w:rsidP="00BF1E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F1E0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Заместитель прокурора</w:t>
            </w:r>
          </w:p>
          <w:p w:rsidR="00BF1E09" w:rsidRPr="00BF1E09" w:rsidRDefault="00BF1E09" w:rsidP="00BF1E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F1E0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Красноселькупского района</w:t>
            </w:r>
          </w:p>
          <w:p w:rsidR="00BF1E09" w:rsidRPr="00BF1E09" w:rsidRDefault="00BF1E09" w:rsidP="00BF1E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F1E09" w:rsidRPr="00BF1E09" w:rsidRDefault="00BF1E09" w:rsidP="00BF1E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F1E0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младший советник юстиции</w:t>
            </w:r>
          </w:p>
        </w:tc>
        <w:tc>
          <w:tcPr>
            <w:tcW w:w="1701" w:type="dxa"/>
            <w:vAlign w:val="bottom"/>
          </w:tcPr>
          <w:p w:rsidR="00BF1E09" w:rsidRPr="00BF1E09" w:rsidRDefault="00BF1E09" w:rsidP="00BF1E09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09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1E4B1E1" wp14:editId="3D88A3CC">
                  <wp:extent cx="926465" cy="591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vAlign w:val="bottom"/>
            <w:hideMark/>
          </w:tcPr>
          <w:p w:rsidR="00BF1E09" w:rsidRPr="00BF1E09" w:rsidRDefault="00BF1E09" w:rsidP="00BF1E09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Скоробогатов</w:t>
            </w:r>
          </w:p>
        </w:tc>
      </w:tr>
    </w:tbl>
    <w:p w:rsidR="00BF1E09" w:rsidRPr="00BF1E09" w:rsidRDefault="00BF1E09" w:rsidP="00BF1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E09" w:rsidRPr="00F075C0" w:rsidRDefault="00BF1E09" w:rsidP="00BF1E09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EC" w:rsidRPr="000B328A" w:rsidRDefault="00A678EC" w:rsidP="00B44CC3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8EC" w:rsidRPr="000B328A" w:rsidSect="00E8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0B2"/>
    <w:multiLevelType w:val="multilevel"/>
    <w:tmpl w:val="D838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D5D"/>
    <w:rsid w:val="00000F5C"/>
    <w:rsid w:val="00026DAB"/>
    <w:rsid w:val="00051F77"/>
    <w:rsid w:val="000B328A"/>
    <w:rsid w:val="000D795B"/>
    <w:rsid w:val="001867B0"/>
    <w:rsid w:val="001911F3"/>
    <w:rsid w:val="001D12B3"/>
    <w:rsid w:val="00205D5D"/>
    <w:rsid w:val="00241398"/>
    <w:rsid w:val="002B5B13"/>
    <w:rsid w:val="002F4854"/>
    <w:rsid w:val="0033571A"/>
    <w:rsid w:val="00345123"/>
    <w:rsid w:val="00395AF8"/>
    <w:rsid w:val="00424F57"/>
    <w:rsid w:val="004515E4"/>
    <w:rsid w:val="00520D85"/>
    <w:rsid w:val="00637892"/>
    <w:rsid w:val="0067693F"/>
    <w:rsid w:val="006D24F3"/>
    <w:rsid w:val="006D25E7"/>
    <w:rsid w:val="00723638"/>
    <w:rsid w:val="00726461"/>
    <w:rsid w:val="007444A1"/>
    <w:rsid w:val="007574AA"/>
    <w:rsid w:val="007719BC"/>
    <w:rsid w:val="007A3868"/>
    <w:rsid w:val="007C5E19"/>
    <w:rsid w:val="007E668D"/>
    <w:rsid w:val="007F76F9"/>
    <w:rsid w:val="008070DC"/>
    <w:rsid w:val="00870314"/>
    <w:rsid w:val="00962476"/>
    <w:rsid w:val="009A122F"/>
    <w:rsid w:val="009C6F67"/>
    <w:rsid w:val="00A13C6D"/>
    <w:rsid w:val="00A262FB"/>
    <w:rsid w:val="00A2782E"/>
    <w:rsid w:val="00A34C21"/>
    <w:rsid w:val="00A678EC"/>
    <w:rsid w:val="00AB518F"/>
    <w:rsid w:val="00B009DC"/>
    <w:rsid w:val="00B44CC3"/>
    <w:rsid w:val="00B457CC"/>
    <w:rsid w:val="00B5134A"/>
    <w:rsid w:val="00BB6866"/>
    <w:rsid w:val="00BC4B85"/>
    <w:rsid w:val="00BD7EE7"/>
    <w:rsid w:val="00BE2876"/>
    <w:rsid w:val="00BF16BD"/>
    <w:rsid w:val="00BF1E09"/>
    <w:rsid w:val="00C43D81"/>
    <w:rsid w:val="00C843E8"/>
    <w:rsid w:val="00CB19D4"/>
    <w:rsid w:val="00CF3831"/>
    <w:rsid w:val="00D45D85"/>
    <w:rsid w:val="00DA4968"/>
    <w:rsid w:val="00DD6B88"/>
    <w:rsid w:val="00E23302"/>
    <w:rsid w:val="00E32502"/>
    <w:rsid w:val="00E40C86"/>
    <w:rsid w:val="00E81772"/>
    <w:rsid w:val="00F075C0"/>
    <w:rsid w:val="00F129B0"/>
    <w:rsid w:val="00F705FF"/>
    <w:rsid w:val="00F836F2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F7AC"/>
  <w15:docId w15:val="{6203D5E4-8E11-47F9-BDBE-FE9F3F8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1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</dc:creator>
  <cp:keywords/>
  <dc:description/>
  <cp:lastModifiedBy>Скоробогатов Алексей Борисович</cp:lastModifiedBy>
  <cp:revision>53</cp:revision>
  <cp:lastPrinted>2021-07-01T03:15:00Z</cp:lastPrinted>
  <dcterms:created xsi:type="dcterms:W3CDTF">2020-02-25T14:17:00Z</dcterms:created>
  <dcterms:modified xsi:type="dcterms:W3CDTF">2024-04-08T06:02:00Z</dcterms:modified>
</cp:coreProperties>
</file>