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</w:rPr>
        <w:t xml:space="preserve">ОПОВЕЩЕНИЕ О НАЧАЛЕ ПУБЛИЧНЫХ СЛУШАНИЙ!!!</w:t>
      </w:r>
      <w:r>
        <w:rPr>
          <w:rFonts w:ascii="Liberation Serif" w:hAnsi="Liberation Serif" w:cs="Liberation Serif" w:eastAsia="Liberation Serif"/>
          <w:color w:val="000000" w:themeColor="text1"/>
        </w:rPr>
      </w:r>
      <w:r>
        <w:rPr>
          <w:color w:val="000000" w:themeColor="text1"/>
        </w:rPr>
      </w:r>
    </w:p>
    <w:p>
      <w:pPr>
        <w:jc w:val="center"/>
        <w:rPr>
          <w:rFonts w:ascii="Liberation Serif" w:hAnsi="Liberation Serif" w:cs="Liberation Serif" w:eastAsia="Liberation Serif"/>
          <w:b/>
          <w:color w:val="FF0000"/>
        </w:rPr>
      </w:pPr>
      <w:r>
        <w:rPr>
          <w:rFonts w:ascii="Liberation Serif" w:hAnsi="Liberation Serif" w:cs="Liberation Serif" w:eastAsia="Liberation Serif"/>
          <w:b/>
          <w:color w:val="FF000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Руководствуясь требованиями Градостроительного кодекса Российской Федерации, Федерального закон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а от 6 октяб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ря 2003 года № 131-ФЗ «Об общих принципах организации местного самоуправления в Российской Федерации», Уставом муниципального округа Красноселькупский район, Администрация Красноселькупского района доводит до сведения граждан о начале проведения процедуры:</w:t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ПУБЛИЧНЫХ СЛУШАНИЙ</w:t>
      </w:r>
      <w:r>
        <w:rPr>
          <w:rFonts w:ascii="Liberation Serif" w:hAnsi="Liberation Serif" w:cs="Liberation Serif" w:eastAsia="Liberation Serif"/>
        </w:rPr>
      </w:r>
      <w:r/>
    </w:p>
    <w:tbl>
      <w:tblPr>
        <w:tblW w:w="0" w:type="auto"/>
        <w:jc w:val="center"/>
        <w:tblBorders>
          <w:top w:val="single" w:color="5B659F" w:sz="6" w:space="0"/>
          <w:left w:val="single" w:color="5B659F" w:sz="6" w:space="0"/>
          <w:bottom w:val="single" w:color="5B659F" w:sz="6" w:space="0"/>
          <w:right w:val="single" w:color="5B659F" w:sz="6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332"/>
      </w:tblGrid>
      <w:tr>
        <w:trPr>
          <w:jc w:val="center"/>
        </w:trPr>
        <w:tc>
          <w:tcPr>
            <w:shd w:val="clear" w:color="auto" w:fill="ffffff"/>
            <w:tcBorders>
              <w:top w:val="single" w:color="5B659F" w:sz="6" w:space="0"/>
              <w:left w:val="single" w:color="5B659F" w:sz="6" w:space="0"/>
              <w:bottom w:val="single" w:color="5B659F" w:sz="6" w:space="0"/>
              <w:right w:val="single" w:color="5B659F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  <w:highlight w:val="non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  <w:highlight w:val="white"/>
              </w:rPr>
              <w:t xml:space="preserve">нформация о проекте, подлежащем рассмотрению на публичных слушаниях, и перечень информационных материалов к такому проекту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ffffff"/>
            <w:tcBorders>
              <w:top w:val="single" w:color="5B659F" w:sz="6" w:space="0"/>
              <w:left w:val="single" w:color="5B659F" w:sz="6" w:space="0"/>
              <w:bottom w:val="single" w:color="5B659F" w:sz="6" w:space="0"/>
              <w:right w:val="single" w:color="5B659F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8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  <w:highlight w:val="non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  <w:highlight w:val="white"/>
              </w:rPr>
              <w:t xml:space="preserve">роект решения о предоставлении разрешения на </w:t>
            </w:r>
            <w:r>
              <w:rPr>
                <w:rFonts w:ascii="PT Serif" w:hAnsi="PT Serif" w:cs="PT Serif" w:eastAsia="PT Serif"/>
                <w:b w:val="0"/>
                <w:color w:val="22272F"/>
                <w:sz w:val="23"/>
                <w:highlight w:val="white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  <w:highlight w:val="none"/>
              </w:rPr>
              <w:t xml:space="preserve"> с кадастровым номером 89:07:010101:2191 расположенный по адресу:</w:t>
            </w:r>
            <w:r>
              <w:rPr>
                <w:rFonts w:ascii="Liberation Serif" w:hAnsi="Liberation Serif" w:cs="Liberation Serif" w:eastAsia="Liberation Serif"/>
                <w:sz w:val="24"/>
                <w:szCs w:val="28"/>
              </w:rPr>
              <w:t xml:space="preserve"> Ямало-Ненецкий автономный округ, Красноселькупский р-н, с. Красноселькуп, ул. 40 лет Победы, д. 1.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8"/>
                <w:highlight w:val="none"/>
              </w:rPr>
              <w:t xml:space="preserve">Территориальная зона – «</w:t>
            </w:r>
            <w:r>
              <w:rPr>
                <w:rFonts w:ascii="Liberation Serif" w:hAnsi="Liberation Serif" w:cs="Liberation Serif" w:eastAsia="Liberation Serif"/>
                <w:sz w:val="24"/>
                <w:szCs w:val="28"/>
                <w:highlight w:val="none"/>
              </w:rPr>
              <w:t xml:space="preserve">Многофункциональная общественно-деловая зона О-1»</w:t>
            </w:r>
            <w:r>
              <w:rPr>
                <w:rFonts w:ascii="Liberation Serif" w:hAnsi="Liberation Serif" w:cs="Liberation Serif" w:eastAsia="Liberation Serif"/>
                <w:sz w:val="24"/>
                <w:szCs w:val="28"/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fffff"/>
            <w:tcBorders>
              <w:top w:val="single" w:color="5B659F" w:sz="6" w:space="0"/>
              <w:left w:val="single" w:color="5B659F" w:sz="6" w:space="0"/>
              <w:bottom w:val="single" w:color="5B659F" w:sz="6" w:space="0"/>
              <w:right w:val="single" w:color="5B659F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  <w:highlight w:val="non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  <w:highlight w:val="white"/>
              </w:rPr>
              <w:t xml:space="preserve">нформация о порядке и сроках проведения публичных слушаний по проекту, подлежащему рассмотрению на публичных слушаниях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ffffff"/>
            <w:tcBorders>
              <w:top w:val="single" w:color="5B659F" w:sz="6" w:space="0"/>
              <w:left w:val="single" w:color="5B659F" w:sz="6" w:space="0"/>
              <w:bottom w:val="single" w:color="5B659F" w:sz="6" w:space="0"/>
              <w:right w:val="single" w:color="5B659F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color w:val="333333"/>
                <w:lang w:eastAsia="ru-RU"/>
              </w:rP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  <w:t xml:space="preserve">Процедура проведения публичных слушаний состоит из следующих этапов:</w:t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</w:rPr>
              <w:t xml:space="preserve">1) оповещение о начале публичных слушаний;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</w:rPr>
              <w:t xml:space="preserve"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</w:rPr>
              <w:t xml:space="preserve">3) проведение экспозиции или экспозиций проекта, подлежащего рассмотрению на публичных слушаниях;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</w:rPr>
              <w:t xml:space="preserve">4) проведение собрания или собраний участников публичных слушаний;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</w:rPr>
              <w:t xml:space="preserve">5) подготовка и оформление протокола публичных слушаний;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</w:rPr>
              <w:t xml:space="preserve">6) подготовка и опубликование заключения о результатах публичных слушаний.</w:t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b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Дата проведения публичных слушаний - </w:t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  <w:t xml:space="preserve">07.05.2024 в 11:00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4"/>
                <w:highlight w:val="none"/>
              </w:rPr>
              <w:t xml:space="preserve">Место проведения: </w:t>
            </w:r>
            <w:r>
              <w:rPr>
                <w:rFonts w:ascii="Liberation Serif" w:hAnsi="Liberation Serif" w:cs="Liberation Serif" w:eastAsia="Liberation Serif"/>
                <w:b/>
                <w:color w:val="333333"/>
                <w:sz w:val="24"/>
                <w:szCs w:val="24"/>
                <w:lang w:eastAsia="ru-RU"/>
              </w:rPr>
              <w:t xml:space="preserve">с. Красноселькуп, </w:t>
            </w:r>
            <w:r>
              <w:rPr>
                <w:rFonts w:ascii="Liberation Serif" w:hAnsi="Liberation Serif" w:cs="Liberation Serif" w:eastAsia="Liberation Serif"/>
                <w:b/>
                <w:color w:val="333333"/>
                <w:sz w:val="24"/>
                <w:szCs w:val="24"/>
                <w:lang w:eastAsia="ru-RU"/>
              </w:rPr>
              <w:t xml:space="preserve">ул. Ленина, д. 20, зал проведения заседаний Администрации Красноселькупского района.</w:t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b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b/>
                <w:sz w:val="24"/>
                <w:szCs w:val="24"/>
                <w:highlight w:val="none"/>
                <w:u w:val="single"/>
              </w:rP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highlight w:val="none"/>
                <w:u w:val="single"/>
                <w:lang w:eastAsia="ru-RU"/>
              </w:rPr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  <w:highlight w:val="white"/>
                <w:u w:val="single"/>
              </w:rPr>
              <w:t xml:space="preserve">Участниками публичных слушаний по проекту решения о предоставлении разрешения </w:t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  <w:highlight w:val="white"/>
                <w:u w:val="single"/>
              </w:rPr>
              <w:t xml:space="preserve">на </w:t>
            </w:r>
            <w:r>
              <w:rPr>
                <w:rFonts w:ascii="PT Serif" w:hAnsi="PT Serif" w:cs="PT Serif" w:eastAsia="PT Serif"/>
                <w:b w:val="0"/>
                <w:color w:val="22272F"/>
                <w:sz w:val="23"/>
                <w:highlight w:val="white"/>
                <w:u w:val="single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  <w:highlight w:val="white"/>
                <w:u w:val="singl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  <w:highlight w:val="white"/>
                <w:u w:val="single"/>
              </w:rPr>
              <w:t xml:space="preserve">являются граждане, постоянно проживающие в пределах территориальной зоны, в границах которой расположен земельный участок или объект капитально</w:t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  <w:highlight w:val="white"/>
                <w:u w:val="single"/>
              </w:rPr>
              <w:t xml:space="preserve">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</w:t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  <w:highlight w:val="white"/>
                <w:u w:val="single"/>
              </w:rPr>
              <w:t xml:space="preserve">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</w:t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  <w:highlight w:val="white"/>
                <w:u w:val="single"/>
              </w:rPr>
              <w:t xml:space="preserve">объекта капитального строительства, в отношении которого подготовлены данные проекты, а в случае, предусмотренном 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  <w:u w:val="single"/>
              </w:rPr>
              <w:t xml:space="preserve">частью 3 статьи 39</w:t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  <w:highlight w:val="white"/>
                <w:u w:val="single"/>
              </w:rPr>
              <w:t xml:space="preserve"> 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highlight w:val="none"/>
                <w:u w:val="singl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fffff"/>
            <w:tcBorders>
              <w:top w:val="single" w:color="5B659F" w:sz="6" w:space="0"/>
              <w:left w:val="single" w:color="5B659F" w:sz="6" w:space="0"/>
              <w:bottom w:val="single" w:color="5B659F" w:sz="6" w:space="0"/>
              <w:right w:val="single" w:color="5B659F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  <w:highlight w:val="none"/>
              </w:rPr>
              <w:t xml:space="preserve">3. И</w:t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  <w:highlight w:val="white"/>
              </w:rPr>
              <w:t xml:space="preserve">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</w:t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  <w:highlight w:val="white"/>
              </w:rPr>
              <w:t xml:space="preserve">азанных экспозиции или экспозиций</w:t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ffffff"/>
            <w:tcBorders>
              <w:top w:val="single" w:color="5B659F" w:sz="6" w:space="0"/>
              <w:left w:val="single" w:color="5B659F" w:sz="6" w:space="0"/>
              <w:bottom w:val="single" w:color="5B659F" w:sz="6" w:space="0"/>
              <w:right w:val="single" w:color="5B659F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  <w:t xml:space="preserve">Экспозиция по данном проекту не проводится.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fffff"/>
            <w:tcBorders>
              <w:top w:val="single" w:color="5B659F" w:sz="6" w:space="0"/>
              <w:left w:val="single" w:color="5B659F" w:sz="6" w:space="0"/>
              <w:bottom w:val="single" w:color="5B659F" w:sz="6" w:space="0"/>
              <w:right w:val="single" w:color="5B659F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  <w:highlight w:val="none"/>
              </w:rPr>
              <w:t xml:space="preserve">4. И</w:t>
            </w:r>
            <w:r>
              <w:rPr>
                <w:rFonts w:ascii="Liberation Serif" w:hAnsi="Liberation Serif" w:cs="Liberation Serif" w:eastAsia="Liberation Serif"/>
                <w:color w:val="22272F"/>
                <w:sz w:val="24"/>
                <w:highlight w:val="white"/>
              </w:rPr>
              <w:t xml:space="preserve">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ffffff"/>
            <w:tcBorders>
              <w:top w:val="single" w:color="5B659F" w:sz="6" w:space="0"/>
              <w:left w:val="single" w:color="5B659F" w:sz="6" w:space="0"/>
              <w:bottom w:val="single" w:color="5B659F" w:sz="6" w:space="0"/>
              <w:right w:val="single" w:color="5B659F" w:sz="6" w:space="0"/>
            </w:tcBorders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  <w:t xml:space="preserve">Предложения и замечания по проекту принимаются по адресу: </w:t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  <w:t xml:space="preserve">с. Красноселькуп, </w:t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  <w:t xml:space="preserve">Советская, д. 18</w:t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  <w:t xml:space="preserve">, кабинет </w:t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  <w:t xml:space="preserve">34 </w:t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  <w:t xml:space="preserve">26.04.2024 </w:t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  <w:t xml:space="preserve">06.05.2024</w:t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pStyle w:val="820"/>
        <w:jc w:val="both"/>
        <w:spacing w:before="0" w:beforeAutospacing="0" w:after="0" w:afterAutospacing="0"/>
        <w:shd w:val="clear" w:color="auto" w:fill="ffffff"/>
        <w:rPr>
          <w:rFonts w:ascii="Liberation Serif" w:hAnsi="Liberation Serif" w:cs="Liberation Serif" w:eastAsia="Liberation Serif"/>
          <w:color w:val="333333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333333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20"/>
        <w:jc w:val="both"/>
        <w:spacing w:before="0" w:beforeAutospacing="0" w:after="0" w:afterAutospacing="0"/>
        <w:shd w:val="clear" w:color="auto" w:fill="ffffff"/>
        <w:rPr>
          <w:rFonts w:ascii="Liberation Serif" w:hAnsi="Liberation Serif" w:cs="Liberation Serif" w:eastAsia="Liberation Serif"/>
          <w:color w:val="333333"/>
        </w:rPr>
      </w:pPr>
      <w:r>
        <w:rPr>
          <w:rFonts w:ascii="Liberation Serif" w:hAnsi="Liberation Serif" w:cs="Liberation Serif" w:eastAsia="Liberation Serif"/>
          <w:color w:val="333333"/>
        </w:rPr>
        <w:t xml:space="preserve">И.о. начальника отдела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20"/>
        <w:jc w:val="both"/>
        <w:spacing w:before="0" w:beforeAutospacing="0" w:after="0" w:afterAutospacing="0"/>
        <w:shd w:val="clear" w:color="auto" w:fill="ffffff"/>
        <w:rPr>
          <w:rFonts w:ascii="Liberation Serif" w:hAnsi="Liberation Serif" w:cs="Liberation Serif" w:eastAsia="Liberation Serif"/>
          <w:color w:val="333333"/>
        </w:rPr>
      </w:pPr>
      <w:r>
        <w:rPr>
          <w:rFonts w:ascii="Liberation Serif" w:hAnsi="Liberation Serif" w:cs="Liberation Serif" w:eastAsia="Liberation Serif"/>
          <w:color w:val="333333"/>
        </w:rPr>
        <w:t xml:space="preserve">архитектуры и градостроительства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20"/>
        <w:jc w:val="both"/>
        <w:spacing w:before="0" w:beforeAutospacing="0" w:after="0" w:afterAutospacing="0"/>
        <w:shd w:val="clear" w:color="auto" w:fill="ffffff"/>
        <w:tabs>
          <w:tab w:val="left" w:pos="7838" w:leader="none"/>
        </w:tabs>
        <w:rPr>
          <w:rFonts w:ascii="Liberation Serif" w:hAnsi="Liberation Serif" w:cs="Liberation Serif" w:eastAsia="Liberation Serif"/>
          <w:color w:val="333333"/>
        </w:rPr>
      </w:pPr>
      <w:r>
        <w:rPr>
          <w:rFonts w:ascii="Liberation Serif" w:hAnsi="Liberation Serif" w:cs="Liberation Serif" w:eastAsia="Liberation Serif"/>
          <w:color w:val="333333"/>
        </w:rPr>
        <w:t xml:space="preserve">Администрации района </w:t>
      </w:r>
      <w:r>
        <w:rPr>
          <w:rFonts w:ascii="Liberation Serif" w:hAnsi="Liberation Serif" w:cs="Liberation Serif" w:eastAsia="Liberation Serif"/>
          <w:color w:val="333333"/>
        </w:rPr>
        <w:t xml:space="preserve">                                                                              </w:t>
      </w:r>
      <w:r>
        <w:rPr>
          <w:rFonts w:ascii="Liberation Serif" w:hAnsi="Liberation Serif" w:cs="Liberation Serif" w:eastAsia="Liberation Serif"/>
          <w:color w:val="333333"/>
        </w:rPr>
        <w:t xml:space="preserve">           </w:t>
      </w:r>
      <w:r>
        <w:rPr>
          <w:rFonts w:ascii="Liberation Serif" w:hAnsi="Liberation Serif" w:cs="Liberation Serif" w:eastAsia="Liberation Serif"/>
          <w:color w:val="333333"/>
        </w:rPr>
        <w:t xml:space="preserve"> А.И. Смирнов</w:t>
      </w:r>
      <w:r>
        <w:rPr>
          <w:rFonts w:ascii="Liberation Serif" w:hAnsi="Liberation Serif" w:cs="Liberation Serif" w:eastAsia="Liberation Serif"/>
        </w:rPr>
      </w:r>
      <w:r/>
    </w:p>
    <w:sectPr>
      <w:footnotePr/>
      <w:endnotePr/>
      <w:type w:val="nextPage"/>
      <w:pgSz w:w="11906" w:h="16838" w:orient="portrait"/>
      <w:pgMar w:top="709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panose1 w:val="020A0603040505020204"/>
  </w:font>
  <w:font w:name="Liberation Serif">
    <w:panose1 w:val="0202060305040502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>
    <w:name w:val="Strong"/>
    <w:basedOn w:val="812"/>
    <w:uiPriority w:val="22"/>
    <w:qFormat/>
    <w:rPr>
      <w:b/>
      <w:bCs/>
    </w:rPr>
  </w:style>
  <w:style w:type="paragraph" w:styleId="816" w:customStyle="1">
    <w:name w:val="2"/>
    <w:basedOn w:val="81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17" w:customStyle="1">
    <w:name w:val="3"/>
    <w:basedOn w:val="81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18">
    <w:name w:val="Hyperlink"/>
    <w:basedOn w:val="812"/>
    <w:uiPriority w:val="99"/>
    <w:unhideWhenUsed/>
    <w:rPr>
      <w:color w:val="0000FF"/>
      <w:u w:val="single"/>
    </w:rPr>
  </w:style>
  <w:style w:type="character" w:styleId="819">
    <w:name w:val="Emphasis"/>
    <w:basedOn w:val="812"/>
    <w:uiPriority w:val="20"/>
    <w:qFormat/>
    <w:rPr>
      <w:i/>
      <w:iCs/>
    </w:rPr>
  </w:style>
  <w:style w:type="paragraph" w:styleId="820" w:customStyle="1">
    <w:name w:val="consplusnormal"/>
    <w:basedOn w:val="81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21">
    <w:name w:val="Balloon Text"/>
    <w:basedOn w:val="811"/>
    <w:link w:val="82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2" w:customStyle="1">
    <w:name w:val="Текст выноски Знак"/>
    <w:basedOn w:val="812"/>
    <w:link w:val="82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Альбина Раудатовна</dc:creator>
  <cp:revision>14</cp:revision>
  <dcterms:created xsi:type="dcterms:W3CDTF">2020-09-16T10:41:00Z</dcterms:created>
  <dcterms:modified xsi:type="dcterms:W3CDTF">2024-04-23T09:29:58Z</dcterms:modified>
</cp:coreProperties>
</file>