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85"/>
        <w:contextualSpacing/>
        <w:jc w:val="center"/>
        <w:spacing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object w:dxaOrig="930" w:dyaOrig="120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6.9pt;height:57.8pt;mso-wrap-distance-left:0.0pt;mso-wrap-distance-top:0.0pt;mso-wrap-distance-right:0.0pt;mso-wrap-distance-bottom:0.0pt;" filled="f" stroked="f">
            <v:path textboxrect="0,0,0,0"/>
            <v:imagedata r:id="rId14" o:title=""/>
          </v:shape>
          <o:OLEObject DrawAspect="Content" r:id="rId15" ObjectID="_1525040" ProgID="Word.Picture.8" ShapeID="_x0000_i0" Type="Embed"/>
        </w:object>
      </w:r>
      <w:r>
        <w:rPr>
          <w:rFonts w:ascii="Liberation Sans" w:hAnsi="Liberation Sans" w:cs="Liberation Sans"/>
          <w:sz w:val="28"/>
          <w:szCs w:val="28"/>
        </w:rPr>
        <w:fldChar w:fldCharType="separate"/>
      </w:r>
      <w:r>
        <w:rPr>
          <w:rFonts w:ascii="Liberation Sans" w:hAnsi="Liberation Sans" w:cs="Liberation Sans"/>
        </w:rPr>
      </w:r>
      <w:r/>
    </w:p>
    <w:p>
      <w:pPr>
        <w:pStyle w:val="996"/>
        <w:contextualSpacing/>
        <w:jc w:val="center"/>
        <w:spacing w:after="0" w:afterAutospacing="0" w:line="240" w:lineRule="auto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АДМИНИСТРАЦИЯ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 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КРАСНОСЕЛЬКУПСК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ОГО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 РАЙОН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86"/>
        <w:contextualSpacing/>
        <w:spacing w:after="0" w:afterAutospacing="0" w:line="240" w:lineRule="auto"/>
        <w:tabs>
          <w:tab w:val="left" w:pos="0" w:leader="none"/>
        </w:tabs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ПОСТАНОВЛЕНИЕ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after="0" w:afterAutospacing="0" w:line="240" w:lineRule="auto"/>
        <w:widowControl w:val="off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contextualSpacing/>
        <w:spacing w:after="0" w:afterAutospacing="0" w:line="240" w:lineRule="auto"/>
        <w:widowControl w:val="off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  <w:t xml:space="preserve">«12» апреля 2024 г.                                                                           № 119-П</w:t>
      </w:r>
      <w:r/>
    </w:p>
    <w:p>
      <w:pPr>
        <w:pStyle w:val="985"/>
        <w:contextualSpacing/>
        <w:jc w:val="center"/>
        <w:spacing w:after="0" w:afterAutospacing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с. Красноселькуп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after="0" w:afterAutospacing="0" w:line="240" w:lineRule="auto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after="0" w:afterAutospacing="0" w:line="240" w:lineRule="auto"/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85"/>
        <w:contextualSpacing/>
        <w:jc w:val="center"/>
        <w:spacing w:after="0" w:afterAutospacing="0" w:line="240" w:lineRule="auto"/>
        <w:rPr>
          <w:rFonts w:ascii="Liberation Sans" w:hAnsi="Liberation Sans" w:cs="Liberation Sans"/>
          <w:b/>
          <w:bCs/>
          <w:spacing w:val="1"/>
          <w:sz w:val="28"/>
          <w:szCs w:val="28"/>
        </w:rPr>
      </w:pPr>
      <w:r>
        <w:rPr>
          <w:rFonts w:ascii="Liberation Sans" w:hAnsi="Liberation Sans" w:cs="Liberation Sans"/>
          <w:b/>
          <w:bCs/>
          <w:color w:val="000000"/>
          <w:sz w:val="28"/>
          <w:szCs w:val="28"/>
        </w:rPr>
      </w:r>
      <w:r>
        <w:rPr>
          <w:rFonts w:ascii="Liberation Sans" w:hAnsi="Liberation Sans" w:eastAsia="Courier New" w:cs="Liberation Sans"/>
          <w:b/>
          <w:bCs/>
          <w:color w:val="000000"/>
          <w:sz w:val="28"/>
          <w:szCs w:val="28"/>
          <w:highlight w:val="none"/>
        </w:rPr>
        <w:t xml:space="preserve">О внесении изменений в</w:t>
      </w:r>
      <w:r>
        <w:rPr>
          <w:rFonts w:ascii="Liberation Sans" w:hAnsi="Liberation Sans" w:cs="Liberation Sans"/>
          <w:b/>
          <w:bCs/>
          <w:spacing w:val="1"/>
          <w:sz w:val="28"/>
          <w:szCs w:val="28"/>
        </w:rPr>
        <w:t xml:space="preserve"> Порядок предоставления дополнительной меры социальной поддержки в виде денежной выплаты лицам, ведущим традиционный образ жизни коренных малочисленных народов Севера в Красноселькупском районе, содержащим в личном хозяйстве </w:t>
      </w:r>
      <w:r>
        <w:rPr>
          <w:rFonts w:ascii="Liberation Sans" w:hAnsi="Liberation Sans" w:cs="Liberation Sans"/>
          <w:b/>
          <w:bCs/>
          <w:spacing w:val="1"/>
          <w:sz w:val="28"/>
          <w:szCs w:val="28"/>
        </w:rPr>
        <w:t xml:space="preserve">домашних оленей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left"/>
        <w:spacing w:after="0" w:afterAutospacing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left"/>
        <w:spacing w:after="0" w:afterAutospacing="0" w:line="240" w:lineRule="auto"/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85"/>
        <w:contextualSpacing/>
        <w:ind w:firstLine="708"/>
        <w:jc w:val="both"/>
        <w:spacing w:after="0" w:afterAutospacing="0" w:line="240" w:lineRule="auto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eastAsia="Liberation Serif" w:cs="Liberation Sans"/>
          <w:color w:val="000000"/>
          <w:sz w:val="28"/>
          <w:szCs w:val="28"/>
          <w:highlight w:val="none"/>
        </w:rPr>
        <w:t xml:space="preserve">С целью уточнения некоторых положений </w:t>
      </w:r>
      <w:r>
        <w:rPr>
          <w:rFonts w:ascii="Liberation Sans" w:hAnsi="Liberation Sans" w:cs="Liberation Sans"/>
          <w:b w:val="0"/>
          <w:bCs w:val="0"/>
          <w:spacing w:val="1"/>
          <w:sz w:val="28"/>
          <w:szCs w:val="28"/>
        </w:rPr>
        <w:t xml:space="preserve"> Порядка предоставления дополнительной меры социальной поддержки в виде денежной выплаты лицам, ведущим традиционный образ жизни коренных малочисленных народов Севера в Красноселькупском районе, содержащим в личном хозяйстве </w:t>
      </w:r>
      <w:r>
        <w:rPr>
          <w:rFonts w:ascii="Liberation Sans" w:hAnsi="Liberation Sans" w:cs="Liberation Sans"/>
          <w:b w:val="0"/>
          <w:bCs w:val="0"/>
          <w:spacing w:val="1"/>
          <w:sz w:val="28"/>
          <w:szCs w:val="28"/>
        </w:rPr>
        <w:t xml:space="preserve">домашних оленей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  <w:highlight w:val="none"/>
        </w:rPr>
        <w:t xml:space="preserve">, </w:t>
      </w:r>
      <w:r>
        <w:rPr>
          <w:rFonts w:ascii="Liberation Sans" w:hAnsi="Liberation Sans" w:eastAsia="Liberation Serif" w:cs="Liberation Sans"/>
          <w:color w:val="000000"/>
          <w:sz w:val="28"/>
          <w:szCs w:val="28"/>
          <w:highlight w:val="none"/>
        </w:rPr>
        <w:t xml:space="preserve">руководствуясь </w:t>
      </w:r>
      <w:r>
        <w:rPr>
          <w:rFonts w:ascii="Liberation Sans" w:hAnsi="Liberation Sans" w:eastAsia="Liberation Serif" w:cs="Liberation Sans"/>
          <w:color w:val="000000"/>
          <w:sz w:val="28"/>
          <w:szCs w:val="28"/>
          <w:highlight w:val="white"/>
        </w:rPr>
        <w:t xml:space="preserve">Уставом муниципального округа Красноселькупский район Ямало-Ненецкого автономного округа, </w:t>
      </w:r>
      <w:r>
        <w:rPr>
          <w:rFonts w:ascii="Liberation Sans" w:hAnsi="Liberation Sans" w:eastAsia="Liberation Serif" w:cs="Liberation Sans"/>
          <w:color w:val="000000"/>
          <w:sz w:val="28"/>
          <w:szCs w:val="28"/>
        </w:rPr>
        <w:t xml:space="preserve">Администрация Красноселькупского района </w:t>
      </w:r>
      <w:r>
        <w:rPr>
          <w:rFonts w:ascii="Liberation Sans" w:hAnsi="Liberation Sans" w:eastAsia="Liberation Serif" w:cs="Liberation Sans"/>
          <w:b/>
          <w:color w:val="000000"/>
          <w:sz w:val="28"/>
          <w:szCs w:val="28"/>
        </w:rPr>
        <w:t xml:space="preserve">постановляет: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995"/>
        <w:numPr>
          <w:ilvl w:val="0"/>
          <w:numId w:val="44"/>
        </w:numPr>
        <w:contextualSpacing/>
        <w:ind w:left="0" w:right="0" w:firstLine="709"/>
        <w:jc w:val="both"/>
        <w:spacing w:before="0" w:beforeAutospacing="0" w:after="0" w:afterAutospacing="0" w:line="240" w:lineRule="auto"/>
        <w:tabs>
          <w:tab w:val="clear" w:pos="0" w:leader="none"/>
          <w:tab w:val="left" w:pos="283" w:leader="none"/>
          <w:tab w:val="left" w:pos="708" w:leader="none"/>
          <w:tab w:val="left" w:pos="1134" w:leader="none"/>
        </w:tabs>
        <w:rPr>
          <w:rFonts w:ascii="Liberation Sans" w:hAnsi="Liberation Sans" w:cs="Liberation Sans"/>
          <w:sz w:val="28"/>
          <w:szCs w:val="28"/>
        </w:rPr>
        <w:outlineLvl w:val="0"/>
      </w:pPr>
      <w:r>
        <w:rPr>
          <w:rFonts w:ascii="Liberation Sans" w:hAnsi="Liberation Sans" w:eastAsia="Liberation Serif" w:cs="Liberation Sans"/>
          <w:b w:val="0"/>
          <w:bCs w:val="0"/>
          <w:color w:val="auto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  <w:t xml:space="preserve">Утвердить прилагаемые изменения, которые вносятся в </w:t>
      </w:r>
      <w:r>
        <w:rPr>
          <w:rFonts w:ascii="Liberation Sans" w:hAnsi="Liberation Sans" w:eastAsia="Liberation Serif" w:cs="Liberation Sans"/>
          <w:color w:val="000000"/>
          <w:sz w:val="28"/>
          <w:szCs w:val="28"/>
          <w:highlight w:val="white"/>
        </w:rPr>
        <w:t xml:space="preserve">Порядок предоставления дополнительной меры социальной поддержки в виде денежной выплаты лицам, ведущим традиционный образ жизни коренных малочисленных народов Севера в Красноселькупском районе, содержащим в личном хозяйстве домашних оленей</w:t>
      </w:r>
      <w:r>
        <w:rPr>
          <w:rFonts w:ascii="Liberation Sans" w:hAnsi="Liberation Sans" w:cs="Liberation Sans"/>
          <w:sz w:val="28"/>
          <w:szCs w:val="28"/>
        </w:rPr>
        <w:t xml:space="preserve">, утвержденный постановлением Администрации Красноселькупского района от 25.07.2023 № 257-П.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825"/>
        <w:numPr>
          <w:ilvl w:val="0"/>
          <w:numId w:val="44"/>
        </w:numPr>
        <w:contextualSpacing/>
        <w:ind w:left="0" w:right="0" w:firstLine="709"/>
        <w:jc w:val="both"/>
        <w:spacing w:after="0" w:afterAutospacing="0" w:line="240" w:lineRule="auto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eastAsia="Liberation Serif" w:cs="Liberation Sans"/>
          <w:color w:val="000000"/>
          <w:sz w:val="28"/>
          <w:szCs w:val="28"/>
          <w:highlight w:val="white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ans" w:hAnsi="Liberation Sans" w:eastAsia="Liberation Serif" w:cs="Liberation Sans"/>
          <w:b w:val="0"/>
          <w:bCs w:val="0"/>
          <w:color w:val="000000"/>
          <w:sz w:val="28"/>
          <w:szCs w:val="28"/>
          <w:highlight w:val="none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0" w:right="0" w:firstLine="0"/>
        <w:jc w:val="both"/>
        <w:spacing w:after="0" w:afterAutospacing="0" w:line="240" w:lineRule="auto"/>
        <w:tabs>
          <w:tab w:val="left" w:pos="992" w:leader="none"/>
        </w:tabs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0"/>
        <w:jc w:val="both"/>
        <w:spacing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0"/>
        <w:spacing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0"/>
        <w:spacing w:after="0" w:afterAutospacing="0" w:line="240" w:lineRule="auto"/>
        <w:rPr>
          <w:rFonts w:ascii="Liberation Sans" w:hAnsi="Liberation Sans" w:cs="Liberation Sans"/>
          <w:b w:val="0"/>
          <w:bCs w:val="0"/>
          <w:color w:val="000000"/>
          <w:sz w:val="28"/>
          <w:szCs w:val="28"/>
          <w:highlight w:val="none"/>
        </w:rPr>
        <w:sectPr>
          <w:headerReference w:type="default" r:id="rId9"/>
          <w:headerReference w:type="first" r:id="rId10"/>
          <w:footerReference w:type="first" r:id="rId13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20" w:equalWidth="1"/>
          <w:docGrid w:linePitch="360"/>
          <w:titlePg/>
        </w:sectPr>
      </w:pPr>
      <w:r>
        <w:rPr>
          <w:rFonts w:ascii="Liberation Sans" w:hAnsi="Liberation Sans" w:cs="Liberation Sans"/>
          <w:sz w:val="28"/>
          <w:szCs w:val="28"/>
        </w:rPr>
        <w:t xml:space="preserve">Глава</w:t>
      </w:r>
      <w:r>
        <w:rPr>
          <w:rFonts w:ascii="Liberation Sans" w:hAnsi="Liberation Sans" w:cs="Liberation Sans"/>
          <w:sz w:val="28"/>
          <w:szCs w:val="28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</w:t>
      </w:r>
      <w:r>
        <w:rPr>
          <w:rFonts w:ascii="Liberation Sans" w:hAnsi="Liberation Sans" w:cs="Liberation Sans"/>
          <w:sz w:val="28"/>
          <w:szCs w:val="28"/>
        </w:rPr>
        <w:t xml:space="preserve">ого</w:t>
      </w:r>
      <w:r>
        <w:rPr>
          <w:rFonts w:ascii="Liberation Sans" w:hAnsi="Liberation Sans" w:cs="Liberation Sans"/>
          <w:sz w:val="28"/>
          <w:szCs w:val="28"/>
        </w:rPr>
        <w:t xml:space="preserve"> район</w:t>
      </w:r>
      <w:r>
        <w:rPr>
          <w:rFonts w:ascii="Liberation Sans" w:hAnsi="Liberation Sans" w:cs="Liberation Sans"/>
          <w:sz w:val="28"/>
          <w:szCs w:val="28"/>
        </w:rPr>
        <w:t xml:space="preserve">а</w:t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</w:r>
      <w:r>
        <w:rPr>
          <w:rFonts w:ascii="Liberation Sans" w:hAnsi="Liberation Sans" w:cs="Liberation Sans"/>
          <w:sz w:val="28"/>
          <w:szCs w:val="28"/>
        </w:rPr>
        <w:tab/>
        <w:tab/>
        <w:t xml:space="preserve">   Ю.В. Фишер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15"/>
        <w:contextualSpacing/>
        <w:ind w:left="5102" w:right="0" w:firstLine="0"/>
        <w:spacing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  <w:t xml:space="preserve">Приложение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15"/>
        <w:contextualSpacing/>
        <w:ind w:left="5102" w:right="0" w:firstLine="0"/>
        <w:spacing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  <w:highlight w:val="none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15"/>
        <w:contextualSpacing/>
        <w:ind w:left="5102" w:right="0" w:firstLine="0"/>
        <w:spacing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  <w:t xml:space="preserve">УТВЕРЖДЕНЫ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15"/>
        <w:contextualSpacing/>
        <w:ind w:left="5102" w:right="0" w:firstLine="0"/>
        <w:jc w:val="left"/>
        <w:spacing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  <w:t xml:space="preserve">постановлением Администрации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15"/>
        <w:contextualSpacing/>
        <w:ind w:left="5102" w:right="0" w:firstLine="0"/>
        <w:jc w:val="left"/>
        <w:spacing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  <w:t xml:space="preserve">Красноселькупск</w:t>
      </w:r>
      <w:r>
        <w:rPr>
          <w:rFonts w:ascii="Liberation Sans" w:hAnsi="Liberation Sans" w:cs="Liberation Sans"/>
          <w:bCs/>
          <w:sz w:val="28"/>
          <w:szCs w:val="28"/>
        </w:rPr>
        <w:t xml:space="preserve">ого</w:t>
      </w:r>
      <w:r>
        <w:rPr>
          <w:rFonts w:ascii="Liberation Sans" w:hAnsi="Liberation Sans" w:cs="Liberation Sans"/>
          <w:bCs/>
          <w:sz w:val="28"/>
          <w:szCs w:val="28"/>
        </w:rPr>
        <w:t xml:space="preserve"> район</w:t>
      </w:r>
      <w:r>
        <w:rPr>
          <w:rFonts w:ascii="Liberation Sans" w:hAnsi="Liberation Sans" w:cs="Liberation Sans"/>
          <w:bCs/>
          <w:sz w:val="28"/>
          <w:szCs w:val="28"/>
        </w:rPr>
        <w:t xml:space="preserve">а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left="5102" w:right="0" w:firstLine="0"/>
        <w:spacing w:after="0" w:afterAutospacing="0" w:line="240" w:lineRule="auto"/>
        <w:widowControl w:val="off"/>
        <w:rPr>
          <w:rFonts w:ascii="Liberation Sans" w:hAnsi="Liberation Sans" w:cs="Liberation Sans"/>
          <w:color w:val="000000"/>
        </w:rPr>
      </w:pPr>
      <w:r>
        <w:rPr>
          <w:rFonts w:ascii="Liberation Sans" w:hAnsi="Liberation Sans" w:cs="Liberation Sans"/>
          <w:bCs/>
          <w:sz w:val="28"/>
          <w:szCs w:val="28"/>
        </w:rPr>
        <w:t xml:space="preserve">от </w:t>
      </w: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  <w:t xml:space="preserve">«12» апреля 2024 г. № 119-П</w:t>
      </w:r>
      <w:r>
        <w:rPr>
          <w:rFonts w:ascii="Liberation Sans" w:hAnsi="Liberation Sans" w:cs="Liberation Sans"/>
          <w:b w:val="0"/>
          <w:bCs w:val="0"/>
          <w:color w:val="000000"/>
          <w:sz w:val="28"/>
          <w:szCs w:val="28"/>
        </w:rPr>
      </w:r>
      <w:r/>
    </w:p>
    <w:p>
      <w:pPr>
        <w:contextualSpacing/>
        <w:ind w:firstLine="0"/>
        <w:spacing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ind w:firstLine="0"/>
        <w:spacing w:after="0" w:afterAutospacing="0" w:line="240" w:lineRule="auto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10"/>
        <w:contextualSpacing/>
        <w:jc w:val="center"/>
        <w:spacing w:after="0" w:afterAutospacing="0" w:line="240" w:lineRule="auto"/>
        <w:widowControl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ИЗМЕНЕНИЯ,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10"/>
        <w:contextualSpacing/>
        <w:jc w:val="center"/>
        <w:spacing w:after="0" w:afterAutospacing="0" w:line="240" w:lineRule="auto"/>
        <w:widowControl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eastAsia="Arial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которые вносятся в Порядок </w:t>
      </w:r>
      <w:r>
        <w:rPr>
          <w:rFonts w:ascii="Liberation Sans" w:hAnsi="Liberation Sans" w:eastAsia="Arial" w:cs="Liberation Sans"/>
          <w:b w:val="0"/>
          <w:bCs w:val="0"/>
          <w:color w:val="000000" w:themeColor="text1"/>
          <w:sz w:val="28"/>
          <w:szCs w:val="28"/>
          <w:highlight w:val="white"/>
        </w:rPr>
        <w:t xml:space="preserve">предоставления </w:t>
      </w:r>
      <w:r>
        <w:rPr>
          <w:rFonts w:ascii="Liberation Sans" w:hAnsi="Liberation Sans" w:eastAsia="Arial" w:cs="Liberation Sans"/>
          <w:b w:val="0"/>
          <w:bCs w:val="0"/>
          <w:color w:val="000000" w:themeColor="text1"/>
          <w:sz w:val="28"/>
          <w:szCs w:val="28"/>
          <w:highlight w:val="white"/>
        </w:rPr>
        <w:t xml:space="preserve">дополнительной меры социальной поддержки в виде денежной выплаты лицам, ведущим традиционный образ жизни коренных малочисленных народов Севера в Красноселькупском районе, содержащим в</w:t>
      </w:r>
      <w:r>
        <w:rPr>
          <w:rFonts w:ascii="Liberation Sans" w:hAnsi="Liberation Sans" w:eastAsia="Arial" w:cs="Liberation Sans"/>
          <w:b w:val="0"/>
          <w:bCs w:val="0"/>
          <w:color w:val="000000" w:themeColor="text1"/>
          <w:sz w:val="28"/>
          <w:szCs w:val="28"/>
          <w:highlight w:val="white"/>
        </w:rPr>
        <w:t xml:space="preserve"> личном хозяйстве домашних оленей</w:t>
      </w:r>
      <w:r>
        <w:rPr>
          <w:rFonts w:ascii="Liberation Sans" w:hAnsi="Liberation Sans" w:eastAsia="Arial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,</w:t>
      </w:r>
      <w:r>
        <w:rPr>
          <w:rFonts w:ascii="Liberation Sans" w:hAnsi="Liberation Sans" w:eastAsia="Arial" w:cs="Liberation Sans"/>
          <w:b w:val="0"/>
          <w:bCs w:val="0"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утвержденный постановлением Администрации Красноселькупского района от 25.07.2023 № 257-П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11"/>
        <w:contextualSpacing/>
        <w:ind w:firstLine="0"/>
        <w:jc w:val="center"/>
        <w:spacing w:after="0" w:afterAutospacing="0" w:line="240" w:lineRule="auto"/>
        <w:widowControl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11"/>
        <w:contextualSpacing/>
        <w:ind w:firstLine="0"/>
        <w:jc w:val="center"/>
        <w:spacing w:after="0" w:afterAutospacing="0" w:line="240" w:lineRule="auto"/>
        <w:widowControl/>
        <w:tabs>
          <w:tab w:val="left" w:pos="3402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11"/>
        <w:numPr>
          <w:ilvl w:val="0"/>
          <w:numId w:val="46"/>
        </w:numPr>
        <w:contextualSpacing/>
        <w:ind w:left="0" w:right="0" w:firstLine="709"/>
        <w:jc w:val="both"/>
        <w:spacing w:after="0" w:afterAutospacing="0" w:line="240" w:lineRule="auto"/>
        <w:widowControl/>
        <w:tabs>
          <w:tab w:val="left" w:pos="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Пункты 3.6 - 3.8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 Раздела I</w:t>
      </w:r>
      <w:r>
        <w:rPr>
          <w:rFonts w:ascii="Liberation Sans" w:hAnsi="Liberation Sans" w:cs="Liberation Sans"/>
          <w:b w:val="0"/>
          <w:bCs w:val="0"/>
          <w:sz w:val="28"/>
          <w:szCs w:val="28"/>
          <w:lang w:val="en-US"/>
        </w:rPr>
        <w:t xml:space="preserve">I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I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 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изложить следующей редакции: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12"/>
        <w:contextualSpacing/>
        <w:ind w:left="0" w:right="0" w:firstLine="709"/>
        <w:jc w:val="both"/>
        <w:spacing w:after="0" w:afterAutospacing="0" w:line="240" w:lineRule="auto"/>
        <w:widowControl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«3.6.</w:t>
      </w:r>
      <w:r>
        <w:rPr>
          <w:rFonts w:ascii="Liberation Sans" w:hAnsi="Liberation Sans" w:cs="Liberation Sans"/>
          <w:sz w:val="28"/>
          <w:szCs w:val="28"/>
        </w:rPr>
        <w:t xml:space="preserve"> Дата начала предос</w:t>
      </w:r>
      <w:r>
        <w:rPr>
          <w:rFonts w:ascii="Liberation Sans" w:hAnsi="Liberation Sans" w:cs="Liberation Sans"/>
          <w:sz w:val="28"/>
          <w:szCs w:val="28"/>
        </w:rPr>
        <w:t xml:space="preserve">тавления документов заявителями</w:t>
      </w:r>
      <w:r>
        <w:rPr>
          <w:rFonts w:ascii="Liberation Sans" w:hAnsi="Liberation Sans" w:cs="Liberation Sans"/>
          <w:sz w:val="28"/>
          <w:szCs w:val="28"/>
        </w:rPr>
        <w:t xml:space="preserve"> определяется уполномоченным органом в зависимости от сроков проведения санитарно-ветеринарных мероприятий, проводимых </w:t>
      </w:r>
      <w:r>
        <w:rPr>
          <w:rFonts w:ascii="Liberation Sans" w:hAnsi="Liberation Sans" w:eastAsia="Courier New" w:cs="Liberation Sans"/>
          <w:color w:val="000000"/>
          <w:sz w:val="28"/>
          <w:szCs w:val="28"/>
        </w:rPr>
        <w:t xml:space="preserve">ветеринарным участком села Красноселькуп и Красноселькупского района Новоуренгойского отдела ГБУ «Окружной центр ветеринарии»</w:t>
      </w:r>
      <w:r>
        <w:rPr>
          <w:rFonts w:ascii="Liberation Sans" w:hAnsi="Liberation Sans" w:cs="Liberation Sans"/>
          <w:sz w:val="28"/>
          <w:szCs w:val="28"/>
        </w:rPr>
        <w:t xml:space="preserve">, но не позднее </w:t>
      </w:r>
      <w:r>
        <w:rPr>
          <w:rFonts w:ascii="Liberation Sans" w:hAnsi="Liberation Sans" w:cs="Liberation Sans"/>
          <w:sz w:val="28"/>
          <w:szCs w:val="28"/>
        </w:rPr>
        <w:t xml:space="preserve">01</w:t>
      </w:r>
      <w:r>
        <w:rPr>
          <w:rFonts w:ascii="Liberation Sans" w:hAnsi="Liberation Sans" w:cs="Liberation Sans"/>
          <w:sz w:val="28"/>
          <w:szCs w:val="28"/>
        </w:rPr>
        <w:t xml:space="preserve"> мая</w:t>
      </w:r>
      <w:r>
        <w:rPr>
          <w:rFonts w:ascii="Liberation Sans" w:hAnsi="Liberation Sans" w:cs="Liberation Sans"/>
          <w:sz w:val="28"/>
          <w:szCs w:val="28"/>
        </w:rPr>
        <w:t xml:space="preserve"> текущего года.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12"/>
        <w:contextualSpacing/>
        <w:ind w:left="0" w:right="0" w:firstLine="709"/>
        <w:jc w:val="both"/>
        <w:spacing w:after="0" w:afterAutospacing="0" w:line="240" w:lineRule="auto"/>
        <w:widowControl/>
        <w:rPr>
          <w:rFonts w:ascii="Liberation Sans" w:hAnsi="Liberation Sans" w:cs="Liberation Sans"/>
          <w:sz w:val="28"/>
          <w:szCs w:val="28"/>
          <w:highlight w:val="whit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3.7. 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Информацию о сроках предоставления документов уполномоченное структурное подразделение публикует 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в газете «Северный край» и размещает на официальном сайте муниципального округа Красноселькупский район Ямало – Ненецкого автономного округа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 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не позднее 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01</w:t>
      </w:r>
      <w:r>
        <w:rPr>
          <w:rFonts w:ascii="Liberation Sans" w:hAnsi="Liberation Sans" w:cs="Liberation Sans"/>
          <w:sz w:val="28"/>
          <w:szCs w:val="28"/>
          <w:highlight w:val="white"/>
        </w:rPr>
        <w:t xml:space="preserve"> мая текущего года.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12"/>
        <w:contextualSpacing/>
        <w:ind w:left="0" w:right="0" w:firstLine="709"/>
        <w:jc w:val="both"/>
        <w:spacing w:after="0" w:afterAutospacing="0" w:line="240" w:lineRule="auto"/>
        <w:widowControl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3.8.</w:t>
      </w:r>
      <w:r>
        <w:rPr>
          <w:rFonts w:ascii="Liberation Sans" w:hAnsi="Liberation Sans" w:cs="Liberation Sans"/>
          <w:sz w:val="28"/>
          <w:szCs w:val="28"/>
        </w:rPr>
        <w:t xml:space="preserve"> Документы предоставляются до 15 мая</w:t>
      </w:r>
      <w:r>
        <w:rPr>
          <w:rFonts w:ascii="Liberation Sans" w:hAnsi="Liberation Sans" w:cs="Liberation Sans"/>
          <w:sz w:val="28"/>
          <w:szCs w:val="28"/>
        </w:rPr>
        <w:t xml:space="preserve"> текущего года.</w:t>
      </w:r>
      <w:r>
        <w:rPr>
          <w:rFonts w:ascii="Liberation Sans" w:hAnsi="Liberation Sans" w:cs="Liberation Sans"/>
          <w:sz w:val="28"/>
          <w:szCs w:val="28"/>
        </w:rPr>
        <w:t xml:space="preserve"> Документы, поданные после 15 мая, не рассматриваются.</w:t>
      </w:r>
      <w:r>
        <w:rPr>
          <w:rFonts w:ascii="Liberation Sans" w:hAnsi="Liberation Sans" w:cs="Liberation Sans"/>
          <w:sz w:val="28"/>
          <w:szCs w:val="28"/>
        </w:rPr>
        <w:t xml:space="preserve">».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11"/>
        <w:contextualSpacing/>
        <w:ind w:left="0" w:right="0" w:firstLine="709"/>
        <w:jc w:val="both"/>
        <w:spacing w:after="0" w:afterAutospacing="0" w:line="240" w:lineRule="auto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  <w:lang w:val="ru-RU"/>
        </w:rPr>
        <w:t xml:space="preserve">2</w:t>
      </w:r>
      <w:r>
        <w:rPr>
          <w:rFonts w:ascii="Liberation Sans" w:hAnsi="Liberation Sans" w:cs="Liberation Sans"/>
          <w:b w:val="0"/>
          <w:bCs w:val="0"/>
          <w:sz w:val="28"/>
          <w:szCs w:val="28"/>
          <w:lang w:val="ru-RU"/>
        </w:rPr>
        <w:t xml:space="preserve">. Пункт 4.2 Раздела </w:t>
      </w:r>
      <w:r>
        <w:rPr>
          <w:rFonts w:ascii="Liberation Sans" w:hAnsi="Liberation Sans" w:cs="Liberation Sans"/>
          <w:b w:val="0"/>
          <w:bCs w:val="0"/>
          <w:sz w:val="28"/>
          <w:szCs w:val="28"/>
          <w:lang w:val="en-US"/>
        </w:rPr>
        <w:t xml:space="preserve">IV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 </w:t>
      </w:r>
      <w:r>
        <w:rPr>
          <w:rFonts w:ascii="Liberation Sans" w:hAnsi="Liberation Sans" w:cs="Liberation Sans"/>
          <w:b w:val="0"/>
          <w:bCs w:val="0"/>
          <w:sz w:val="28"/>
          <w:szCs w:val="28"/>
        </w:rPr>
        <w:t xml:space="preserve">изложить следующей редакции: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pStyle w:val="1012"/>
        <w:contextualSpacing/>
        <w:ind w:left="0" w:right="0" w:firstLine="709"/>
        <w:jc w:val="both"/>
        <w:spacing w:after="0" w:afterAutospacing="0" w:line="240" w:lineRule="auto"/>
        <w:widowControl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«4.2. Период предоставления денежной выплаты – ежегодно, до 20 июня.</w:t>
      </w:r>
      <w:r>
        <w:rPr>
          <w:rFonts w:ascii="Liberation Sans" w:hAnsi="Liberation Sans" w:cs="Liberation Sans"/>
          <w:sz w:val="28"/>
          <w:szCs w:val="28"/>
        </w:rPr>
        <w:t xml:space="preserve">                                                                                                               ».</w:t>
      </w:r>
      <w:r>
        <w:rPr>
          <w:rFonts w:ascii="Liberation Sans" w:hAnsi="Liberation Sans" w:cs="Liberation Sans"/>
          <w:sz w:val="28"/>
          <w:szCs w:val="28"/>
        </w:rPr>
      </w:r>
      <w:r/>
    </w:p>
    <w:sectPr>
      <w:headerReference w:type="default" r:id="rId11"/>
      <w:headerReference w:type="first" r:id="rId12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Wingdings">
    <w:panose1 w:val="05010000000000000000"/>
  </w:font>
  <w:font w:name="Symbol">
    <w:panose1 w:val="05010000000000000000"/>
  </w:font>
  <w:font w:name="Liberation Serif">
    <w:panose1 w:val="02020603050405020304"/>
  </w:font>
  <w:font w:name="Segoe UI">
    <w:panose1 w:val="020B050302020302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5"/>
      <w:jc w:val="center"/>
      <w:rPr>
        <w:rFonts w:ascii="Liberation Serif" w:hAnsi="Liberation Serif" w:cs="Liberation Serif"/>
        <w:sz w:val="24"/>
        <w:szCs w:val="24"/>
      </w:rPr>
    </w:pPr>
    <w:fldSimple w:instr="PAGE \* MERGEFORMAT">
      <w:r>
        <w:rPr>
          <w:rFonts w:ascii="Liberation Serif" w:hAnsi="Liberation Serif" w:cs="Liberation Serif"/>
          <w:sz w:val="24"/>
          <w:szCs w:val="24"/>
        </w:rPr>
        <w:t xml:space="preserve">1</w:t>
      </w:r>
    </w:fldSimple>
    <w:r>
      <w:rPr>
        <w:rFonts w:ascii="Liberation Serif" w:hAnsi="Liberation Serif" w:cs="Liberation Serif"/>
        <w:sz w:val="24"/>
        <w:szCs w:val="24"/>
      </w:rPr>
    </w:r>
    <w:r>
      <w:rPr>
        <w:rFonts w:ascii="Liberation Serif" w:hAnsi="Liberation Serif" w:cs="Liberation Serif"/>
        <w:sz w:val="24"/>
        <w:szCs w:val="24"/>
      </w:rPr>
    </w:r>
    <w:r/>
  </w:p>
  <w:p>
    <w:pPr>
      <w:pStyle w:val="835"/>
      <w:rPr>
        <w:rFonts w:ascii="Liberation Serif" w:hAnsi="Liberation Serif" w:cs="Liberation Serif"/>
        <w:sz w:val="24"/>
        <w:szCs w:val="24"/>
      </w:rPr>
    </w:pPr>
    <w:r>
      <w:rPr>
        <w:rFonts w:ascii="Liberation Serif" w:hAnsi="Liberation Serif" w:cs="Liberation Serif"/>
        <w:sz w:val="24"/>
        <w:szCs w:val="24"/>
      </w:rPr>
    </w:r>
    <w:r>
      <w:rPr>
        <w:rFonts w:ascii="Liberation Serif" w:hAnsi="Liberation Serif" w:cs="Liberation Serif"/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5"/>
      <w:jc w:val="center"/>
    </w:pPr>
    <w:r/>
    <w:r/>
  </w:p>
  <w:p>
    <w:pPr>
      <w:pStyle w:val="835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5"/>
      <w:jc w:val="center"/>
    </w:pPr>
    <w:r/>
    <w:r/>
  </w:p>
  <w:p>
    <w:pPr>
      <w:pStyle w:val="835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5"/>
      <w:jc w:val="center"/>
    </w:pPr>
    <w:fldSimple w:instr="PAGE \* MERGEFORMAT">
      <w:r>
        <w:rPr>
          <w:rFonts w:ascii="Times New Roman" w:hAnsi="Times New Roman" w:cs="Times New Roman"/>
          <w:sz w:val="24"/>
          <w:szCs w:val="24"/>
        </w:rPr>
        <w:t xml:space="preserve">1</w:t>
      </w:r>
    </w:fldSimple>
    <w:r>
      <w:rPr>
        <w:rFonts w:ascii="Times New Roman" w:hAnsi="Times New Roman" w:cs="Times New Roman"/>
        <w:sz w:val="24"/>
        <w:szCs w:val="24"/>
      </w:rPr>
    </w:r>
    <w:r>
      <w:rPr>
        <w:rFonts w:ascii="Times New Roman" w:hAnsi="Times New Roman" w:cs="Times New Roman"/>
        <w:sz w:val="24"/>
        <w:szCs w:val="24"/>
      </w:rPr>
    </w:r>
    <w:r/>
  </w:p>
  <w:p>
    <w:pPr>
      <w:pStyle w:val="83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85"/>
        <w:ind w:left="1068" w:hanging="360"/>
      </w:pPr>
      <w:rPr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pStyle w:val="985"/>
        <w:ind w:left="1788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85"/>
        <w:ind w:left="2148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85"/>
        <w:ind w:left="286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85"/>
        <w:ind w:left="322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85"/>
        <w:ind w:left="394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85"/>
        <w:ind w:left="4668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85"/>
        <w:ind w:left="5028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85"/>
        <w:ind w:left="5748" w:hanging="21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85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85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85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85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85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85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85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85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85"/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8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8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8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8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8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8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8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8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85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85"/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85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85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85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85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85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85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85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85"/>
        <w:ind w:left="668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8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8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8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8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8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8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8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8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85"/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85"/>
        <w:ind w:left="106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85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85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85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85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85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85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85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85"/>
        <w:ind w:left="6825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85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985"/>
        <w:ind w:left="10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985"/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985"/>
        <w:ind w:left="14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985"/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985"/>
        <w:ind w:left="18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985"/>
        <w:ind w:left="21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985"/>
        <w:ind w:left="21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985"/>
        <w:ind w:left="2520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85"/>
        <w:ind w:left="1065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985"/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85"/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85"/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85"/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85"/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85"/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85"/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85"/>
        <w:ind w:left="6825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85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8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8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8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8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8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8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8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85"/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30" w:hanging="1110"/>
      </w:pPr>
      <w:rPr>
        <w:rFonts w:hint="default"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30" w:hanging="111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2126" w:hanging="1275"/>
      </w:pPr>
      <w:rPr>
        <w:rFonts w:hint="default" w:ascii="Liberation Serif" w:hAnsi="Liberation Serif" w:eastAsia="Liberation Serif" w:cs="Liberation Serif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068" w:hanging="360"/>
      </w:pPr>
      <w:rPr>
        <w:rFonts w:hint="default"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571" w:hanging="720"/>
      </w:pPr>
      <w:rPr>
        <w:rFonts w:hint="default" w:ascii="Liberation Serif" w:hAnsi="Liberation Serif" w:eastAsia="Liberation Serif" w:cs="Liberation Serif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422" w:hanging="720"/>
      </w:pPr>
      <w:rPr>
        <w:rFonts w:hint="default"/>
        <w:sz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ascii="Liberation Serif" w:hAnsi="Liberation Serif" w:eastAsia="Liberation Serif" w:cs="Liberation Serif"/>
        <w:sz w:val="28"/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  <w:rPr>
        <w:rFonts w:ascii="Liberation Serif" w:hAnsi="Liberation Serif" w:eastAsia="Liberation Serif" w:cs="Liberation Serif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8" w:hanging="720"/>
      </w:pPr>
      <w:rPr>
        <w:rFonts w:hint="default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multiLevelType w:val="hybridMultilevel"/>
    <w:lvl w:ilvl="0">
      <w:start w:val="5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 w:ascii="Liberation Serif" w:hAnsi="Liberation Serif" w:eastAsia="Liberation Serif" w:cs="Liberation Serif"/>
        <w:b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30" w:hanging="111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30" w:hanging="111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2126" w:hanging="127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2126" w:hanging="1275"/>
      </w:pPr>
      <w:rPr>
        <w:rFonts w:hint="default" w:ascii="Liberation Serif" w:hAnsi="Liberation Serif" w:eastAsia="Liberation Serif" w:cs="Liberation Serif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2126" w:hanging="1275"/>
      </w:pPr>
      <w:rPr>
        <w:rFonts w:hint="default" w:ascii="Liberation Serif" w:hAnsi="Liberation Serif" w:eastAsia="Liberation Serif" w:cs="Liberation Serif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2126" w:hanging="1275"/>
      </w:pPr>
      <w:rPr>
        <w:rFonts w:hint="default" w:ascii="Liberation Serif" w:hAnsi="Liberation Serif" w:eastAsia="Liberation Serif" w:cs="Liberation Serif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2126" w:hanging="1275"/>
      </w:pPr>
      <w:rPr>
        <w:rFonts w:hint="default" w:ascii="Liberation Serif" w:hAnsi="Liberation Serif" w:eastAsia="Liberation Serif" w:cs="Liberation Serif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2126" w:hanging="1275"/>
      </w:pPr>
      <w:rPr>
        <w:rFonts w:hint="default" w:ascii="Liberation Serif" w:hAnsi="Liberation Serif" w:eastAsia="Liberation Serif" w:cs="Liberation Serif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2126" w:hanging="1275"/>
      </w:pPr>
      <w:rPr>
        <w:rFonts w:hint="default" w:ascii="Liberation Serif" w:hAnsi="Liberation Serif" w:eastAsia="Liberation Serif" w:cs="Liberation Serif"/>
        <w:sz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  <w:tabs>
          <w:tab w:val="num" w:pos="0" w:leader="none"/>
        </w:tabs>
      </w:pPr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  <w:tabs>
          <w:tab w:val="num" w:pos="0" w:leader="none"/>
        </w:tabs>
      </w:pPr>
      <w:rPr>
        <w:rFonts w:hint="default" w:ascii="Arial" w:hAnsi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  <w:tabs>
          <w:tab w:val="num" w:pos="0" w:leader="none"/>
        </w:tabs>
      </w:pPr>
      <w:rPr>
        <w:rFonts w:hint="default" w:ascii="Symbol" w:hAnsi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  <w:tabs>
          <w:tab w:val="num" w:pos="0" w:leader="none"/>
        </w:tabs>
      </w:pPr>
      <w:rPr>
        <w:rFonts w:hint="default" w:ascii="Wingdings" w:hAnsi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  <w:tabs>
          <w:tab w:val="num" w:pos="0" w:leader="none"/>
        </w:tabs>
      </w:pPr>
      <w:rPr>
        <w:rFonts w:hint="default" w:ascii="Symbol" w:hAnsi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  <w:tabs>
          <w:tab w:val="num" w:pos="0" w:leader="none"/>
        </w:tabs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  <w:tabs>
          <w:tab w:val="num" w:pos="0" w:leader="none"/>
        </w:tabs>
      </w:pPr>
      <w:rPr>
        <w:rFonts w:hint="default" w:ascii="Wingdings" w:hAnsi="Wingdings" w:cs="Wingdings"/>
      </w:r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  <w:tabs>
          <w:tab w:val="num" w:pos="0" w:leader="none"/>
        </w:tabs>
      </w:pPr>
      <w:rPr>
        <w:rFonts w:ascii="Liberation Sans" w:hAnsi="Liberation Sans" w:eastAsia="Liberation Sans" w:cs="Liberation Sans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Liberation Sans" w:hAnsi="Liberation Sans" w:eastAsia="Liberation Sans" w:cs="Liberation Sans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  <w:tabs>
          <w:tab w:val="num" w:pos="0" w:leader="none"/>
        </w:tabs>
      </w:pPr>
      <w:rPr>
        <w:rFonts w:ascii="Liberation Serif" w:hAnsi="Liberation Serif" w:eastAsia="Liberation Serif" w:cs="Liberation Serif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807">
    <w:name w:val="Heading 1"/>
    <w:basedOn w:val="985"/>
    <w:next w:val="985"/>
    <w:link w:val="80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808">
    <w:name w:val="Heading 1 Char"/>
    <w:link w:val="807"/>
    <w:uiPriority w:val="9"/>
    <w:rPr>
      <w:rFonts w:ascii="Arial" w:hAnsi="Arial" w:eastAsia="Arial" w:cs="Arial"/>
      <w:sz w:val="40"/>
      <w:szCs w:val="40"/>
    </w:rPr>
  </w:style>
  <w:style w:type="paragraph" w:styleId="809">
    <w:name w:val="Heading 2"/>
    <w:basedOn w:val="985"/>
    <w:next w:val="985"/>
    <w:link w:val="81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810">
    <w:name w:val="Heading 2 Char"/>
    <w:link w:val="809"/>
    <w:uiPriority w:val="9"/>
    <w:rPr>
      <w:rFonts w:ascii="Arial" w:hAnsi="Arial" w:eastAsia="Arial" w:cs="Arial"/>
      <w:sz w:val="34"/>
    </w:rPr>
  </w:style>
  <w:style w:type="paragraph" w:styleId="811">
    <w:name w:val="Heading 3"/>
    <w:basedOn w:val="985"/>
    <w:next w:val="985"/>
    <w:link w:val="81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812">
    <w:name w:val="Heading 3 Char"/>
    <w:link w:val="811"/>
    <w:uiPriority w:val="9"/>
    <w:rPr>
      <w:rFonts w:ascii="Arial" w:hAnsi="Arial" w:eastAsia="Arial" w:cs="Arial"/>
      <w:sz w:val="30"/>
      <w:szCs w:val="30"/>
    </w:rPr>
  </w:style>
  <w:style w:type="paragraph" w:styleId="813">
    <w:name w:val="Heading 4"/>
    <w:basedOn w:val="985"/>
    <w:next w:val="985"/>
    <w:link w:val="81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814">
    <w:name w:val="Heading 4 Char"/>
    <w:link w:val="813"/>
    <w:uiPriority w:val="9"/>
    <w:rPr>
      <w:rFonts w:ascii="Arial" w:hAnsi="Arial" w:eastAsia="Arial" w:cs="Arial"/>
      <w:b/>
      <w:bCs/>
      <w:sz w:val="26"/>
      <w:szCs w:val="26"/>
    </w:rPr>
  </w:style>
  <w:style w:type="paragraph" w:styleId="815">
    <w:name w:val="Heading 5"/>
    <w:basedOn w:val="985"/>
    <w:next w:val="985"/>
    <w:link w:val="81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816">
    <w:name w:val="Heading 5 Char"/>
    <w:link w:val="815"/>
    <w:uiPriority w:val="9"/>
    <w:rPr>
      <w:rFonts w:ascii="Arial" w:hAnsi="Arial" w:eastAsia="Arial" w:cs="Arial"/>
      <w:b/>
      <w:bCs/>
      <w:sz w:val="24"/>
      <w:szCs w:val="24"/>
    </w:rPr>
  </w:style>
  <w:style w:type="paragraph" w:styleId="817">
    <w:name w:val="Heading 6"/>
    <w:basedOn w:val="985"/>
    <w:next w:val="985"/>
    <w:link w:val="81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818">
    <w:name w:val="Heading 6 Char"/>
    <w:link w:val="817"/>
    <w:uiPriority w:val="9"/>
    <w:rPr>
      <w:rFonts w:ascii="Arial" w:hAnsi="Arial" w:eastAsia="Arial" w:cs="Arial"/>
      <w:b/>
      <w:bCs/>
      <w:sz w:val="22"/>
      <w:szCs w:val="22"/>
    </w:rPr>
  </w:style>
  <w:style w:type="paragraph" w:styleId="819">
    <w:name w:val="Heading 7"/>
    <w:basedOn w:val="985"/>
    <w:next w:val="985"/>
    <w:link w:val="82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820">
    <w:name w:val="Heading 7 Char"/>
    <w:link w:val="81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821">
    <w:name w:val="Heading 8"/>
    <w:basedOn w:val="985"/>
    <w:next w:val="985"/>
    <w:link w:val="82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822">
    <w:name w:val="Heading 8 Char"/>
    <w:link w:val="821"/>
    <w:uiPriority w:val="9"/>
    <w:rPr>
      <w:rFonts w:ascii="Arial" w:hAnsi="Arial" w:eastAsia="Arial" w:cs="Arial"/>
      <w:i/>
      <w:iCs/>
      <w:sz w:val="22"/>
      <w:szCs w:val="22"/>
    </w:rPr>
  </w:style>
  <w:style w:type="paragraph" w:styleId="823">
    <w:name w:val="Heading 9"/>
    <w:basedOn w:val="985"/>
    <w:next w:val="985"/>
    <w:link w:val="82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24">
    <w:name w:val="Heading 9 Char"/>
    <w:link w:val="823"/>
    <w:uiPriority w:val="9"/>
    <w:rPr>
      <w:rFonts w:ascii="Arial" w:hAnsi="Arial" w:eastAsia="Arial" w:cs="Arial"/>
      <w:i/>
      <w:iCs/>
      <w:sz w:val="21"/>
      <w:szCs w:val="21"/>
    </w:rPr>
  </w:style>
  <w:style w:type="paragraph" w:styleId="825">
    <w:name w:val="List Paragraph"/>
    <w:basedOn w:val="985"/>
    <w:uiPriority w:val="34"/>
    <w:qFormat/>
    <w:pPr>
      <w:contextualSpacing/>
      <w:ind w:left="720"/>
    </w:pPr>
  </w:style>
  <w:style w:type="paragraph" w:styleId="826">
    <w:name w:val="No Spacing"/>
    <w:uiPriority w:val="1"/>
    <w:qFormat/>
    <w:pPr>
      <w:spacing w:before="0" w:after="0" w:line="240" w:lineRule="auto"/>
    </w:pPr>
  </w:style>
  <w:style w:type="paragraph" w:styleId="827">
    <w:name w:val="Title"/>
    <w:basedOn w:val="985"/>
    <w:next w:val="985"/>
    <w:link w:val="82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28">
    <w:name w:val="Title Char"/>
    <w:link w:val="827"/>
    <w:uiPriority w:val="10"/>
    <w:rPr>
      <w:sz w:val="48"/>
      <w:szCs w:val="48"/>
    </w:rPr>
  </w:style>
  <w:style w:type="paragraph" w:styleId="829">
    <w:name w:val="Subtitle"/>
    <w:basedOn w:val="985"/>
    <w:next w:val="985"/>
    <w:link w:val="830"/>
    <w:uiPriority w:val="11"/>
    <w:qFormat/>
    <w:pPr>
      <w:spacing w:before="200" w:after="200"/>
    </w:pPr>
    <w:rPr>
      <w:sz w:val="24"/>
      <w:szCs w:val="24"/>
    </w:rPr>
  </w:style>
  <w:style w:type="character" w:styleId="830">
    <w:name w:val="Subtitle Char"/>
    <w:link w:val="829"/>
    <w:uiPriority w:val="11"/>
    <w:rPr>
      <w:sz w:val="24"/>
      <w:szCs w:val="24"/>
    </w:rPr>
  </w:style>
  <w:style w:type="paragraph" w:styleId="831">
    <w:name w:val="Quote"/>
    <w:basedOn w:val="985"/>
    <w:next w:val="985"/>
    <w:link w:val="832"/>
    <w:uiPriority w:val="29"/>
    <w:qFormat/>
    <w:pPr>
      <w:ind w:left="720" w:right="720"/>
    </w:pPr>
    <w:rPr>
      <w:i/>
    </w:rPr>
  </w:style>
  <w:style w:type="character" w:styleId="832">
    <w:name w:val="Quote Char"/>
    <w:link w:val="831"/>
    <w:uiPriority w:val="29"/>
    <w:rPr>
      <w:i/>
    </w:rPr>
  </w:style>
  <w:style w:type="paragraph" w:styleId="833">
    <w:name w:val="Intense Quote"/>
    <w:basedOn w:val="985"/>
    <w:next w:val="985"/>
    <w:link w:val="83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34">
    <w:name w:val="Intense Quote Char"/>
    <w:link w:val="833"/>
    <w:uiPriority w:val="30"/>
    <w:rPr>
      <w:i/>
    </w:rPr>
  </w:style>
  <w:style w:type="paragraph" w:styleId="835">
    <w:name w:val="Header"/>
    <w:basedOn w:val="985"/>
    <w:link w:val="83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36">
    <w:name w:val="Header Char"/>
    <w:link w:val="835"/>
    <w:uiPriority w:val="99"/>
  </w:style>
  <w:style w:type="paragraph" w:styleId="837">
    <w:name w:val="Footer"/>
    <w:basedOn w:val="985"/>
    <w:link w:val="84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38">
    <w:name w:val="Footer Char"/>
    <w:link w:val="837"/>
    <w:uiPriority w:val="99"/>
  </w:style>
  <w:style w:type="paragraph" w:styleId="839">
    <w:name w:val="Caption"/>
    <w:basedOn w:val="985"/>
    <w:next w:val="98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840">
    <w:name w:val="Caption Char"/>
    <w:basedOn w:val="839"/>
    <w:link w:val="837"/>
    <w:uiPriority w:val="99"/>
  </w:style>
  <w:style w:type="table" w:styleId="841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4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45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46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48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70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71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72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73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74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75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76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77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78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79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80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1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2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3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84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5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86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87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88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89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90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9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0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1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2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3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4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905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906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907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908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909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910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911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0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1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2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3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4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25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6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7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8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29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0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1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932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933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934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935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936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937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938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939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940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941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942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943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944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945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946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47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48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49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50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51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52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53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54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55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56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57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58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59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60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6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6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6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6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6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6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67">
    <w:name w:val="Hyperlink"/>
    <w:uiPriority w:val="99"/>
    <w:unhideWhenUsed/>
    <w:rPr>
      <w:color w:val="0000ff" w:themeColor="hyperlink"/>
      <w:u w:val="single"/>
    </w:rPr>
  </w:style>
  <w:style w:type="paragraph" w:styleId="968">
    <w:name w:val="footnote text"/>
    <w:basedOn w:val="985"/>
    <w:link w:val="969"/>
    <w:uiPriority w:val="99"/>
    <w:semiHidden/>
    <w:unhideWhenUsed/>
    <w:pPr>
      <w:spacing w:after="40" w:line="240" w:lineRule="auto"/>
    </w:pPr>
    <w:rPr>
      <w:sz w:val="18"/>
    </w:rPr>
  </w:style>
  <w:style w:type="character" w:styleId="969">
    <w:name w:val="Footnote Text Char"/>
    <w:link w:val="968"/>
    <w:uiPriority w:val="99"/>
    <w:rPr>
      <w:sz w:val="18"/>
    </w:rPr>
  </w:style>
  <w:style w:type="character" w:styleId="970">
    <w:name w:val="footnote reference"/>
    <w:uiPriority w:val="99"/>
    <w:unhideWhenUsed/>
    <w:rPr>
      <w:vertAlign w:val="superscript"/>
    </w:rPr>
  </w:style>
  <w:style w:type="paragraph" w:styleId="971">
    <w:name w:val="endnote text"/>
    <w:basedOn w:val="985"/>
    <w:link w:val="972"/>
    <w:uiPriority w:val="99"/>
    <w:semiHidden/>
    <w:unhideWhenUsed/>
    <w:pPr>
      <w:spacing w:after="0" w:line="240" w:lineRule="auto"/>
    </w:pPr>
    <w:rPr>
      <w:sz w:val="20"/>
    </w:rPr>
  </w:style>
  <w:style w:type="character" w:styleId="972">
    <w:name w:val="Endnote Text Char"/>
    <w:link w:val="971"/>
    <w:uiPriority w:val="99"/>
    <w:rPr>
      <w:sz w:val="20"/>
    </w:rPr>
  </w:style>
  <w:style w:type="character" w:styleId="973">
    <w:name w:val="endnote reference"/>
    <w:uiPriority w:val="99"/>
    <w:semiHidden/>
    <w:unhideWhenUsed/>
    <w:rPr>
      <w:vertAlign w:val="superscript"/>
    </w:rPr>
  </w:style>
  <w:style w:type="paragraph" w:styleId="974">
    <w:name w:val="toc 1"/>
    <w:basedOn w:val="985"/>
    <w:next w:val="985"/>
    <w:uiPriority w:val="39"/>
    <w:unhideWhenUsed/>
    <w:pPr>
      <w:ind w:left="0" w:right="0" w:firstLine="0"/>
      <w:spacing w:after="57"/>
    </w:pPr>
  </w:style>
  <w:style w:type="paragraph" w:styleId="975">
    <w:name w:val="toc 2"/>
    <w:basedOn w:val="985"/>
    <w:next w:val="985"/>
    <w:uiPriority w:val="39"/>
    <w:unhideWhenUsed/>
    <w:pPr>
      <w:ind w:left="283" w:right="0" w:firstLine="0"/>
      <w:spacing w:after="57"/>
    </w:pPr>
  </w:style>
  <w:style w:type="paragraph" w:styleId="976">
    <w:name w:val="toc 3"/>
    <w:basedOn w:val="985"/>
    <w:next w:val="985"/>
    <w:uiPriority w:val="39"/>
    <w:unhideWhenUsed/>
    <w:pPr>
      <w:ind w:left="567" w:right="0" w:firstLine="0"/>
      <w:spacing w:after="57"/>
    </w:pPr>
  </w:style>
  <w:style w:type="paragraph" w:styleId="977">
    <w:name w:val="toc 4"/>
    <w:basedOn w:val="985"/>
    <w:next w:val="985"/>
    <w:uiPriority w:val="39"/>
    <w:unhideWhenUsed/>
    <w:pPr>
      <w:ind w:left="850" w:right="0" w:firstLine="0"/>
      <w:spacing w:after="57"/>
    </w:pPr>
  </w:style>
  <w:style w:type="paragraph" w:styleId="978">
    <w:name w:val="toc 5"/>
    <w:basedOn w:val="985"/>
    <w:next w:val="985"/>
    <w:uiPriority w:val="39"/>
    <w:unhideWhenUsed/>
    <w:pPr>
      <w:ind w:left="1134" w:right="0" w:firstLine="0"/>
      <w:spacing w:after="57"/>
    </w:pPr>
  </w:style>
  <w:style w:type="paragraph" w:styleId="979">
    <w:name w:val="toc 6"/>
    <w:basedOn w:val="985"/>
    <w:next w:val="985"/>
    <w:uiPriority w:val="39"/>
    <w:unhideWhenUsed/>
    <w:pPr>
      <w:ind w:left="1417" w:right="0" w:firstLine="0"/>
      <w:spacing w:after="57"/>
    </w:pPr>
  </w:style>
  <w:style w:type="paragraph" w:styleId="980">
    <w:name w:val="toc 7"/>
    <w:basedOn w:val="985"/>
    <w:next w:val="985"/>
    <w:uiPriority w:val="39"/>
    <w:unhideWhenUsed/>
    <w:pPr>
      <w:ind w:left="1701" w:right="0" w:firstLine="0"/>
      <w:spacing w:after="57"/>
    </w:pPr>
  </w:style>
  <w:style w:type="paragraph" w:styleId="981">
    <w:name w:val="toc 8"/>
    <w:basedOn w:val="985"/>
    <w:next w:val="985"/>
    <w:uiPriority w:val="39"/>
    <w:unhideWhenUsed/>
    <w:pPr>
      <w:ind w:left="1984" w:right="0" w:firstLine="0"/>
      <w:spacing w:after="57"/>
    </w:pPr>
  </w:style>
  <w:style w:type="paragraph" w:styleId="982">
    <w:name w:val="toc 9"/>
    <w:basedOn w:val="985"/>
    <w:next w:val="985"/>
    <w:uiPriority w:val="39"/>
    <w:unhideWhenUsed/>
    <w:pPr>
      <w:ind w:left="2268" w:right="0" w:firstLine="0"/>
      <w:spacing w:after="57"/>
    </w:pPr>
  </w:style>
  <w:style w:type="paragraph" w:styleId="983">
    <w:name w:val="TOC Heading"/>
    <w:uiPriority w:val="39"/>
    <w:unhideWhenUsed/>
  </w:style>
  <w:style w:type="paragraph" w:styleId="984">
    <w:name w:val="table of figures"/>
    <w:basedOn w:val="985"/>
    <w:next w:val="985"/>
    <w:uiPriority w:val="99"/>
    <w:unhideWhenUsed/>
    <w:pPr>
      <w:spacing w:after="0" w:afterAutospacing="0"/>
    </w:pPr>
  </w:style>
  <w:style w:type="paragraph" w:styleId="985" w:default="1">
    <w:name w:val="Normal"/>
    <w:next w:val="985"/>
    <w:link w:val="985"/>
    <w:qFormat/>
    <w:pPr>
      <w:spacing w:after="200" w:line="276" w:lineRule="auto"/>
    </w:pPr>
    <w:rPr>
      <w:rFonts w:cs="Calibri"/>
      <w:sz w:val="22"/>
      <w:szCs w:val="22"/>
      <w:lang w:val="ru-RU" w:eastAsia="ru-RU" w:bidi="ar-SA"/>
    </w:rPr>
  </w:style>
  <w:style w:type="paragraph" w:styleId="986">
    <w:name w:val="Заголовок 3"/>
    <w:basedOn w:val="985"/>
    <w:next w:val="985"/>
    <w:link w:val="992"/>
    <w:uiPriority w:val="99"/>
    <w:qFormat/>
    <w:pPr>
      <w:jc w:val="center"/>
      <w:keepNext/>
      <w:spacing w:after="0" w:line="360" w:lineRule="auto"/>
      <w:widowControl w:val="off"/>
      <w:outlineLvl w:val="2"/>
    </w:pPr>
    <w:rPr>
      <w:color w:val="000000"/>
      <w:sz w:val="28"/>
      <w:szCs w:val="28"/>
    </w:rPr>
  </w:style>
  <w:style w:type="paragraph" w:styleId="987">
    <w:name w:val="Заголовок 4"/>
    <w:basedOn w:val="985"/>
    <w:next w:val="985"/>
    <w:link w:val="993"/>
    <w:uiPriority w:val="99"/>
    <w:qFormat/>
    <w:pPr>
      <w:jc w:val="center"/>
      <w:keepNext/>
      <w:spacing w:after="0" w:line="240" w:lineRule="auto"/>
      <w:widowControl w:val="off"/>
      <w:outlineLvl w:val="3"/>
    </w:pPr>
    <w:rPr>
      <w:b/>
      <w:bCs/>
      <w:color w:val="000000"/>
      <w:sz w:val="28"/>
      <w:szCs w:val="28"/>
    </w:rPr>
  </w:style>
  <w:style w:type="paragraph" w:styleId="988">
    <w:name w:val="Заголовок 5"/>
    <w:basedOn w:val="985"/>
    <w:next w:val="985"/>
    <w:link w:val="994"/>
    <w:uiPriority w:val="99"/>
    <w:qFormat/>
    <w:pPr>
      <w:jc w:val="center"/>
      <w:keepNext/>
      <w:spacing w:after="0" w:line="480" w:lineRule="auto"/>
      <w:widowControl w:val="off"/>
      <w:outlineLvl w:val="4"/>
    </w:pPr>
    <w:rPr>
      <w:b/>
      <w:bCs/>
      <w:color w:val="000000"/>
      <w:sz w:val="32"/>
      <w:szCs w:val="32"/>
    </w:rPr>
  </w:style>
  <w:style w:type="character" w:styleId="989">
    <w:name w:val="Основной шрифт абзаца"/>
    <w:next w:val="989"/>
    <w:link w:val="985"/>
    <w:uiPriority w:val="1"/>
    <w:unhideWhenUsed/>
  </w:style>
  <w:style w:type="table" w:styleId="990">
    <w:name w:val="Обычная таблица"/>
    <w:next w:val="990"/>
    <w:link w:val="985"/>
    <w:uiPriority w:val="99"/>
    <w:semiHidden/>
    <w:unhideWhenUsed/>
    <w:tblPr/>
  </w:style>
  <w:style w:type="numbering" w:styleId="991">
    <w:name w:val="Нет списка"/>
    <w:next w:val="991"/>
    <w:link w:val="985"/>
    <w:uiPriority w:val="99"/>
    <w:semiHidden/>
    <w:unhideWhenUsed/>
  </w:style>
  <w:style w:type="character" w:styleId="992">
    <w:name w:val="Заголовок 3 Знак"/>
    <w:next w:val="992"/>
    <w:link w:val="986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styleId="993">
    <w:name w:val="Заголовок 4 Знак"/>
    <w:next w:val="993"/>
    <w:link w:val="987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994">
    <w:name w:val="Заголовок 5 Знак"/>
    <w:next w:val="994"/>
    <w:link w:val="988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995">
    <w:name w:val="Абзац списка"/>
    <w:basedOn w:val="985"/>
    <w:next w:val="995"/>
    <w:link w:val="985"/>
    <w:uiPriority w:val="99"/>
    <w:qFormat/>
    <w:pPr>
      <w:ind w:left="720"/>
    </w:pPr>
  </w:style>
  <w:style w:type="paragraph" w:styleId="996">
    <w:name w:val="Основной текст"/>
    <w:basedOn w:val="985"/>
    <w:next w:val="996"/>
    <w:link w:val="997"/>
    <w:pPr>
      <w:jc w:val="both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styleId="997">
    <w:name w:val="Основной текст Знак"/>
    <w:next w:val="997"/>
    <w:link w:val="996"/>
    <w:rPr>
      <w:rFonts w:ascii="Times New Roman" w:hAnsi="Times New Roman"/>
      <w:sz w:val="24"/>
    </w:rPr>
  </w:style>
  <w:style w:type="paragraph" w:styleId="998">
    <w:name w:val="Таблицы (моноширинный)"/>
    <w:basedOn w:val="985"/>
    <w:next w:val="985"/>
    <w:link w:val="985"/>
    <w:uiPriority w:val="99"/>
    <w:pPr>
      <w:jc w:val="both"/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</w:rPr>
  </w:style>
  <w:style w:type="paragraph" w:styleId="999">
    <w:name w:val="Текст выноски"/>
    <w:basedOn w:val="985"/>
    <w:next w:val="999"/>
    <w:link w:val="100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1000">
    <w:name w:val="Текст выноски Знак"/>
    <w:next w:val="1000"/>
    <w:link w:val="999"/>
    <w:uiPriority w:val="99"/>
    <w:semiHidden/>
    <w:rPr>
      <w:rFonts w:ascii="Segoe UI" w:hAnsi="Segoe UI" w:cs="Segoe UI"/>
      <w:sz w:val="18"/>
      <w:szCs w:val="18"/>
    </w:rPr>
  </w:style>
  <w:style w:type="table" w:styleId="1001">
    <w:name w:val="Сетка таблицы"/>
    <w:basedOn w:val="990"/>
    <w:next w:val="1001"/>
    <w:link w:val="985"/>
    <w:rPr>
      <w:rFonts w:ascii="Times New Roman" w:hAnsi="Times New Roman"/>
    </w:rPr>
    <w:tblPr/>
  </w:style>
  <w:style w:type="paragraph" w:styleId="1002">
    <w:name w:val="Верхний колонтитул"/>
    <w:basedOn w:val="985"/>
    <w:next w:val="1002"/>
    <w:link w:val="100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1003">
    <w:name w:val="Верхний колонтитул Знак"/>
    <w:next w:val="1003"/>
    <w:link w:val="1002"/>
    <w:uiPriority w:val="99"/>
    <w:rPr>
      <w:rFonts w:cs="Calibri"/>
      <w:sz w:val="22"/>
      <w:szCs w:val="22"/>
    </w:rPr>
  </w:style>
  <w:style w:type="paragraph" w:styleId="1004">
    <w:name w:val="Нижний колонтитул"/>
    <w:basedOn w:val="985"/>
    <w:next w:val="1004"/>
    <w:link w:val="100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1005">
    <w:name w:val="Нижний колонтитул Знак"/>
    <w:next w:val="1005"/>
    <w:link w:val="1004"/>
    <w:uiPriority w:val="99"/>
    <w:rPr>
      <w:rFonts w:cs="Calibri"/>
      <w:sz w:val="22"/>
      <w:szCs w:val="22"/>
    </w:rPr>
  </w:style>
  <w:style w:type="character" w:styleId="1006" w:default="1">
    <w:name w:val="Default Paragraph Font"/>
    <w:uiPriority w:val="1"/>
    <w:semiHidden/>
    <w:unhideWhenUsed/>
  </w:style>
  <w:style w:type="numbering" w:styleId="1007" w:default="1">
    <w:name w:val="No List"/>
    <w:uiPriority w:val="99"/>
    <w:semiHidden/>
    <w:unhideWhenUsed/>
  </w:style>
  <w:style w:type="table" w:styleId="1008" w:default="1">
    <w:name w:val="Normal Table"/>
    <w:uiPriority w:val="99"/>
    <w:semiHidden/>
    <w:unhideWhenUsed/>
    <w:tblPr/>
  </w:style>
  <w:style w:type="character" w:styleId="1009" w:customStyle="1">
    <w:name w:val="Strong"/>
    <w:qFormat/>
    <w:rPr>
      <w:b/>
      <w:bCs/>
    </w:rPr>
  </w:style>
  <w:style w:type="paragraph" w:styleId="1010" w:customStyle="1">
    <w:name w:val="ConsPlusTitle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011" w:customStyle="1">
    <w:name w:val="ConsPlusNormal"/>
    <w:pPr>
      <w:contextualSpacing w:val="0"/>
      <w:ind w:left="0" w:right="0" w:firstLine="72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012" w:customStyle="1">
    <w:name w:val="ConsNormal"/>
    <w:pPr>
      <w:contextualSpacing w:val="0"/>
      <w:ind w:left="0" w:right="19772" w:firstLine="72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013" w:customStyle="1">
    <w:name w:val="ConsPlusNonforma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014" w:customStyle="1">
    <w:name w:val="HTML Preformatted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paragraph" w:styleId="1015" w:customStyle="1">
    <w:name w:val="Нормальный (таблица)"/>
    <w:uiPriority w:val="99"/>
    <w:pPr>
      <w:contextualSpacing w:val="0"/>
      <w:ind w:left="0" w:right="0" w:firstLine="0"/>
      <w:jc w:val="both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footer" Target="footer1.xml" /><Relationship Id="rId14" Type="http://schemas.openxmlformats.org/officeDocument/2006/relationships/image" Target="media/image1.png"/><Relationship Id="rId15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administration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</dc:creator>
  <cp:revision>33</cp:revision>
  <dcterms:created xsi:type="dcterms:W3CDTF">2021-09-22T11:51:00Z</dcterms:created>
  <dcterms:modified xsi:type="dcterms:W3CDTF">2024-04-12T13:10:43Z</dcterms:modified>
  <cp:version>1048576</cp:version>
</cp:coreProperties>
</file>