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«03» апреля 2024 г.                                                                           № 115-П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Об утверждении Административного регламента по</w:t>
      </w:r>
      <w:r>
        <w:rPr>
          <w:rFonts w:ascii="Liberation Sans" w:hAnsi="Liberation Sans" w:cs="Liberation Sans"/>
          <w:b/>
          <w:sz w:val="28"/>
          <w:szCs w:val="28"/>
        </w:rPr>
        <w:t xml:space="preserve"> предоставлению муниципальной услуги 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</w:t>
      </w:r>
      <w:r>
        <w:rPr>
          <w:rFonts w:ascii="Liberation Sans" w:hAnsi="Liberation Sans" w:cs="Liberation Sans"/>
          <w:b/>
          <w:sz w:val="28"/>
          <w:szCs w:val="28"/>
        </w:rPr>
        <w:t xml:space="preserve">та»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_GoBack"/>
      <w:r>
        <w:rPr>
          <w:rFonts w:ascii="Liberation Sans" w:hAnsi="Liberation Sans" w:cs="Liberation Sans"/>
          <w:sz w:val="28"/>
          <w:szCs w:val="28"/>
        </w:rPr>
      </w:r>
      <w:bookmarkEnd w:id="0"/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40"/>
        <w:contextualSpacing/>
        <w:ind w:firstLine="708"/>
        <w:jc w:val="both"/>
        <w:spacing w:before="0" w:line="240" w:lineRule="auto"/>
        <w:shd w:val="clear" w:color="auto" w:fill="ffffff"/>
        <w:widowControl w:val="off"/>
        <w:tabs>
          <w:tab w:val="left" w:pos="709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Liberation Sans"/>
          <w:b w:val="0"/>
          <w:color w:val="000000"/>
          <w:sz w:val="28"/>
          <w:szCs w:val="28"/>
        </w:rPr>
        <w:t xml:space="preserve">В соответствии с Земельным кодексом Росси</w:t>
      </w:r>
      <w:r>
        <w:rPr>
          <w:rFonts w:ascii="Liberation Sans" w:hAnsi="Liberation Sans"/>
          <w:b w:val="0"/>
          <w:color w:val="000000"/>
          <w:sz w:val="28"/>
          <w:szCs w:val="28"/>
        </w:rPr>
        <w:t xml:space="preserve">йской Федерации, Федеральным законом Российской Федерации от 27.07.2010 № 210-ФЗ «Об организации предоставления государственных и муниципальных услуг», распоряжением Администрации Красноселькупского района от 0</w:t>
      </w:r>
      <w:r>
        <w:rPr>
          <w:rFonts w:ascii="Liberation Sans" w:hAnsi="Liberation Sans"/>
          <w:b w:val="0"/>
          <w:color w:val="000000"/>
          <w:sz w:val="28"/>
          <w:szCs w:val="28"/>
        </w:rPr>
        <w:t xml:space="preserve">4.04.2022 № 159-Р «О Порядке разработки и утверждения административных регламентов предоставления муниципальных услуг», руководствуясь Уставом муниципального округа Красноселькупский район Ямало-ненецкого автономного округа, Администрация Красноселькупског</w:t>
      </w:r>
      <w:r>
        <w:rPr>
          <w:rFonts w:ascii="Liberation Sans" w:hAnsi="Liberation Sans"/>
          <w:b w:val="0"/>
          <w:color w:val="000000"/>
          <w:sz w:val="28"/>
          <w:szCs w:val="28"/>
        </w:rPr>
        <w:t xml:space="preserve">о района</w:t>
      </w:r>
      <w:r>
        <w:rPr>
          <w:rFonts w:ascii="Liberation Sans" w:hAnsi="Liberation Sans"/>
          <w:color w:val="000000"/>
          <w:sz w:val="28"/>
          <w:szCs w:val="28"/>
        </w:rPr>
        <w:t xml:space="preserve"> постановляет:</w:t>
      </w:r>
      <w:r/>
    </w:p>
    <w:p>
      <w:pPr>
        <w:contextualSpacing/>
        <w:ind w:firstLine="705"/>
        <w:jc w:val="both"/>
        <w:spacing w:after="0" w:line="240" w:lineRule="auto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1. Утвердить прилагаемый Административный регламент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</w:t>
      </w:r>
      <w:r>
        <w:rPr>
          <w:rFonts w:ascii="Liberation Sans" w:hAnsi="Liberation Sans"/>
          <w:sz w:val="28"/>
          <w:szCs w:val="28"/>
        </w:rPr>
        <w:t xml:space="preserve">едоставления земельных участков и установления сервитута, публичного сервитута».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2</w:t>
      </w:r>
      <w:r>
        <w:rPr>
          <w:rFonts w:ascii="Liberation Sans" w:hAnsi="Liberation Sans"/>
          <w:color w:val="000000"/>
          <w:sz w:val="28"/>
          <w:szCs w:val="28"/>
        </w:rPr>
        <w:t xml:space="preserve">. Опубликовать настоящее п</w:t>
      </w:r>
      <w:r>
        <w:rPr>
          <w:rFonts w:ascii="Liberation Sans" w:hAnsi="Liberation Sans"/>
          <w:color w:val="000000"/>
          <w:sz w:val="28"/>
          <w:szCs w:val="28"/>
        </w:rPr>
        <w:t xml:space="preserve">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</w:t>
      </w:r>
      <w:r>
        <w:rPr>
          <w:rFonts w:ascii="Liberation Sans" w:hAnsi="Liberation Sans"/>
          <w:sz w:val="28"/>
          <w:szCs w:val="28"/>
        </w:rPr>
        <w:t xml:space="preserve">. Настоящее постановление вступает в силу со дня его официального опубликования.</w:t>
      </w:r>
      <w:r/>
    </w:p>
    <w:p>
      <w:pPr>
        <w:pStyle w:val="935"/>
        <w:ind w:left="0"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</w:t>
      </w:r>
      <w:r>
        <w:rPr>
          <w:rFonts w:ascii="Liberation Sans" w:hAnsi="Liberation Sans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Красноселькупского района по экономике и финансам.</w:t>
      </w:r>
      <w:r/>
    </w:p>
    <w:p>
      <w:pPr>
        <w:contextualSpacing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ans" w:hAnsi="Liberation Sans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/>
          <w:sz w:val="28"/>
          <w:szCs w:val="28"/>
        </w:rPr>
        <w:t xml:space="preserve">Глава Красноселькупского района                                             Ю.В. Фишер</w:t>
      </w:r>
      <w:r/>
    </w:p>
    <w:p>
      <w:pPr>
        <w:contextualSpacing/>
        <w:ind w:left="5245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Приложение </w:t>
      </w:r>
      <w:r/>
    </w:p>
    <w:p>
      <w:pPr>
        <w:contextualSpacing/>
        <w:ind w:left="5245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left="5245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УТВЕРЖДЕН </w:t>
      </w:r>
      <w:r/>
    </w:p>
    <w:p>
      <w:pPr>
        <w:contextualSpacing/>
        <w:ind w:left="5245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contextualSpacing/>
        <w:ind w:left="5244" w:right="0" w:firstLine="0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/>
          <w:sz w:val="28"/>
          <w:szCs w:val="28"/>
        </w:rPr>
        <w:t xml:space="preserve">от </w:t>
      </w:r>
      <w:r>
        <w:rPr>
          <w:rFonts w:ascii="Liberation Sans" w:hAnsi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«03» апреля 2024 г. № 115-П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245"/>
        <w:spacing w:after="0" w:line="240" w:lineRule="auto"/>
        <w:rPr>
          <w:rFonts w:ascii="Liberation Sans" w:hAnsi="Liberation Sans"/>
          <w:sz w:val="28"/>
          <w:szCs w:val="28"/>
          <w:highlight w:val="yellow"/>
        </w:rPr>
      </w:pPr>
      <w:r>
        <w:rPr>
          <w:rFonts w:ascii="Liberation Sans" w:hAnsi="Liberation Sans"/>
          <w:sz w:val="28"/>
          <w:szCs w:val="28"/>
          <w:highlight w:val="yellow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/>
          <w:b/>
          <w:bCs/>
          <w:sz w:val="28"/>
          <w:szCs w:val="28"/>
        </w:rPr>
        <w:t xml:space="preserve">АДМИНИСТРАТИВНЫЙ РЕГЛАМЕНТ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Cs/>
          <w:sz w:val="28"/>
          <w:szCs w:val="28"/>
        </w:rPr>
        <w:outlineLvl w:val="1"/>
      </w:pPr>
      <w:r>
        <w:rPr>
          <w:rFonts w:ascii="Liberation Sans" w:hAnsi="Liberation Sans"/>
          <w:bCs/>
          <w:sz w:val="28"/>
          <w:szCs w:val="28"/>
        </w:rPr>
        <w:t xml:space="preserve">предоставления муниципальной услуги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sz w:val="28"/>
          <w:szCs w:val="28"/>
        </w:rPr>
        <w:outlineLvl w:val="1"/>
      </w:pPr>
      <w:r>
        <w:rPr>
          <w:rFonts w:ascii="Liberation Sans" w:hAnsi="Liberation Sans"/>
          <w:sz w:val="28"/>
          <w:szCs w:val="28"/>
        </w:rPr>
        <w:t xml:space="preserve">«Выдача разрешения на использование земель или земельного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sz w:val="28"/>
          <w:szCs w:val="28"/>
        </w:rPr>
        <w:outlineLvl w:val="1"/>
      </w:pPr>
      <w:r>
        <w:rPr>
          <w:rFonts w:ascii="Liberation Sans" w:hAnsi="Liberation Sans"/>
          <w:sz w:val="28"/>
          <w:szCs w:val="28"/>
        </w:rPr>
        <w:t xml:space="preserve">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</w:t>
      </w:r>
      <w:r>
        <w:rPr>
          <w:rFonts w:ascii="Liberation Sans" w:hAnsi="Liberation Sans"/>
          <w:sz w:val="28"/>
          <w:szCs w:val="28"/>
        </w:rPr>
        <w:t xml:space="preserve">а»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sz w:val="28"/>
          <w:szCs w:val="28"/>
        </w:rPr>
        <w:outlineLvl w:val="1"/>
      </w:pPr>
      <w:r>
        <w:rPr>
          <w:rFonts w:ascii="Liberation Sans" w:hAnsi="Liberation Sans"/>
          <w:sz w:val="28"/>
          <w:szCs w:val="28"/>
        </w:rPr>
        <w:t xml:space="preserve">  </w:t>
      </w:r>
      <w:r/>
    </w:p>
    <w:p>
      <w:pPr>
        <w:pStyle w:val="935"/>
        <w:numPr>
          <w:ilvl w:val="0"/>
          <w:numId w:val="20"/>
        </w:numPr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Общие положения</w:t>
      </w:r>
      <w:r/>
    </w:p>
    <w:p>
      <w:pPr>
        <w:contextualSpacing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  <w:t xml:space="preserve">1.1.  Предмет регулирования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5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1.1.1.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</w:t>
      </w:r>
      <w:r>
        <w:rPr>
          <w:rFonts w:ascii="Liberation Sans" w:hAnsi="Liberation Sans"/>
          <w:sz w:val="28"/>
          <w:szCs w:val="28"/>
        </w:rPr>
        <w:t xml:space="preserve">, без предоставления земельных участков и установления сервитута, публичного сервитута» (далее – регламент, муниципальная услуга)</w:t>
      </w:r>
      <w:r>
        <w:rPr>
          <w:rFonts w:ascii="Liberation Sans" w:hAnsi="Liberation Sans"/>
          <w:i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разработан в соответствии с </w:t>
      </w:r>
      <w:hyperlink r:id="rId12" w:tooltip="garantF1://12077515.0" w:history="1">
        <w:r>
          <w:rPr>
            <w:rStyle w:val="936"/>
            <w:rFonts w:ascii="Liberation Sans" w:hAnsi="Liberation Sans"/>
            <w:color w:val="000000"/>
            <w:sz w:val="28"/>
            <w:szCs w:val="28"/>
          </w:rPr>
          <w:t xml:space="preserve">Федеральным законом</w:t>
        </w:r>
      </w:hyperlink>
      <w:r>
        <w:rPr>
          <w:rFonts w:ascii="Liberation Sans" w:hAnsi="Liberation Sans"/>
          <w:sz w:val="28"/>
          <w:szCs w:val="28"/>
        </w:rPr>
        <w:t xml:space="preserve"> от 27 июля 20</w:t>
      </w:r>
      <w:r>
        <w:rPr>
          <w:rFonts w:ascii="Liberation Sans" w:hAnsi="Liberation Sans"/>
          <w:sz w:val="28"/>
          <w:szCs w:val="28"/>
        </w:rPr>
        <w:t xml:space="preserve">10 № 210-ФЗ «Об организации предоставления государственных и муниципальных услуг» (далее – Федеральный закон № 210-ФЗ).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iCs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1.1.2. П</w:t>
      </w:r>
      <w:r>
        <w:rPr>
          <w:rFonts w:ascii="Liberation Sans" w:hAnsi="Liberation Sans"/>
          <w:iCs/>
          <w:sz w:val="28"/>
          <w:szCs w:val="28"/>
        </w:rPr>
        <w:t xml:space="preserve">редметом регулирования настоящего регламента являются отношения, возникающие в связи с предоставлением муниципальной услуги.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1.2. Круг заявителей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1.2.1. Заявителями на предоставление муниципальной услуги (далее – заявители) являются: физические и юридические лица.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доверенности, выданной и оформленной в соответствии с гражданским законодательством Российской Федерации.</w:t>
      </w:r>
      <w:r/>
    </w:p>
    <w:p>
      <w:pPr>
        <w:contextualSpacing/>
        <w:ind w:firstLine="709"/>
        <w:jc w:val="both"/>
        <w:spacing w:after="0" w:line="240" w:lineRule="auto"/>
        <w:rPr>
          <w:rStyle w:val="961"/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1.3. Требования</w:t>
      </w:r>
      <w:r>
        <w:rPr>
          <w:rFonts w:ascii="Liberation Sans" w:hAnsi="Liberation Sans"/>
          <w:b/>
          <w:bCs/>
          <w:sz w:val="28"/>
          <w:szCs w:val="28"/>
        </w:rPr>
        <w:t xml:space="preserve"> к порядку информирования о предоставлении муниципальной услуги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1.3.1. 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</w:t>
      </w:r>
      <w:r>
        <w:rPr>
          <w:rFonts w:ascii="Liberation Sans" w:hAnsi="Liberation Sans"/>
          <w:sz w:val="28"/>
          <w:szCs w:val="28"/>
        </w:rPr>
        <w:t xml:space="preserve">ий о ходе предоставления указанных услуг, а также справочной информации, осуществляется:</w:t>
      </w:r>
      <w:r/>
    </w:p>
    <w:p>
      <w:pPr>
        <w:pStyle w:val="921"/>
        <w:contextualSpacing/>
        <w:ind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при личном обращении заявителя непосредственно специалистами структурного подразделения органа местного самоуправления, предоставляющего муниципальную услугу  - </w:t>
      </w:r>
      <w:r>
        <w:rPr>
          <w:rStyle w:val="972"/>
          <w:rFonts w:ascii="Liberation Sans" w:hAnsi="Liberation Sans"/>
          <w:color w:val="000000"/>
        </w:rPr>
        <w:t xml:space="preserve">Упра</w:t>
      </w:r>
      <w:r>
        <w:rPr>
          <w:rStyle w:val="972"/>
          <w:rFonts w:ascii="Liberation Sans" w:hAnsi="Liberation Sans"/>
          <w:color w:val="000000"/>
        </w:rPr>
        <w:t xml:space="preserve">вление муниципальным имуществом Администрации Красноселькупского района</w:t>
      </w:r>
      <w:r>
        <w:rPr>
          <w:rFonts w:ascii="Liberation Sans" w:hAnsi="Liberation Sans"/>
        </w:rPr>
        <w:t xml:space="preserve">, работниками многофункционального центра предоставления государственных и муниципальных услуг (далее – МФЦ);</w:t>
      </w:r>
      <w:r/>
    </w:p>
    <w:p>
      <w:pPr>
        <w:pStyle w:val="921"/>
        <w:contextualSpacing/>
        <w:ind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- с использованием средств телефонной связи при обращении в Уполномоченный </w:t>
      </w:r>
      <w:r>
        <w:rPr>
          <w:rFonts w:ascii="Liberation Sans" w:hAnsi="Liberation Sans"/>
        </w:rPr>
        <w:t xml:space="preserve">орган или в контакт-центр МФЦ;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 путем обращения в письменной форме почтой в адрес Уполномоченного органа, МФЦ или по адресу электронной почты Уполномоченного органа, МФЦ;</w:t>
      </w:r>
      <w:r/>
    </w:p>
    <w:p>
      <w:pPr>
        <w:pStyle w:val="921"/>
        <w:contextualSpacing/>
        <w:ind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на стендах и/или с использованием </w:t>
      </w:r>
      <w:r>
        <w:rPr>
          <w:rFonts w:ascii="Liberation Sans" w:hAnsi="Liberation Sans" w:eastAsia="Calibri"/>
          <w:lang w:eastAsia="en-US"/>
        </w:rPr>
        <w:t xml:space="preserve">средств электронного информирования</w:t>
      </w:r>
      <w:r>
        <w:rPr>
          <w:rFonts w:ascii="Liberation Sans" w:hAnsi="Liberation Sans"/>
        </w:rPr>
        <w:t xml:space="preserve"> в помещении </w:t>
      </w:r>
      <w:r>
        <w:rPr>
          <w:rFonts w:ascii="Liberation Sans" w:hAnsi="Liberation Sans"/>
        </w:rPr>
        <w:t xml:space="preserve">Уполномоченного органа и МФЦ;</w:t>
      </w:r>
      <w:r/>
    </w:p>
    <w:p>
      <w:pPr>
        <w:pStyle w:val="921"/>
        <w:contextualSpacing/>
        <w:ind w:firstLine="709"/>
        <w:jc w:val="both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 xml:space="preserve">- на официальном сайте муниципального округа Красноселькупский район Ямало-Ненецкого автономного округа </w:t>
      </w:r>
      <w:hyperlink r:id="rId13" w:tooltip="https://selkup.yanao.ru" w:history="1">
        <w:r>
          <w:rPr>
            <w:rStyle w:val="930"/>
            <w:rFonts w:ascii="Liberation Sans" w:hAnsi="Liberation Sans"/>
            <w:color w:val="000000"/>
          </w:rPr>
          <w:t xml:space="preserve">https://selkup.yanao.ru</w:t>
        </w:r>
      </w:hyperlink>
      <w:r>
        <w:rPr>
          <w:rFonts w:ascii="Liberation Sans" w:hAnsi="Liberation Sans"/>
          <w:color w:val="000000"/>
        </w:rPr>
        <w:t xml:space="preserve"> и едином официальном интернет</w:t>
      </w:r>
      <w:r>
        <w:rPr>
          <w:rFonts w:ascii="Liberation Sans" w:hAnsi="Liberation Sans"/>
          <w:color w:val="000000"/>
        </w:rPr>
        <w:t xml:space="preserve">-портале сети МФЦ в Ямало-Ненецком автономном округе в информационно-телекоммуникационной сети Интернет: </w:t>
      </w:r>
      <w:hyperlink r:id="rId14" w:tooltip="http://www.mfc.yanao.ru" w:history="1">
        <w:r>
          <w:rPr>
            <w:rStyle w:val="930"/>
            <w:rFonts w:ascii="Liberation Sans" w:hAnsi="Liberation Sans"/>
            <w:color w:val="000000"/>
          </w:rPr>
          <w:t xml:space="preserve">http://www.mfc.yanao.ru</w:t>
        </w:r>
      </w:hyperlink>
      <w:r>
        <w:rPr>
          <w:rStyle w:val="930"/>
          <w:rFonts w:ascii="Liberation Sans" w:hAnsi="Liberation Sans"/>
          <w:color w:val="000000"/>
        </w:rPr>
        <w:t xml:space="preserve"> </w:t>
      </w:r>
      <w:r>
        <w:rPr>
          <w:rFonts w:ascii="Liberation Sans" w:hAnsi="Liberation Sans"/>
          <w:color w:val="000000"/>
        </w:rPr>
        <w:t xml:space="preserve">(далее – сайт МФЦ);</w:t>
      </w:r>
      <w:r/>
    </w:p>
    <w:p>
      <w:pPr>
        <w:pStyle w:val="921"/>
        <w:contextualSpacing/>
        <w:ind w:firstLine="709"/>
        <w:jc w:val="both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 xml:space="preserve">- в государственной информационной сис</w:t>
      </w:r>
      <w:r>
        <w:rPr>
          <w:rFonts w:ascii="Liberation Sans" w:hAnsi="Liberation Sans"/>
          <w:color w:val="000000"/>
        </w:rPr>
        <w:t xml:space="preserve">теме «Единый портал государственных и муниципальных услуг (функций)» </w:t>
      </w:r>
      <w:hyperlink r:id="rId15" w:tooltip="http://www.gosuslugi.ru" w:history="1">
        <w:r>
          <w:rPr>
            <w:rStyle w:val="930"/>
            <w:rFonts w:ascii="Liberation Sans" w:hAnsi="Liberation Sans"/>
            <w:color w:val="000000"/>
            <w:lang w:val="en-US"/>
          </w:rPr>
          <w:t xml:space="preserve">www</w:t>
        </w:r>
        <w:r>
          <w:rPr>
            <w:rStyle w:val="930"/>
            <w:rFonts w:ascii="Liberation Sans" w:hAnsi="Liberation Sans"/>
            <w:color w:val="000000"/>
          </w:rPr>
          <w:t xml:space="preserve">.</w:t>
        </w:r>
        <w:r>
          <w:rPr>
            <w:rStyle w:val="930"/>
            <w:rFonts w:ascii="Liberation Sans" w:hAnsi="Liberation Sans"/>
            <w:color w:val="000000"/>
            <w:lang w:val="en-US"/>
          </w:rPr>
          <w:t xml:space="preserve">gosuslugi</w:t>
        </w:r>
        <w:r>
          <w:rPr>
            <w:rStyle w:val="930"/>
            <w:rFonts w:ascii="Liberation Sans" w:hAnsi="Liberation Sans"/>
            <w:color w:val="000000"/>
          </w:rPr>
          <w:t xml:space="preserve">.</w:t>
        </w:r>
        <w:r>
          <w:rPr>
            <w:rStyle w:val="930"/>
            <w:rFonts w:ascii="Liberation Sans" w:hAnsi="Liberation Sans"/>
            <w:color w:val="000000"/>
            <w:lang w:val="en-US"/>
          </w:rPr>
          <w:t xml:space="preserve">ru</w:t>
        </w:r>
      </w:hyperlink>
      <w:r>
        <w:rPr>
          <w:rFonts w:ascii="Liberation Sans" w:hAnsi="Liberation Sans"/>
          <w:color w:val="000000"/>
        </w:rPr>
        <w:t xml:space="preserve"> (далее – Единый портал) и/или «Региональный портал государственных и му</w:t>
      </w:r>
      <w:r>
        <w:rPr>
          <w:rFonts w:ascii="Liberation Sans" w:hAnsi="Liberation Sans"/>
          <w:color w:val="000000"/>
        </w:rPr>
        <w:t xml:space="preserve">ниципальных услуг (функций) Ямало-Ненецкого автономного округа» </w:t>
      </w:r>
      <w:hyperlink r:id="rId16" w:tooltip="http://www.pgu-yamal.ru" w:history="1">
        <w:r>
          <w:rPr>
            <w:rStyle w:val="930"/>
            <w:rFonts w:ascii="Liberation Sans" w:hAnsi="Liberation Sans"/>
            <w:color w:val="000000"/>
          </w:rPr>
          <w:t xml:space="preserve">www.pgu-yamal.ru</w:t>
        </w:r>
      </w:hyperlink>
      <w:r>
        <w:rPr>
          <w:rFonts w:ascii="Liberation Sans" w:hAnsi="Liberation Sans"/>
          <w:color w:val="000000"/>
        </w:rPr>
        <w:t xml:space="preserve"> (далее – Региональный портал). На Едином портале и /или Региональном портале размещается следующая информа</w:t>
      </w:r>
      <w:r>
        <w:rPr>
          <w:rFonts w:ascii="Liberation Sans" w:hAnsi="Liberation Sans"/>
          <w:color w:val="000000"/>
        </w:rPr>
        <w:t xml:space="preserve">ция: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2) круг заявителей;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3) срок предоставления муниципальной услуги;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4) результаты предоставления муниципальной услуги, </w:t>
      </w:r>
      <w:r>
        <w:rPr>
          <w:rFonts w:ascii="Liberation Sans" w:hAnsi="Liberation Sans"/>
          <w:sz w:val="28"/>
          <w:szCs w:val="28"/>
        </w:rPr>
        <w:t xml:space="preserve">порядок представления документа, являющегося результатом предоставления муниципальной услуги;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5) размер платы, взимаемой за предоставление муниципальной услуги;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</w:t>
      </w:r>
      <w:r>
        <w:rPr>
          <w:rFonts w:ascii="Liberation Sans" w:hAnsi="Liberation Sans"/>
          <w:sz w:val="28"/>
          <w:szCs w:val="28"/>
        </w:rPr>
        <w:t xml:space="preserve">пальной услуги;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</w:t>
      </w:r>
      <w:r/>
    </w:p>
    <w:p>
      <w:pPr>
        <w:pStyle w:val="921"/>
        <w:contextualSpacing/>
        <w:ind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</w:t>
      </w:r>
      <w:r>
        <w:rPr>
          <w:rFonts w:ascii="Liberation Sans" w:hAnsi="Liberation Sans"/>
        </w:rPr>
        <w:t xml:space="preserve">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>
        <w:rPr>
          <w:rFonts w:ascii="Liberation Sans" w:hAnsi="Liberation Sans"/>
        </w:rPr>
        <w:t xml:space="preserve">или предоставление им персональных данных.</w:t>
      </w:r>
      <w:r/>
    </w:p>
    <w:p>
      <w:pPr>
        <w:pStyle w:val="921"/>
        <w:contextualSpacing/>
        <w:ind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1.3.2.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подроб</w:t>
      </w:r>
      <w:r>
        <w:rPr>
          <w:rFonts w:ascii="Liberation Sans" w:hAnsi="Liberation Sans"/>
        </w:rPr>
        <w:t xml:space="preserve">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 не</w:t>
      </w:r>
      <w:r>
        <w:rPr>
          <w:rFonts w:ascii="Liberation Sans" w:hAnsi="Liberation Sans"/>
          <w:sz w:val="28"/>
          <w:szCs w:val="28"/>
        </w:rPr>
        <w:t xml:space="preserve">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Устное информирование обратившегося лица осуществляется не б</w:t>
      </w:r>
      <w:r>
        <w:rPr>
          <w:rFonts w:ascii="Liberation Sans" w:hAnsi="Liberation Sans"/>
          <w:sz w:val="28"/>
          <w:szCs w:val="28"/>
        </w:rPr>
        <w:t xml:space="preserve">олее 10 минут.</w:t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</w:t>
      </w:r>
      <w:r>
        <w:rPr>
          <w:rFonts w:ascii="Liberation Sans" w:hAnsi="Liberation Sans"/>
          <w:sz w:val="28"/>
          <w:szCs w:val="28"/>
        </w:rPr>
        <w:t xml:space="preserve"> назначает другое удобное для заинтересованного лица время для устного информирования.</w:t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</w:t>
      </w:r>
      <w:r>
        <w:rPr>
          <w:rFonts w:ascii="Liberation Sans" w:hAnsi="Liberation Sans"/>
          <w:sz w:val="28"/>
          <w:szCs w:val="28"/>
        </w:rPr>
        <w:t xml:space="preserve">ой информации по вопросам предоставления муниципальной услуги.</w:t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</w:t>
      </w:r>
      <w:r>
        <w:rPr>
          <w:rFonts w:ascii="Liberation Sans" w:hAnsi="Liberation Sans"/>
          <w:sz w:val="28"/>
          <w:szCs w:val="28"/>
        </w:rPr>
        <w:t xml:space="preserve">е обращения, обеспечивают объективное, всестороннее и своевременное рассмотрение обращения, готовят письменный ответ по </w:t>
      </w:r>
      <w:r>
        <w:rPr>
          <w:rFonts w:ascii="Liberation Sans" w:hAnsi="Liberation Sans"/>
          <w:sz w:val="28"/>
          <w:szCs w:val="28"/>
        </w:rPr>
        <w:t xml:space="preserve">существу поставленных вопросов.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Рассмотрение письменных обращений осуществляется в течение 30 дней с момента их регистрации в порядке, у</w:t>
      </w:r>
      <w:r>
        <w:rPr>
          <w:rFonts w:ascii="Liberation Sans" w:hAnsi="Liberation Sans"/>
          <w:sz w:val="28"/>
          <w:szCs w:val="28"/>
        </w:rPr>
        <w:t xml:space="preserve">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</w:t>
      </w:r>
      <w:r>
        <w:rPr>
          <w:rFonts w:ascii="Liberation Sans" w:hAnsi="Liberation Sans"/>
          <w:sz w:val="28"/>
          <w:szCs w:val="28"/>
        </w:rPr>
        <w:t xml:space="preserve">ртал и/или Региональный портал, с момента реализации технической возможности, в зависимости от способа обращения заявителя.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1.3.3. Государственное учреждение Ямало-Ненецкого автономного округа «Многофункциональный центр предоставления государственных и мун</w:t>
      </w:r>
      <w:r>
        <w:rPr>
          <w:rFonts w:ascii="Liberation Sans" w:hAnsi="Liberation Sans"/>
          <w:sz w:val="28"/>
          <w:szCs w:val="28"/>
        </w:rPr>
        <w:t xml:space="preserve">иципальных услуг» (далее также – МФЦ)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</w:t>
      </w:r>
      <w:r>
        <w:rPr>
          <w:rFonts w:ascii="Liberation Sans" w:hAnsi="Liberation Sans"/>
          <w:sz w:val="28"/>
          <w:szCs w:val="28"/>
        </w:rPr>
        <w:t xml:space="preserve">ем муниципальной услуги, в соответствии с соглашением о взаимодействии между МФЦ и Администрацией Красноселькупского района (далее – соглашение о взаимодействии) в секторах информирования МФЦ, на сайте МФЦ, по телефону контакт-центра МФЦ: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8-800-2000-115 (</w:t>
      </w:r>
      <w:r>
        <w:rPr>
          <w:rFonts w:ascii="Liberation Sans" w:hAnsi="Liberation Sans"/>
          <w:sz w:val="28"/>
          <w:szCs w:val="28"/>
        </w:rPr>
        <w:t xml:space="preserve">бесплатно по России).</w:t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Часы приема заяв</w:t>
      </w:r>
      <w:r>
        <w:rPr>
          <w:rFonts w:ascii="Liberation Sans" w:hAnsi="Liberation Sans"/>
          <w:sz w:val="28"/>
          <w:szCs w:val="28"/>
        </w:rPr>
        <w:t xml:space="preserve">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</w:t>
      </w:r>
      <w:r>
        <w:rPr>
          <w:rFonts w:ascii="Liberation Sans" w:hAnsi="Liberation Sans"/>
          <w:sz w:val="28"/>
          <w:szCs w:val="28"/>
        </w:rPr>
        <w:t xml:space="preserve">кты» / «График работы».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935"/>
        <w:numPr>
          <w:ilvl w:val="0"/>
          <w:numId w:val="20"/>
        </w:numPr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Стандарт предоставления муниципальной услуги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  <w:t xml:space="preserve">2.1. Наименование муниципальной услуги</w:t>
      </w:r>
      <w:r/>
    </w:p>
    <w:p>
      <w:pPr>
        <w:contextualSpacing/>
        <w:ind w:firstLine="709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2.1.1. Наименование муниципальной услуги – в</w:t>
      </w:r>
      <w:r>
        <w:rPr>
          <w:rFonts w:ascii="Liberation Sans" w:hAnsi="Liberation Sans"/>
          <w:sz w:val="28"/>
          <w:szCs w:val="28"/>
        </w:rPr>
        <w:t xml:space="preserve">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2.1.2. Перечень видов объектов, разм</w:t>
      </w:r>
      <w:r>
        <w:rPr>
          <w:rFonts w:ascii="Liberation Sans" w:hAnsi="Liberation Sans"/>
          <w:sz w:val="28"/>
          <w:szCs w:val="28"/>
        </w:rPr>
        <w:t xml:space="preserve">ещение которых может осуществляться на землях или земельных участках, находящихся в государственной или муниципальной собственности, без </w:t>
      </w:r>
      <w:r>
        <w:rPr>
          <w:rFonts w:ascii="Liberation Sans" w:hAnsi="Liberation Sans"/>
          <w:sz w:val="28"/>
          <w:szCs w:val="28"/>
        </w:rPr>
        <w:t xml:space="preserve">предоставления земельных участков и установления сервитутов указан в Приложении №2 к настоящему регламенту. </w:t>
      </w:r>
      <w:r/>
    </w:p>
    <w:p>
      <w:pPr>
        <w:contextualSpacing/>
        <w:ind w:firstLine="709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  <w:t xml:space="preserve">2.2. Наим</w:t>
      </w:r>
      <w:r>
        <w:rPr>
          <w:rFonts w:ascii="Liberation Sans" w:hAnsi="Liberation Sans"/>
          <w:b/>
          <w:bCs/>
          <w:sz w:val="28"/>
          <w:szCs w:val="28"/>
        </w:rPr>
        <w:t xml:space="preserve">енование исполнителя муниципальной услуги</w:t>
      </w:r>
      <w:r/>
    </w:p>
    <w:p>
      <w:pPr>
        <w:contextualSpacing/>
        <w:ind w:firstLine="709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2.2.1. </w:t>
      </w:r>
      <w:r>
        <w:rPr>
          <w:rStyle w:val="973"/>
          <w:rFonts w:ascii="Liberation Sans" w:hAnsi="Liberation Sans"/>
          <w:sz w:val="28"/>
          <w:szCs w:val="28"/>
        </w:rPr>
        <w:t xml:space="preserve">Муниципальную услугу предоставляет Администрация Красноселькупского района (далее - Уполномоченный орган) в лице </w:t>
      </w:r>
      <w:r>
        <w:rPr>
          <w:rFonts w:ascii="Liberation Sans" w:hAnsi="Liberation Sans"/>
          <w:sz w:val="28"/>
          <w:szCs w:val="28"/>
        </w:rPr>
        <w:t xml:space="preserve">Управления муниципальным имуществом Администрации Красноселькупского района (далее – Управлен</w:t>
      </w:r>
      <w:r>
        <w:rPr>
          <w:rFonts w:ascii="Liberation Sans" w:hAnsi="Liberation Sans"/>
          <w:sz w:val="28"/>
          <w:szCs w:val="28"/>
        </w:rPr>
        <w:t xml:space="preserve">ие).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2.2.2. При предоставлении муниципальной услуги Управление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</w:t>
      </w:r>
      <w:r>
        <w:rPr>
          <w:rFonts w:ascii="Liberation Sans" w:hAnsi="Liberation Sans"/>
          <w:sz w:val="28"/>
          <w:szCs w:val="28"/>
        </w:rPr>
        <w:t xml:space="preserve">изациями: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 органами местного самоуправления соответствующих муниципальных образований в Ямало-Ненецком автономном округе;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 Федеральной службой государственной регистрации, кадастра и картографии (далее - Росреестр). 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2.2.3. Предоставление муниципальной</w:t>
      </w:r>
      <w:r>
        <w:rPr>
          <w:rFonts w:ascii="Liberation Sans" w:hAnsi="Liberation Sans"/>
          <w:sz w:val="28"/>
          <w:szCs w:val="28"/>
        </w:rPr>
        <w:t xml:space="preserve"> услуги в МФЦ осуществляется в порядке, определенном соглашением 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о взаимодействии.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2.2.4. Специалисты Управления, работники МФЦ не вправе требовать от заявителя осуществления действий, в том числе согласований, необходимых для получения муниципальной услуг</w:t>
      </w:r>
      <w:r>
        <w:rPr>
          <w:rFonts w:ascii="Liberation Sans" w:hAnsi="Liberation Sans"/>
          <w:sz w:val="28"/>
          <w:szCs w:val="28"/>
        </w:rPr>
        <w:t xml:space="preserve">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</w:t>
      </w:r>
      <w:r>
        <w:rPr>
          <w:rFonts w:ascii="Liberation Sans" w:hAnsi="Liberation Sans"/>
          <w:sz w:val="28"/>
          <w:szCs w:val="28"/>
        </w:rPr>
        <w:t xml:space="preserve">денный Администрацией муниципального образования Красноселькупский район.</w:t>
      </w:r>
      <w:r/>
    </w:p>
    <w:p>
      <w:pPr>
        <w:contextualSpacing/>
        <w:ind w:firstLine="709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  <w:t xml:space="preserve">2.3. Описание результата предоставления муниципальной услуги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2.3.1. Процедура предоставления муниципальной услуги завершается получением заявителем: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а) решения (приказ) о разрешени</w:t>
      </w:r>
      <w:r>
        <w:rPr>
          <w:rFonts w:ascii="Liberation Sans" w:hAnsi="Liberation Sans"/>
          <w:sz w:val="28"/>
          <w:szCs w:val="28"/>
        </w:rPr>
        <w:t xml:space="preserve">и на использование земель или земельного участка, находящихся в собственности муниципального образования Красноселькупский район без предоставления земельных участков и установления сервитута;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б) уведомления (письмо) об отказе в выдаче разрешения на исполь</w:t>
      </w:r>
      <w:r>
        <w:rPr>
          <w:rFonts w:ascii="Liberation Sans" w:hAnsi="Liberation Sans"/>
          <w:sz w:val="28"/>
          <w:szCs w:val="28"/>
        </w:rPr>
        <w:t xml:space="preserve">зование земель или земельного участка, находящихся в собственности муниципального образования Красноселькупский район без предоставления земельных участков и установления сервитута.</w:t>
      </w:r>
      <w:r/>
    </w:p>
    <w:p>
      <w:pPr>
        <w:contextualSpacing/>
        <w:ind w:firstLine="709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  <w:t xml:space="preserve">2.4. Срок предоставления муниципальной услуги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25 календарных дней с момента регистрации запроса (заявления, обращения) и иных документов, необходимых для </w:t>
      </w:r>
      <w:r>
        <w:rPr>
          <w:rFonts w:ascii="Liberation Sans" w:hAnsi="Liberation Sans"/>
          <w:sz w:val="28"/>
          <w:szCs w:val="28"/>
        </w:rPr>
        <w:t xml:space="preserve">предоставления муниципальной услуги, в Уполномоченном органе.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2.4.2. В случае направлении заявителем заявления и иных документов, необходимых для предоставления муниципальной услуги посредством почтового отправления с уведомлением о вручении, в электронной</w:t>
      </w:r>
      <w:r>
        <w:rPr>
          <w:rFonts w:ascii="Liberation Sans" w:hAnsi="Liberation Sans"/>
          <w:sz w:val="28"/>
          <w:szCs w:val="28"/>
        </w:rPr>
        <w:t xml:space="preserve"> форме либо через МФЦ, срок предоставления муниципальной услуги исчисляется со дня регистрации уведомления в Уполномоченном органе.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2.4.3. Срок выдачи (направления) документов, являющихся результатом предоставления муниципальной услуги, составляет: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при </w:t>
      </w:r>
      <w:r>
        <w:rPr>
          <w:rFonts w:ascii="Liberation Sans" w:hAnsi="Liberation Sans"/>
          <w:sz w:val="28"/>
          <w:szCs w:val="28"/>
        </w:rPr>
        <w:t xml:space="preserve">личном приеме -  один рабочий день;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через МФЦ – срок передачи результата предоставления услуги в МФЦ определяется соглашением о взаимодействии;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в электронной форме – в срок, не превышающий одного рабочего дня;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посредством почтового отправления  - </w:t>
      </w:r>
      <w:r>
        <w:rPr>
          <w:rFonts w:ascii="Liberation Sans" w:hAnsi="Liberation Sans"/>
          <w:sz w:val="28"/>
          <w:szCs w:val="28"/>
        </w:rPr>
        <w:t xml:space="preserve"> один рабочий день.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  <w:t xml:space="preserve">2.5. </w:t>
      </w:r>
      <w:r>
        <w:rPr>
          <w:rFonts w:ascii="Liberation Sans" w:hAnsi="Liberation Sans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</w:t>
      </w:r>
      <w:r/>
    </w:p>
    <w:p>
      <w:pPr>
        <w:contextualSpacing/>
        <w:ind w:firstLine="709"/>
        <w:jc w:val="center"/>
        <w:spacing w:after="0" w:line="240" w:lineRule="auto"/>
        <w:rPr>
          <w:rFonts w:ascii="Liberation Sans" w:hAnsi="Liberation Sans"/>
          <w:b/>
          <w:sz w:val="28"/>
          <w:szCs w:val="28"/>
        </w:rPr>
        <w:outlineLvl w:val="2"/>
      </w:pPr>
      <w:r>
        <w:rPr>
          <w:rFonts w:ascii="Liberation Sans" w:hAnsi="Liberation Sans"/>
          <w:b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</w:t>
      </w:r>
      <w:r>
        <w:rPr>
          <w:rFonts w:ascii="Liberation Sans" w:hAnsi="Liberation Sans"/>
          <w:color w:val="000000"/>
          <w:sz w:val="28"/>
          <w:szCs w:val="28"/>
        </w:rPr>
        <w:t xml:space="preserve"> реквизитов и источников официального опубликования), размещен на официальном сайте Администрации  Красноселькупского района, на Едином портале и Региональном портале.  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i/>
          <w:sz w:val="28"/>
          <w:szCs w:val="28"/>
        </w:rPr>
      </w:pPr>
      <w:r>
        <w:rPr>
          <w:rFonts w:ascii="Liberation Sans" w:hAnsi="Liberation Sans"/>
          <w:i/>
          <w:sz w:val="28"/>
          <w:szCs w:val="28"/>
        </w:rPr>
      </w:r>
      <w:r/>
    </w:p>
    <w:p>
      <w:pPr>
        <w:pStyle w:val="921"/>
        <w:contextualSpacing/>
        <w:jc w:val="center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</w:t>
      </w:r>
      <w:r>
        <w:rPr>
          <w:rFonts w:ascii="Liberation Sans" w:hAnsi="Liberation Sans"/>
          <w:b/>
          <w:bCs/>
        </w:rPr>
        <w:t xml:space="preserve">нию заявителем, способы их получения заявителем, в том числе в электронной форме, порядок их представления</w:t>
      </w:r>
      <w:r/>
    </w:p>
    <w:p>
      <w:pPr>
        <w:pStyle w:val="921"/>
        <w:contextualSpacing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eastAsia="Calibri"/>
          <w:i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2.6.1. Основанием для начала оказания муниципальной услуги является поступление в Управление заявления о 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предоставлении муниципальной услуги </w:t>
      </w:r>
      <w:r>
        <w:rPr>
          <w:rFonts w:ascii="Liberation Sans" w:hAnsi="Liberation Sans" w:eastAsia="Calibri"/>
          <w:sz w:val="28"/>
          <w:szCs w:val="28"/>
        </w:rPr>
        <w:t xml:space="preserve">(далее </w:t>
      </w:r>
      <w:r>
        <w:rPr>
          <w:rFonts w:ascii="Liberation Sans" w:hAnsi="Liberation Sans" w:eastAsia="Calibri"/>
          <w:sz w:val="28"/>
          <w:szCs w:val="28"/>
        </w:rPr>
        <w:t xml:space="preserve">– заявление, запрос). 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2.6.2. Заявление о предоставлении муниципальной услуги предоставляется в свободной форме. Рекомендуемая форма заявления приведена в приложении № 1 к настоящему регламенту.</w:t>
      </w:r>
      <w:r/>
    </w:p>
    <w:p>
      <w:pPr>
        <w:pStyle w:val="967"/>
        <w:contextualSpacing/>
        <w:ind w:firstLine="567"/>
        <w:jc w:val="both"/>
        <w:spacing w:before="0" w:beforeAutospacing="0" w:after="0" w:afterAutospacing="0"/>
        <w:shd w:val="clear" w:color="auto" w:fill="ffff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заявлении должны быть указаны:</w:t>
      </w:r>
      <w:r/>
    </w:p>
    <w:p>
      <w:pPr>
        <w:pStyle w:val="967"/>
        <w:contextualSpacing/>
        <w:jc w:val="both"/>
        <w:spacing w:before="0" w:beforeAutospacing="0" w:after="0" w:afterAutospacing="0"/>
        <w:shd w:val="clear" w:color="auto" w:fill="ffff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  <w:r/>
    </w:p>
    <w:p>
      <w:pPr>
        <w:pStyle w:val="967"/>
        <w:contextualSpacing/>
        <w:ind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б) наименование, место нахождения, организационно-правовая форма и сведения о го</w:t>
      </w:r>
      <w:r>
        <w:rPr>
          <w:rFonts w:ascii="Liberation Sans" w:hAnsi="Liberation Sans"/>
          <w:sz w:val="28"/>
          <w:szCs w:val="28"/>
        </w:rPr>
        <w:t xml:space="preserve">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  <w:r/>
    </w:p>
    <w:p>
      <w:pPr>
        <w:pStyle w:val="967"/>
        <w:contextualSpacing/>
        <w:ind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в) фамилия, имя и (при наличии) отчество представителя заявителя и реквизиты документа, подтверждающего его полномоч</w:t>
      </w:r>
      <w:r>
        <w:rPr>
          <w:rFonts w:ascii="Liberation Sans" w:hAnsi="Liberation Sans"/>
          <w:sz w:val="28"/>
          <w:szCs w:val="28"/>
        </w:rPr>
        <w:t xml:space="preserve">ия, - в случае, если заявление подается представителем заявителя;</w:t>
      </w:r>
      <w:r/>
    </w:p>
    <w:p>
      <w:pPr>
        <w:pStyle w:val="967"/>
        <w:contextualSpacing/>
        <w:ind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г) почтовый адрес, адрес электронной почты, номер телефона для связи с заявителем или представителем заявителя;</w:t>
      </w:r>
      <w:r/>
    </w:p>
    <w:p>
      <w:pPr>
        <w:pStyle w:val="967"/>
        <w:contextualSpacing/>
        <w:ind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д) предполагаемые цели использования земель или земельного участка в соответст</w:t>
      </w:r>
      <w:r>
        <w:rPr>
          <w:rFonts w:ascii="Liberation Sans" w:hAnsi="Liberation Sans"/>
          <w:sz w:val="28"/>
          <w:szCs w:val="28"/>
        </w:rPr>
        <w:t xml:space="preserve">вии с </w:t>
      </w:r>
      <w:hyperlink r:id="rId17" w:tooltip="https://base.garant.ru/12124624/7f228e5fbec85aa4b328b8851c222011/#block_39341" w:anchor="block_39341" w:history="1">
        <w:r>
          <w:rPr>
            <w:rStyle w:val="930"/>
            <w:rFonts w:ascii="Liberation Sans" w:hAnsi="Liberation Sans"/>
            <w:color w:val="000000"/>
            <w:sz w:val="28"/>
            <w:szCs w:val="28"/>
          </w:rPr>
          <w:t xml:space="preserve">пунктом 1 статьи 39.34</w:t>
        </w:r>
      </w:hyperlink>
      <w:r>
        <w:rPr>
          <w:rFonts w:ascii="Liberation Sans" w:hAnsi="Liberation Sans"/>
          <w:sz w:val="28"/>
          <w:szCs w:val="28"/>
        </w:rPr>
        <w:t xml:space="preserve"> Земельного кодекса Российской Федерации;</w:t>
      </w:r>
      <w:r/>
    </w:p>
    <w:p>
      <w:pPr>
        <w:pStyle w:val="967"/>
        <w:contextualSpacing/>
        <w:ind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е) к</w:t>
      </w:r>
      <w:r>
        <w:rPr>
          <w:rFonts w:ascii="Liberation Sans" w:hAnsi="Liberation Sans"/>
          <w:sz w:val="28"/>
          <w:szCs w:val="28"/>
        </w:rPr>
        <w:t xml:space="preserve">адастровый номер земельного участка - в случае, если планируется использование всего земельного участка или его части;</w:t>
      </w:r>
      <w:r/>
    </w:p>
    <w:p>
      <w:pPr>
        <w:pStyle w:val="967"/>
        <w:contextualSpacing/>
        <w:ind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ж) срок использования земель или земельного участка (в пределах сроков, установленных </w:t>
      </w:r>
      <w:hyperlink r:id="rId18" w:tooltip="https://base.garant.ru/12124624/7f228e5fbec85aa4b328b8851c222011/#block_39341" w:anchor="block_39341" w:history="1">
        <w:r>
          <w:rPr>
            <w:rStyle w:val="930"/>
            <w:rFonts w:ascii="Liberation Sans" w:hAnsi="Liberation Sans"/>
            <w:color w:val="000000"/>
            <w:sz w:val="28"/>
            <w:szCs w:val="28"/>
          </w:rPr>
          <w:t xml:space="preserve">пунктом 1 статьи 39.34</w:t>
        </w:r>
      </w:hyperlink>
      <w:r>
        <w:rPr>
          <w:rFonts w:ascii="Liberation Sans" w:hAnsi="Liberation Sans"/>
          <w:sz w:val="28"/>
          <w:szCs w:val="28"/>
        </w:rPr>
        <w:t xml:space="preserve"> Земельного кодекса Российской Федерации);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з) информация о необходимости осуществления рубок деревьев, </w:t>
      </w:r>
      <w:r>
        <w:rPr>
          <w:rFonts w:ascii="Liberation Sans" w:hAnsi="Liberation Sans"/>
          <w:sz w:val="28"/>
          <w:szCs w:val="28"/>
        </w:rPr>
        <w:t xml:space="preserve">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</w:t>
      </w:r>
      <w:r>
        <w:rPr>
          <w:rFonts w:ascii="Liberation Sans" w:hAnsi="Liberation Sans"/>
          <w:sz w:val="28"/>
          <w:szCs w:val="28"/>
        </w:rPr>
        <w:t xml:space="preserve">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 </w:t>
      </w:r>
      <w:hyperlink r:id="rId19" w:tooltip="https://base.garant.ru/12150845/74d7c78a3a1e33cef2750a2b7b35d2ed/#block_2323" w:anchor="block_2323" w:history="1">
        <w:r>
          <w:rPr>
            <w:rStyle w:val="930"/>
            <w:rFonts w:ascii="Liberation Sans" w:hAnsi="Liberation Sans"/>
            <w:color w:val="000000"/>
            <w:sz w:val="28"/>
            <w:szCs w:val="28"/>
          </w:rPr>
          <w:t xml:space="preserve">пункте 3 части 2 статьи 23</w:t>
        </w:r>
      </w:hyperlink>
      <w:r>
        <w:rPr>
          <w:rFonts w:ascii="Liberation Sans" w:hAnsi="Liberation Sans"/>
          <w:sz w:val="28"/>
          <w:szCs w:val="28"/>
        </w:rPr>
        <w:t xml:space="preserve"> Лесного кодекса Российской Федерации), в отношении которых подано заявление, - в случае такой необходимости.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2.6.3. Заявление </w:t>
      </w:r>
      <w:r>
        <w:rPr>
          <w:rFonts w:ascii="Liberation Sans" w:hAnsi="Liberation Sans" w:eastAsia="Calibri"/>
          <w:sz w:val="28"/>
          <w:szCs w:val="28"/>
        </w:rPr>
        <w:t xml:space="preserve">(документы) может быть подано заявителем в Управление одним из следующих способов: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- лично;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- через законного представителя;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- с использованием средств почтовой связи;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/>
          <w:i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- в электронной форме, в том числе с использованием Единого портала</w:t>
      </w:r>
      <w:r>
        <w:rPr>
          <w:rFonts w:ascii="Liberation Sans" w:hAnsi="Liberation Sans" w:eastAsia="Calibri"/>
          <w:sz w:val="28"/>
          <w:szCs w:val="28"/>
        </w:rPr>
        <w:t xml:space="preserve"> и/или Регионального портала (с момента реализации технической возможности);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- при обращении в МФЦ (с момента вступления в силу соответствующего соглашения о взаимодействии). В данном случае </w:t>
      </w:r>
      <w:r>
        <w:rPr>
          <w:rFonts w:ascii="Liberation Sans" w:hAnsi="Liberation Sans" w:eastAsia="Calibri"/>
          <w:sz w:val="28"/>
          <w:szCs w:val="28"/>
        </w:rPr>
        <w:t xml:space="preserve">заявление на получение услуги заполняется работником МФЦ в автом</w:t>
      </w:r>
      <w:r>
        <w:rPr>
          <w:rFonts w:ascii="Liberation Sans" w:hAnsi="Liberation Sans" w:eastAsia="Calibri"/>
          <w:sz w:val="28"/>
          <w:szCs w:val="28"/>
        </w:rPr>
        <w:t xml:space="preserve">атизированной информационной системе МФЦ (далее – АИС МФЦ).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458" w:leader="none"/>
        </w:tabs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</w:t>
      </w:r>
      <w:r>
        <w:rPr>
          <w:rFonts w:ascii="Liberation Sans" w:hAnsi="Liberation Sans" w:eastAsia="Calibri"/>
          <w:sz w:val="28"/>
          <w:szCs w:val="28"/>
        </w:rPr>
        <w:t xml:space="preserve">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2.6.5. Перечень документов, пр</w:t>
      </w:r>
      <w:r>
        <w:rPr>
          <w:rFonts w:ascii="Liberation Sans" w:hAnsi="Liberation Sans"/>
          <w:sz w:val="28"/>
          <w:szCs w:val="28"/>
        </w:rPr>
        <w:t xml:space="preserve">илагаемых к заявлению, которые заявитель должен представить самостоятельно: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</w:t>
      </w:r>
      <w:r>
        <w:rPr>
          <w:rFonts w:ascii="Liberation Sans" w:hAnsi="Liberation Sans"/>
          <w:sz w:val="28"/>
          <w:szCs w:val="28"/>
        </w:rPr>
        <w:t xml:space="preserve">) документ, удостоверяющий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</w:t>
      </w:r>
      <w:r>
        <w:rPr>
          <w:rFonts w:ascii="Liberation Sans" w:hAnsi="Liberation Sans"/>
          <w:sz w:val="28"/>
          <w:szCs w:val="28"/>
        </w:rPr>
        <w:t xml:space="preserve">и, копия которого заверяется должностным лицом, принимающим заявление, и приобщается к поданному заявлению.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направления заявления посредством почтовой связи на бумажном носителе к такому заявлению прилагается копия документа, подтверждающего лично</w:t>
      </w:r>
      <w:r>
        <w:rPr>
          <w:rFonts w:ascii="Liberation Sans" w:hAnsi="Liberation Sans"/>
          <w:sz w:val="28"/>
          <w:szCs w:val="28"/>
        </w:rPr>
        <w:t xml:space="preserve">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</w:t>
      </w:r>
      <w:r>
        <w:rPr>
          <w:rFonts w:ascii="Liberation Sans" w:hAnsi="Liberation Sans"/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271" w:leader="none"/>
        </w:tabs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2.6.6. Документы, представляемые за</w:t>
      </w:r>
      <w:r>
        <w:rPr>
          <w:rFonts w:ascii="Liberation Sans" w:hAnsi="Liberation Sans" w:eastAsia="Calibri"/>
          <w:sz w:val="28"/>
          <w:szCs w:val="28"/>
        </w:rPr>
        <w:t xml:space="preserve">явителем, должны соответствовать следующим требованиям: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- в документах не должно быть подчисток, приписок, зачеркнутых слов и иных неоговоренных исправлений;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- документы не должны быть исполнены карандашом;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- документы не должны иметь повреждений, наличие </w:t>
      </w:r>
      <w:r>
        <w:rPr>
          <w:rFonts w:ascii="Liberation Sans" w:hAnsi="Liberation Sans" w:eastAsia="Calibri"/>
          <w:sz w:val="28"/>
          <w:szCs w:val="28"/>
        </w:rPr>
        <w:t xml:space="preserve">которых допускает многозначность истолкования содержания.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2.6.7. Заявителем, при оформлении заявления о предоставлении муниципальной услуги, вне зависимости от способа подачи такого заявления, может быть выбран канал взаимодействия с уполномоченным органом</w:t>
      </w:r>
      <w:r>
        <w:rPr>
          <w:rFonts w:ascii="Liberation Sans" w:hAnsi="Liberation Sans" w:eastAsia="Calibri"/>
          <w:sz w:val="28"/>
          <w:szCs w:val="28"/>
        </w:rPr>
        <w:t xml:space="preserve"> для получения результата муниципальной услуги: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•</w:t>
      </w:r>
      <w:r>
        <w:rPr>
          <w:rFonts w:ascii="Liberation Sans" w:hAnsi="Liberation Sans" w:eastAsia="Calibri"/>
          <w:sz w:val="28"/>
          <w:szCs w:val="28"/>
        </w:rPr>
        <w:tab/>
        <w:t xml:space="preserve">Единый портал;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•</w:t>
      </w:r>
      <w:r>
        <w:rPr>
          <w:rFonts w:ascii="Liberation Sans" w:hAnsi="Liberation Sans" w:eastAsia="Calibri"/>
          <w:sz w:val="28"/>
          <w:szCs w:val="28"/>
        </w:rPr>
        <w:tab/>
        <w:t xml:space="preserve">МФЦ;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•</w:t>
      </w:r>
      <w:r>
        <w:rPr>
          <w:rFonts w:ascii="Liberation Sans" w:hAnsi="Liberation Sans" w:eastAsia="Calibri"/>
          <w:sz w:val="28"/>
          <w:szCs w:val="28"/>
        </w:rPr>
        <w:tab/>
        <w:t xml:space="preserve">иные способы (заказное письмо, электронная почта и т.д.)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Уведомления о ходе предоставления муниципальной услуги направляются на Единый портал.</w:t>
      </w:r>
      <w:r/>
    </w:p>
    <w:p>
      <w:pPr>
        <w:contextualSpacing/>
        <w:ind w:firstLine="709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  <w:t xml:space="preserve">2.7. Исчерпывающий перечень документов</w:t>
      </w:r>
      <w:r>
        <w:rPr>
          <w:rFonts w:ascii="Liberation Sans" w:hAnsi="Liberation Sans"/>
          <w:b/>
          <w:bCs/>
          <w:sz w:val="28"/>
          <w:szCs w:val="28"/>
        </w:rPr>
        <w:t xml:space="preserve">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</w:t>
      </w:r>
      <w:r>
        <w:rPr>
          <w:rFonts w:ascii="Liberation Sans" w:hAnsi="Liberation Sans"/>
          <w:b/>
          <w:bCs/>
          <w:sz w:val="28"/>
          <w:szCs w:val="28"/>
        </w:rPr>
        <w:t xml:space="preserve">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bCs/>
          <w:sz w:val="28"/>
          <w:szCs w:val="28"/>
        </w:rPr>
        <w:t xml:space="preserve">2.7.1. В перечень документов, необходимых для предоставления муниципальной услуги, которые находятся в распоряжени</w:t>
      </w:r>
      <w:r>
        <w:rPr>
          <w:rFonts w:ascii="Liberation Sans" w:hAnsi="Liberation Sans"/>
          <w:bCs/>
          <w:sz w:val="28"/>
          <w:szCs w:val="28"/>
        </w:rPr>
        <w:t xml:space="preserve">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</w:t>
      </w:r>
      <w:r>
        <w:rPr>
          <w:rFonts w:ascii="Liberation Sans" w:hAnsi="Liberation Sans"/>
          <w:sz w:val="28"/>
          <w:szCs w:val="28"/>
        </w:rPr>
        <w:t xml:space="preserve">входит: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74" w:leader="none"/>
        </w:tabs>
        <w:rPr>
          <w:rFonts w:ascii="Liberation Sans" w:hAnsi="Liberation Sans"/>
          <w:sz w:val="28"/>
          <w:szCs w:val="28"/>
        </w:rPr>
      </w:pPr>
      <w:r/>
      <w:bookmarkStart w:id="1" w:name="sub_54"/>
      <w:r>
        <w:rPr>
          <w:rFonts w:ascii="Liberation Sans" w:hAnsi="Liberation Sans"/>
          <w:sz w:val="28"/>
          <w:szCs w:val="28"/>
        </w:rPr>
        <w:t xml:space="preserve">1) выписка из ЕГРН об основных характеристиках и зарегистрированных правах на объект недвижимости. Заявитель может получить данный документ в Федеральной службе государственной регистрации, кадастра и картографии</w:t>
      </w:r>
      <w:r>
        <w:rPr>
          <w:rFonts w:ascii="Liberation Sans" w:hAnsi="Liberation Sans"/>
          <w:b/>
          <w:bCs/>
          <w:sz w:val="28"/>
          <w:szCs w:val="28"/>
        </w:rPr>
        <w:t xml:space="preserve"> </w:t>
      </w:r>
      <w:r>
        <w:rPr>
          <w:rFonts w:ascii="Liberation Sans" w:hAnsi="Liberation Sans"/>
          <w:sz w:val="28"/>
          <w:szCs w:val="28"/>
        </w:rPr>
        <w:t xml:space="preserve">в рамках предоставления государственной усл</w:t>
      </w:r>
      <w:r>
        <w:rPr>
          <w:rFonts w:ascii="Liberation Sans" w:hAnsi="Liberation Sans"/>
          <w:sz w:val="28"/>
          <w:szCs w:val="28"/>
        </w:rPr>
        <w:t xml:space="preserve">уги «Получение сведений из ЕГРН»;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копия лицензии на пользование недрами. Заявитель может получить данный документ в Департаменте природно-ресурсного регулирования, лесных отношений и развития нефтегазового комплекса Ямало-Ненецкого автономного округа в </w:t>
      </w:r>
      <w:r>
        <w:rPr>
          <w:rFonts w:ascii="Liberation Sans" w:hAnsi="Liberation Sans"/>
          <w:sz w:val="28"/>
          <w:szCs w:val="28"/>
        </w:rPr>
        <w:t xml:space="preserve">рамках предоставления государственной услуги  «Предоставление права пользования участками недр местного значения»;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20" w:tooltip="garantF1://12024624.39341" w:history="1">
        <w:r>
          <w:rPr>
            <w:rStyle w:val="936"/>
            <w:rFonts w:ascii="Liberation Sans" w:hAnsi="Liberation Sans"/>
            <w:color w:val="000000"/>
            <w:sz w:val="28"/>
            <w:szCs w:val="28"/>
          </w:rPr>
          <w:t xml:space="preserve">пунктом 1 статьи 39.34</w:t>
        </w:r>
      </w:hyperlink>
      <w:r>
        <w:rPr>
          <w:rFonts w:ascii="Liberation Sans" w:hAnsi="Liberation Sans"/>
          <w:sz w:val="28"/>
          <w:szCs w:val="28"/>
        </w:rPr>
        <w:t xml:space="preserve"> Земельного кодекса Российской Федерации.</w:t>
      </w:r>
      <w:bookmarkEnd w:id="1"/>
      <w:r/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Liberation Sans" w:hAnsi="Liberation Sans" w:eastAsia="Calibri"/>
          <w:b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2.7.2. Непредставление заявителем документов, указанных в пункте 2.7.1. настоящего регламента, не является основанием для отказа в предоставлении муниципальной услуги.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В случае если документы, указанные в пункте 2.7.1. настоящего регламента, не представлен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ы заявителем, специалист Уполномоченного органа, ответственный за предоставление услуги, запрашивает их в порядке межведомственного информационного взаимодействия.</w:t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2.7.3. </w:t>
      </w:r>
      <w:r>
        <w:rPr>
          <w:rFonts w:ascii="Liberation Sans" w:hAnsi="Liberation Sans" w:eastAsia="Calibri"/>
          <w:sz w:val="28"/>
          <w:szCs w:val="28"/>
        </w:rPr>
        <w:t xml:space="preserve">Специалисты Уполномоченного органа, работники МФЦ не </w:t>
      </w:r>
      <w:r>
        <w:rPr>
          <w:rFonts w:ascii="Liberation Sans" w:hAnsi="Liberation Sans" w:eastAsia="Calibri"/>
          <w:sz w:val="28"/>
          <w:szCs w:val="28"/>
        </w:rPr>
        <w:t xml:space="preserve">вправе требовать от заявителя: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п</w:t>
      </w:r>
      <w:r>
        <w:rPr>
          <w:rFonts w:ascii="Liberation Sans" w:hAnsi="Liberation Sans" w:eastAsia="Calibri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/>
          <w:b/>
          <w:iCs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представления доку</w:t>
      </w:r>
      <w:r>
        <w:rPr>
          <w:rFonts w:ascii="Liberation Sans" w:hAnsi="Liberation Sans" w:eastAsia="Calibri"/>
          <w:sz w:val="28"/>
          <w:szCs w:val="28"/>
        </w:rPr>
        <w:t xml:space="preserve">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</w:t>
      </w:r>
      <w:r>
        <w:rPr>
          <w:rFonts w:ascii="Liberation Sans" w:hAnsi="Liberation Sans" w:eastAsia="Calibri"/>
          <w:sz w:val="28"/>
          <w:szCs w:val="28"/>
        </w:rPr>
        <w:t xml:space="preserve">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</w:t>
      </w:r>
      <w:r>
        <w:rPr>
          <w:rFonts w:ascii="Liberation Sans" w:hAnsi="Liberation Sans" w:eastAsia="Calibri"/>
          <w:sz w:val="28"/>
          <w:szCs w:val="28"/>
        </w:rPr>
        <w:t xml:space="preserve">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</w:t>
      </w:r>
      <w:r>
        <w:rPr>
          <w:rFonts w:ascii="Liberation Sans" w:hAnsi="Liberation Sans" w:eastAsia="Calibri"/>
          <w:sz w:val="28"/>
          <w:szCs w:val="28"/>
        </w:rPr>
        <w:t xml:space="preserve">кументов;</w:t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</w:t>
      </w:r>
      <w:r>
        <w:rPr>
          <w:rFonts w:ascii="Liberation Sans" w:hAnsi="Liberation Sans" w:eastAsia="Calibri"/>
          <w:sz w:val="28"/>
          <w:szCs w:val="28"/>
        </w:rPr>
        <w:t xml:space="preserve">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</w:t>
      </w:r>
      <w:r>
        <w:rPr>
          <w:rFonts w:ascii="Liberation Sans" w:hAnsi="Liberation Sans" w:eastAsia="Calibri"/>
          <w:sz w:val="28"/>
          <w:szCs w:val="28"/>
        </w:rPr>
        <w:t xml:space="preserve">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  <w:t xml:space="preserve">2.8. Исчерпываю</w:t>
      </w:r>
      <w:r>
        <w:rPr>
          <w:rFonts w:ascii="Liberation Sans" w:hAnsi="Liberation Sans"/>
          <w:b/>
          <w:bCs/>
          <w:sz w:val="28"/>
          <w:szCs w:val="28"/>
        </w:rPr>
        <w:t xml:space="preserve">щие перечни оснований для отказа в приеме документов, 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</w:t>
      </w:r>
      <w:r>
        <w:rPr>
          <w:rFonts w:ascii="Liberation Sans" w:hAnsi="Liberation Sans"/>
          <w:b/>
          <w:bCs/>
          <w:sz w:val="28"/>
          <w:szCs w:val="28"/>
        </w:rPr>
        <w:t xml:space="preserve">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2.8.1. Основания для отказа в приеме документов, необходимых для предоставления муниципальной услуги муниципальной услуги, отсутствуют.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2.8.2. Основания для приостановления предоставления муниципальной услуги, отсутствуют.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2.8.3. Основаниями для отказа в п</w:t>
      </w:r>
      <w:r>
        <w:rPr>
          <w:rFonts w:ascii="Liberation Sans" w:hAnsi="Liberation Sans"/>
          <w:sz w:val="28"/>
          <w:szCs w:val="28"/>
        </w:rPr>
        <w:t xml:space="preserve">редоставлении муниципальной услуги являются: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/>
      <w:bookmarkStart w:id="2" w:name="sub_92"/>
      <w:r>
        <w:rPr>
          <w:rFonts w:ascii="Liberation Sans" w:hAnsi="Liberation Sans"/>
          <w:sz w:val="28"/>
          <w:szCs w:val="28"/>
        </w:rPr>
        <w:t xml:space="preserve">1)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1" w:tooltip="garantF1://12024624.39341" w:history="1">
        <w:r>
          <w:rPr>
            <w:rStyle w:val="936"/>
            <w:rFonts w:ascii="Liberation Sans" w:hAnsi="Liberation Sans"/>
            <w:color w:val="000000"/>
            <w:sz w:val="28"/>
            <w:szCs w:val="28"/>
          </w:rPr>
          <w:t xml:space="preserve">пункт</w:t>
        </w:r>
        <w:r>
          <w:rPr>
            <w:rStyle w:val="936"/>
            <w:rFonts w:ascii="Liberation Sans" w:hAnsi="Liberation Sans"/>
            <w:color w:val="000000"/>
            <w:sz w:val="28"/>
            <w:szCs w:val="28"/>
          </w:rPr>
          <w:t xml:space="preserve">ом 1 статьи 39.34</w:t>
        </w:r>
      </w:hyperlink>
      <w:r>
        <w:rPr>
          <w:rFonts w:ascii="Liberation Sans" w:hAnsi="Liberation Sans"/>
          <w:sz w:val="28"/>
          <w:szCs w:val="28"/>
        </w:rPr>
        <w:t xml:space="preserve"> Земельного кодекса Российской Федерации;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заявление подано с нарушением требований, установленных 2.6.1. настоящего регламента;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/>
      <w:bookmarkStart w:id="3" w:name="sub_93"/>
      <w:r/>
      <w:bookmarkEnd w:id="2"/>
      <w:r>
        <w:rPr>
          <w:rFonts w:ascii="Liberation Sans" w:hAnsi="Liberation Sans"/>
          <w:sz w:val="28"/>
          <w:szCs w:val="28"/>
        </w:rPr>
        <w:t xml:space="preserve">3) земельный участок, на использование которого испрашивается разрешение, предоставлен физическому или юриди</w:t>
      </w:r>
      <w:r>
        <w:rPr>
          <w:rFonts w:ascii="Liberation Sans" w:hAnsi="Liberation Sans"/>
          <w:sz w:val="28"/>
          <w:szCs w:val="28"/>
        </w:rPr>
        <w:t xml:space="preserve">ческому лицу;</w:t>
      </w:r>
      <w:bookmarkEnd w:id="3"/>
      <w:r/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непредставления или представления не в полном объеме документов, предусмотренных подпунктом 2.6.5 настоящего регламента, обязанность по представлению которых возложена на заявителя.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2.8.4.  В случае отказа в приеме документов у заявителя или в предоставлении заявителю муниципальной услуги Управление обязано уведомлять заявителя о причинах, послуживших основанием таких отказов, с разъяснениями в понятной и доступной для заявителя форме</w:t>
      </w:r>
      <w:r>
        <w:rPr>
          <w:rFonts w:ascii="Liberation Sans" w:hAnsi="Liberation Sans" w:cs="Liberation Serif"/>
          <w:sz w:val="28"/>
          <w:szCs w:val="28"/>
        </w:rPr>
        <w:t xml:space="preserve">.</w:t>
      </w:r>
      <w:r/>
    </w:p>
    <w:p>
      <w:pPr>
        <w:pStyle w:val="928"/>
        <w:contextualSpacing/>
        <w:ind w:firstLine="0"/>
        <w:jc w:val="center"/>
        <w:rPr>
          <w:rFonts w:ascii="Liberation Sans" w:hAnsi="Liberation Sans" w:cs="Times New Roman"/>
          <w:b/>
          <w:bCs/>
        </w:rPr>
      </w:pPr>
      <w:r>
        <w:rPr>
          <w:rFonts w:ascii="Liberation Sans" w:hAnsi="Liberation Sans" w:cs="Times New Roman"/>
          <w:b/>
          <w:bCs/>
        </w:rPr>
      </w:r>
      <w:r/>
    </w:p>
    <w:p>
      <w:pPr>
        <w:pStyle w:val="928"/>
        <w:contextualSpacing/>
        <w:ind w:firstLine="0"/>
        <w:jc w:val="center"/>
        <w:rPr>
          <w:rFonts w:ascii="Liberation Sans" w:hAnsi="Liberation Sans" w:cs="Times New Roman"/>
          <w:b/>
          <w:bCs/>
        </w:rPr>
      </w:pPr>
      <w:r>
        <w:rPr>
          <w:rFonts w:ascii="Liberation Sans" w:hAnsi="Liberation Sans" w:cs="Times New Roman"/>
          <w:b/>
          <w:bCs/>
        </w:rPr>
        <w:t xml:space="preserve">2.9.</w:t>
      </w:r>
      <w:r>
        <w:rPr>
          <w:rFonts w:ascii="Liberation Sans" w:hAnsi="Liberation Sans" w:cs="Times New Roman"/>
        </w:rPr>
        <w:t xml:space="preserve"> </w:t>
      </w:r>
      <w:r>
        <w:rPr>
          <w:rFonts w:ascii="Liberation Sans" w:hAnsi="Liberation Sans" w:cs="Times New Roman"/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2.9.1. Муниципальная услуга предоставляется без предоставления услуг, которые являются необходимыми и обязательными для предоставления муниципаль</w:t>
      </w:r>
      <w:r>
        <w:rPr>
          <w:rFonts w:ascii="Liberation Sans" w:hAnsi="Liberation Sans"/>
          <w:sz w:val="28"/>
          <w:szCs w:val="28"/>
        </w:rPr>
        <w:t xml:space="preserve">ной услуги.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 w:eastAsia="Calibri"/>
          <w:i/>
          <w:sz w:val="28"/>
          <w:szCs w:val="28"/>
          <w:lang w:eastAsia="en-US"/>
        </w:rPr>
        <w:outlineLvl w:val="2"/>
      </w:pPr>
      <w:r>
        <w:rPr>
          <w:rFonts w:ascii="Liberation Sans" w:hAnsi="Liberation Sans" w:eastAsia="Calibri"/>
          <w:i/>
          <w:sz w:val="28"/>
          <w:szCs w:val="28"/>
          <w:lang w:eastAsia="en-US"/>
        </w:rPr>
      </w:r>
      <w:r/>
    </w:p>
    <w:p>
      <w:pPr>
        <w:contextualSpacing/>
        <w:jc w:val="center"/>
        <w:spacing w:after="0" w:line="240" w:lineRule="auto"/>
        <w:widowControl w:val="off"/>
        <w:rPr>
          <w:rFonts w:ascii="Liberation Sans" w:hAnsi="Liberation Sans"/>
          <w:b/>
          <w:bCs/>
          <w:sz w:val="28"/>
          <w:szCs w:val="28"/>
        </w:rPr>
        <w:outlineLvl w:val="3"/>
      </w:pPr>
      <w:r>
        <w:rPr>
          <w:rFonts w:ascii="Liberation Sans" w:hAnsi="Liberation Sans"/>
          <w:b/>
          <w:bCs/>
          <w:sz w:val="28"/>
          <w:szCs w:val="28"/>
        </w:rPr>
        <w:t xml:space="preserve">2.10. Порядок, размер и основания взимания государственной пошлины или иной платы, взимаемой за предоставление муниципальной услуги</w:t>
      </w:r>
      <w:r/>
    </w:p>
    <w:p>
      <w:pPr>
        <w:contextualSpacing/>
        <w:jc w:val="both"/>
        <w:spacing w:after="0" w:line="240" w:lineRule="auto"/>
        <w:widowControl w:val="off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widowControl w:val="off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2.10.1. Муниципальная услуга предоставляется бесплатно.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i/>
          <w:iCs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2.10.2. 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Уполномоченного органа, МФЦ и (или) работника МФЦ, с з</w:t>
      </w:r>
      <w:r>
        <w:rPr>
          <w:rFonts w:ascii="Liberation Sans" w:hAnsi="Liberation Sans"/>
          <w:sz w:val="28"/>
          <w:szCs w:val="28"/>
        </w:rPr>
        <w:t xml:space="preserve">аявителя плата не взымается.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/>
          <w:i/>
          <w:iCs/>
          <w:sz w:val="28"/>
          <w:szCs w:val="28"/>
        </w:rPr>
        <w:outlineLvl w:val="2"/>
      </w:pPr>
      <w:r>
        <w:rPr>
          <w:rFonts w:ascii="Liberation Sans" w:hAnsi="Liberation Sans"/>
          <w:i/>
          <w:i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/>
          <w:b/>
          <w:bCs/>
          <w:i/>
          <w:i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i/>
          <w:i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2.11.1. Максимальное время ожидания в очереди при подаче запро</w:t>
      </w:r>
      <w:r>
        <w:rPr>
          <w:rFonts w:ascii="Liberation Sans" w:hAnsi="Liberation Sans"/>
          <w:sz w:val="28"/>
          <w:szCs w:val="28"/>
        </w:rPr>
        <w:t xml:space="preserve">са о предоставлении муниципальной услуги не должно превышать 15 минут.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2.11.2. Максимальное время ожидания в очереди при получении результата предоставления муниципальной услуги не должно превышать 15 минут.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sz w:val="28"/>
          <w:szCs w:val="28"/>
        </w:rPr>
        <w:outlineLvl w:val="0"/>
      </w:pPr>
      <w:r>
        <w:rPr>
          <w:rFonts w:ascii="Liberation Sans" w:hAnsi="Liberation Sans"/>
          <w:b/>
          <w:bCs/>
          <w:sz w:val="28"/>
          <w:szCs w:val="28"/>
        </w:rPr>
        <w:t xml:space="preserve">2.12. </w:t>
      </w:r>
      <w:r>
        <w:rPr>
          <w:rFonts w:ascii="Liberation Sans" w:hAnsi="Liberation Sans" w:eastAsia="Calibri"/>
          <w:b/>
          <w:sz w:val="28"/>
          <w:szCs w:val="28"/>
          <w:lang w:eastAsia="en-US"/>
        </w:rPr>
        <w:t xml:space="preserve">Срок и порядок регистрации запроса заявит</w:t>
      </w:r>
      <w:r>
        <w:rPr>
          <w:rFonts w:ascii="Liberation Sans" w:hAnsi="Liberation Sans" w:eastAsia="Calibri"/>
          <w:b/>
          <w:sz w:val="28"/>
          <w:szCs w:val="28"/>
          <w:lang w:eastAsia="en-US"/>
        </w:rPr>
        <w:t xml:space="preserve">еля о предоставлении муниципальной услуги, в том числе в электронной форме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2.12.1. Заявление и документы, необходимые для предоставления муниципальной услуги, регистрируются в день их представления (поступления) в Управление в порядке, предусмотренном </w:t>
      </w:r>
      <w:r>
        <w:rPr>
          <w:rFonts w:ascii="Liberation Sans" w:hAnsi="Liberation Sans"/>
          <w:sz w:val="28"/>
          <w:szCs w:val="28"/>
          <w:lang w:eastAsia="en-US"/>
        </w:rPr>
        <w:t xml:space="preserve">подразделом 3.2. 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настоящего регламента, в день их поступления в течение 10 минут.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 рабочий день.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sz w:val="28"/>
          <w:szCs w:val="28"/>
        </w:rPr>
        <w:outlineLvl w:val="1"/>
      </w:pPr>
      <w:r>
        <w:rPr>
          <w:rFonts w:ascii="Liberation Sans" w:hAnsi="Liberation Sans"/>
          <w:b/>
          <w:bCs/>
          <w:sz w:val="28"/>
          <w:szCs w:val="28"/>
        </w:rPr>
        <w:t xml:space="preserve">2.13. </w:t>
      </w:r>
      <w:r>
        <w:rPr>
          <w:rFonts w:ascii="Liberation Sans" w:hAnsi="Liberation Sans"/>
          <w:b/>
          <w:sz w:val="28"/>
          <w:szCs w:val="28"/>
        </w:rPr>
        <w:t xml:space="preserve">Требования к помещениям, в которых предоставляется муниципальная услуга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/>
          <w:sz w:val="28"/>
          <w:szCs w:val="28"/>
        </w:rPr>
        <w:outlineLvl w:val="1"/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2.13.1. Прием заявителей осуществляется Уполномоченным органом в специально подготовленных для этих целей помещениях.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2.13.2. Вход в здание, в котором размещены помещения Уполномоченного органа,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наименование Уполномоченного ор</w:t>
      </w:r>
      <w:r>
        <w:rPr>
          <w:rFonts w:ascii="Liberation Sans" w:hAnsi="Liberation Sans"/>
          <w:sz w:val="28"/>
          <w:szCs w:val="28"/>
        </w:rPr>
        <w:t xml:space="preserve">гана;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режим его работы;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адрес официального интернет-сайта;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телефонные номера и адреса электронной почты для получения справочной информации.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2.13.3. В местах приема заявителей на видном месте размещаются схемы расположения средств пожаротушения и путей э</w:t>
      </w:r>
      <w:r>
        <w:rPr>
          <w:rFonts w:ascii="Liberation Sans" w:hAnsi="Liberation Sans"/>
          <w:sz w:val="28"/>
          <w:szCs w:val="28"/>
        </w:rPr>
        <w:t xml:space="preserve">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2.13.4. Места, где осуществляется прием заявителей по воп</w:t>
      </w:r>
      <w:r>
        <w:rPr>
          <w:rFonts w:ascii="Liberation Sans" w:hAnsi="Liberation Sans"/>
          <w:sz w:val="28"/>
          <w:szCs w:val="28"/>
        </w:rPr>
        <w:t xml:space="preserve">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Габаритные размеры, очертания и свойства сектора ожидания определяются с учетом </w:t>
      </w:r>
      <w:r>
        <w:rPr>
          <w:rFonts w:ascii="Liberation Sans" w:hAnsi="Liberation Sans"/>
          <w:sz w:val="28"/>
          <w:szCs w:val="28"/>
        </w:rPr>
        <w:t xml:space="preserve">необходимости создания оптимальных условий </w:t>
      </w:r>
      <w:r>
        <w:rPr>
          <w:rFonts w:ascii="Liberation Sans" w:hAnsi="Liberation Sans"/>
          <w:sz w:val="28"/>
          <w:szCs w:val="28"/>
        </w:rPr>
        <w:t xml:space="preserve">для работы специалистов Уполномоченного органа, а также для комфортного обслуживания посетителей.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2.13.5. Для заполнения документов сектор ожидания оборудуется стульями, столами (стойками), информационными стендам</w:t>
      </w:r>
      <w:r>
        <w:rPr>
          <w:rFonts w:ascii="Liberation Sans" w:hAnsi="Liberation Sans"/>
          <w:sz w:val="28"/>
          <w:szCs w:val="28"/>
        </w:rPr>
        <w:t xml:space="preserve">и, образцами заполнения документов, бланками заявлений и канцелярскими принадлежностями.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2.13.6.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и с указанием номера кабинета и фамилии, имени, отчества и должности специалиста, ведущего прием.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</w:t>
      </w:r>
      <w:r>
        <w:rPr>
          <w:rFonts w:ascii="Liberation Sans" w:hAnsi="Liberation Sans"/>
          <w:sz w:val="28"/>
          <w:szCs w:val="28"/>
        </w:rPr>
        <w:t xml:space="preserve">3.8. </w:t>
      </w:r>
      <w:r>
        <w:rPr>
          <w:rFonts w:ascii="Liberation Sans" w:hAnsi="Liberation Sans" w:cs="Arial"/>
          <w:color w:val="000000"/>
          <w:sz w:val="28"/>
          <w:szCs w:val="28"/>
        </w:rPr>
        <w:t xml:space="preserve">Требования к помещению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202</w:t>
      </w:r>
      <w:r>
        <w:rPr>
          <w:rFonts w:ascii="Liberation Sans" w:hAnsi="Liberation Sans" w:cs="Arial"/>
          <w:color w:val="000000"/>
          <w:sz w:val="28"/>
          <w:szCs w:val="28"/>
        </w:rPr>
        <w:t xml:space="preserve">0 года № 40.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2.13.9. 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Уполномоченный орган обеспечивает инвалидам, включая инвалидов, использ</w:t>
      </w:r>
      <w:r>
        <w:rPr>
          <w:rFonts w:ascii="Liberation Sans" w:hAnsi="Liberation Sans"/>
          <w:sz w:val="28"/>
          <w:szCs w:val="28"/>
        </w:rPr>
        <w:t xml:space="preserve">ующих кресла-коляски и собак-проводников: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условия беспрепятственного доступа к объекту (зданию, помещению), в котором предоставляется муниципальная услуга;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возможность самостоятельного передвижения по территории, на которой расположен объект (здание,</w:t>
      </w:r>
      <w:r>
        <w:rPr>
          <w:rFonts w:ascii="Liberation Sans" w:hAnsi="Liberation Sans"/>
          <w:sz w:val="28"/>
          <w:szCs w:val="28"/>
        </w:rPr>
        <w:t xml:space="preserve">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сопровождение инвалидов, имеющих стойкие расстрой</w:t>
      </w:r>
      <w:r>
        <w:rPr>
          <w:rFonts w:ascii="Liberation Sans" w:hAnsi="Liberation Sans"/>
          <w:sz w:val="28"/>
          <w:szCs w:val="28"/>
        </w:rPr>
        <w:t xml:space="preserve">ства функции зрения и самостоятельного передвижения;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</w:t>
      </w:r>
      <w:r>
        <w:rPr>
          <w:rFonts w:ascii="Liberation Sans" w:hAnsi="Liberation Sans"/>
          <w:sz w:val="28"/>
          <w:szCs w:val="28"/>
        </w:rPr>
        <w:t xml:space="preserve">а с учетом ограничений их жизнедеятельности;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6) допуск сурдопереводчика и тифлосурдопереводчика;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</w:t>
      </w:r>
      <w:r>
        <w:rPr>
          <w:rFonts w:ascii="Liberation Sans" w:hAnsi="Liberation Sans"/>
          <w:sz w:val="28"/>
          <w:szCs w:val="28"/>
        </w:rPr>
        <w:t xml:space="preserve">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8) оказание инвалидам помощи в преодолении барьеров, мешающих получению ими муниципальной услуги наравне с другими лицами.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собственник</w:t>
      </w:r>
      <w:r>
        <w:rPr>
          <w:rFonts w:ascii="Liberation Sans" w:hAnsi="Liberation Sans"/>
          <w:sz w:val="28"/>
          <w:szCs w:val="28"/>
        </w:rPr>
        <w:t xml:space="preserve">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образования Красноселькупский район, меры для обеспечения дос</w:t>
      </w:r>
      <w:r>
        <w:rPr>
          <w:rFonts w:ascii="Liberation Sans" w:hAnsi="Liberation Sans"/>
          <w:sz w:val="28"/>
          <w:szCs w:val="28"/>
        </w:rPr>
        <w:t xml:space="preserve">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Arial"/>
          <w:color w:val="000000"/>
          <w:sz w:val="28"/>
          <w:szCs w:val="28"/>
        </w:rPr>
      </w:pPr>
      <w:r>
        <w:rPr>
          <w:rFonts w:ascii="Liberation Sans" w:hAnsi="Liberation Sans" w:cs="Arial"/>
          <w:color w:val="000000"/>
          <w:sz w:val="28"/>
          <w:szCs w:val="28"/>
        </w:rPr>
        <w:t xml:space="preserve">2.13.10. На территории, прилегающей к зданию, в котором Уполномоченным органом пред</w:t>
      </w:r>
      <w:r>
        <w:rPr>
          <w:rFonts w:ascii="Liberation Sans" w:hAnsi="Liberation Sans" w:cs="Arial"/>
          <w:color w:val="000000"/>
          <w:sz w:val="28"/>
          <w:szCs w:val="28"/>
        </w:rPr>
        <w:t xml:space="preserve">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Arial"/>
          <w:color w:val="000000"/>
          <w:sz w:val="28"/>
          <w:szCs w:val="28"/>
        </w:rPr>
        <w:t xml:space="preserve">На парковке общего пользования выделяется не менее 10% мест (но не менее одного места) для бесплатной парковк</w:t>
      </w:r>
      <w:r>
        <w:rPr>
          <w:rFonts w:ascii="Liberation Sans" w:hAnsi="Liberation Sans" w:cs="Arial"/>
          <w:color w:val="000000"/>
          <w:sz w:val="28"/>
          <w:szCs w:val="28"/>
        </w:rPr>
        <w:t xml:space="preserve">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</w:t>
      </w:r>
      <w:r>
        <w:rPr>
          <w:rFonts w:ascii="Liberation Sans" w:hAnsi="Liberation Sans" w:cs="Arial"/>
          <w:color w:val="000000"/>
          <w:sz w:val="28"/>
          <w:szCs w:val="28"/>
        </w:rPr>
        <w:t xml:space="preserve">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размещена в государственной информационной системе "Единая централизованная цифровая п</w:t>
      </w:r>
      <w:r>
        <w:rPr>
          <w:rFonts w:ascii="Liberation Sans" w:hAnsi="Liberation Sans" w:cs="Arial"/>
          <w:color w:val="000000"/>
          <w:sz w:val="28"/>
          <w:szCs w:val="28"/>
        </w:rPr>
        <w:t xml:space="preserve">латформа в социальной сфере". Указанные места для парковки не должны занимать иные транспортные средства, за исключением случаев, предусмотренных правилами дорожного движения. 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2.13.11. Требования к помещениям сектора информирования и ожидания, сектора при</w:t>
      </w:r>
      <w:r>
        <w:rPr>
          <w:rFonts w:ascii="Liberation Sans" w:hAnsi="Liberation Sans"/>
          <w:sz w:val="28"/>
          <w:szCs w:val="28"/>
        </w:rPr>
        <w:t xml:space="preserve">ема заявителей МФЦ определяются Правилами организации деятельности МФЦ, утвержденными Правительством Российской Федерации.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2.14. Показатели доступности и качества муниципальной услуги</w:t>
      </w:r>
      <w:r/>
    </w:p>
    <w:p>
      <w:pPr>
        <w:contextualSpacing/>
        <w:ind w:firstLine="567"/>
        <w:jc w:val="center"/>
        <w:spacing w:after="0" w:line="240" w:lineRule="auto"/>
        <w:tabs>
          <w:tab w:val="left" w:pos="12" w:leader="none"/>
          <w:tab w:val="left" w:pos="1019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2.14. Показатели доступности и качества муниципальной услуги</w:t>
      </w:r>
      <w:r/>
    </w:p>
    <w:p>
      <w:pPr>
        <w:contextualSpacing/>
        <w:ind w:firstLine="567"/>
        <w:jc w:val="center"/>
        <w:spacing w:after="0" w:line="240" w:lineRule="auto"/>
        <w:tabs>
          <w:tab w:val="left" w:pos="12" w:leader="none"/>
          <w:tab w:val="left" w:pos="1019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940"/>
        <w:contextualSpacing/>
        <w:ind w:left="0" w:firstLine="709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Показате</w:t>
      </w:r>
      <w:r>
        <w:rPr>
          <w:rFonts w:ascii="Liberation Sans" w:hAnsi="Liberation Sans"/>
          <w:sz w:val="28"/>
          <w:szCs w:val="28"/>
        </w:rPr>
        <w:t xml:space="preserve">лями доступности и качества муниципальной услуги являются:</w:t>
      </w:r>
      <w:r/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123"/>
        <w:gridCol w:w="1417"/>
        <w:gridCol w:w="1520"/>
      </w:tblGrid>
      <w:tr>
        <w:trPr>
          <w:cantSplit/>
          <w:trHeight w:val="8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№ </w:t>
            </w:r>
            <w:r>
              <w:rPr>
                <w:rFonts w:ascii="Liberation Sans" w:hAnsi="Liberation Sans"/>
                <w:bCs/>
                <w:sz w:val="28"/>
                <w:szCs w:val="28"/>
              </w:rPr>
              <w:br w:type="textWrapping" w:clear="all"/>
            </w: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Наименование показателя доступности и качества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Единица </w:t>
            </w:r>
            <w:r>
              <w:rPr>
                <w:rFonts w:ascii="Liberation Sans" w:hAnsi="Liberation Sans"/>
                <w:bCs/>
                <w:sz w:val="28"/>
                <w:szCs w:val="28"/>
              </w:rPr>
              <w:br w:type="textWrapping" w:clear="all"/>
            </w: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измерения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Нормативное</w:t>
            </w:r>
            <w:r>
              <w:rPr>
                <w:rFonts w:ascii="Liberation Sans" w:hAnsi="Liberation Sans"/>
                <w:bCs/>
                <w:sz w:val="28"/>
                <w:szCs w:val="28"/>
              </w:rPr>
              <w:br w:type="textWrapping" w:clear="all"/>
            </w: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значение</w:t>
            </w:r>
            <w:r/>
          </w:p>
        </w:tc>
      </w:tr>
      <w:tr>
        <w:trPr>
          <w:cantSplit/>
          <w:trHeight w:val="24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/>
                <w:bCs/>
                <w:sz w:val="28"/>
                <w:szCs w:val="28"/>
              </w:rPr>
              <w:tab/>
              <w:t xml:space="preserve">Показатели результативности оказания муниципальной услуги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1.1.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100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/>
                <w:sz w:val="28"/>
                <w:szCs w:val="28"/>
              </w:rPr>
              <w:tab/>
              <w:t xml:space="preserve">Показатели, характеризующие информационную доступность муниципальной услуги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2.1.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(или) Региональном портале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/>
                <w:bCs/>
                <w:sz w:val="28"/>
                <w:szCs w:val="28"/>
              </w:rPr>
              <w:tab/>
            </w: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Показатели, характеризующие качество обслуживания и безопасность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3.1.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vAlign w:val="center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ед.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0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3.2.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Транспортная доступность к местам предоставления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3.3.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3.4.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Возможность досудебного рассмотрения жалоб на действия (бездей</w:t>
            </w: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ствие) должностных лиц в связи с рассмотрением заявления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3.5.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eastAsia="Calibri"/>
                <w:sz w:val="28"/>
                <w:szCs w:val="28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4.</w:t>
            </w:r>
            <w:r>
              <w:rPr>
                <w:rFonts w:ascii="Liberation Sans" w:hAnsi="Liberation Sans"/>
                <w:bCs/>
                <w:sz w:val="28"/>
                <w:szCs w:val="28"/>
              </w:rPr>
              <w:tab/>
            </w: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4.1.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Укомплектованность квалифицированными кадрами в соответствии со штатным расписанием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не менее 95 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5.</w:t>
            </w:r>
            <w:r>
              <w:rPr>
                <w:rFonts w:ascii="Liberation Sans" w:hAnsi="Liberation Sans"/>
                <w:bCs/>
                <w:sz w:val="28"/>
                <w:szCs w:val="28"/>
              </w:rPr>
              <w:tab/>
            </w: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5.1.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- при подаче запроса о предост</w:t>
            </w: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авлении муниципальной услуги;</w:t>
            </w:r>
            <w:r/>
          </w:p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- при получении результата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раз/минут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раз/минут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1/15 мин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1/15 мин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6.</w:t>
            </w:r>
            <w:r>
              <w:rPr>
                <w:rFonts w:ascii="Liberation Sans" w:hAnsi="Liberation Sans"/>
                <w:bCs/>
                <w:sz w:val="28"/>
                <w:szCs w:val="28"/>
              </w:rPr>
              <w:tab/>
              <w:t xml:space="preserve">Состав действий, которые заявитель вправе совершить в электронной форме при получении муниципальной </w:t>
            </w: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услуги с использованием Единого портала и/или Регионального портала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6.1.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Получение информации о порядке и сроках предоставления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6.2.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6.3.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Формирование запроса о предоставлении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6.4.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6.5.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Оплата государственной пошлины за предоставление муниципальной  услуг и</w:t>
            </w: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нет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6.6.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Получение результата предоставления муниципальной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6.7.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Получение сведений о ходе выполнения запроса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6.8.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6.9.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7.</w:t>
            </w:r>
            <w:r>
              <w:rPr>
                <w:rFonts w:ascii="Liberation Sans" w:hAnsi="Liberation Sans"/>
                <w:bCs/>
                <w:sz w:val="28"/>
                <w:szCs w:val="28"/>
              </w:rPr>
              <w:tab/>
              <w:t xml:space="preserve">Возможность получения муниципальной услуги в МФЦ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7.1.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104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7.2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Возможность либо невозможность получения муниципальной услуги в любом МФЦ  на те</w:t>
            </w: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рритории Ямало-Ненецкого автономного округа по выбору заявителя (экстерриториальный принцип)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1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8.</w:t>
            </w:r>
            <w:r>
              <w:rPr>
                <w:rFonts w:ascii="Liberation Sans" w:hAnsi="Liberation Sans"/>
                <w:bCs/>
                <w:sz w:val="28"/>
                <w:szCs w:val="28"/>
              </w:rPr>
              <w:tab/>
              <w:t xml:space="preserve">Иные показатели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/>
                <w:bCs/>
                <w:sz w:val="28"/>
                <w:szCs w:val="28"/>
              </w:rPr>
            </w:pPr>
            <w:r>
              <w:rPr>
                <w:rFonts w:ascii="Liberation Sans" w:hAnsi="Liberation Sans"/>
                <w:bCs/>
                <w:sz w:val="28"/>
                <w:szCs w:val="28"/>
              </w:rPr>
              <w:t xml:space="preserve">8.1.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pStyle w:val="921"/>
              <w:contextualSpacing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Полнота выполнения процедур, необходимых для предоставления муниципальных услуг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%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 xml:space="preserve">100</w:t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21"/>
              <w:contextualSpacing/>
              <w:jc w:val="center"/>
              <w:rPr>
                <w:rFonts w:ascii="Liberation Sans" w:hAnsi="Liberation Sans" w:cs="Liberation Serif"/>
                <w:highlight w:val="white"/>
              </w:rPr>
            </w:pPr>
            <w:r>
              <w:rPr>
                <w:rFonts w:ascii="Liberation Sans" w:hAnsi="Liberation Sans" w:eastAsia="LiberationSerif" w:cs="Liberation Serif"/>
                <w:highlight w:val="white"/>
              </w:rPr>
              <w:t xml:space="preserve">8.2.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textDirection w:val="lrTb"/>
            <w:noWrap w:val="false"/>
          </w:tcPr>
          <w:p>
            <w:pPr>
              <w:pStyle w:val="921"/>
              <w:contextualSpacing/>
              <w:rPr>
                <w:rFonts w:ascii="Liberation Sans" w:hAnsi="Liberation Sans"/>
                <w:highlight w:val="white"/>
              </w:rPr>
            </w:pPr>
            <w:r>
              <w:rPr>
                <w:rFonts w:ascii="Liberation Sans" w:hAnsi="Liberation Sans" w:eastAsia="LiberationSerif" w:cs="Liberation Serif"/>
                <w:highlight w:val="white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</w:t>
            </w:r>
            <w:r/>
          </w:p>
          <w:p>
            <w:pPr>
              <w:pStyle w:val="921"/>
              <w:contextualSpacing/>
              <w:rPr>
                <w:rFonts w:ascii="Liberation Sans" w:hAnsi="Liberation Sans" w:cs="Liberation Serif"/>
                <w:highlight w:val="white"/>
              </w:rPr>
            </w:pPr>
            <w:r>
              <w:rPr>
                <w:rFonts w:ascii="Liberation Sans" w:hAnsi="Liberation Sans" w:cs="Liberation Serif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21"/>
              <w:contextualSpacing/>
              <w:jc w:val="center"/>
              <w:rPr>
                <w:rFonts w:ascii="Liberation Sans" w:hAnsi="Liberation Sans" w:cs="Liberation Serif"/>
                <w:highlight w:val="white"/>
              </w:rPr>
            </w:pPr>
            <w:r>
              <w:rPr>
                <w:rFonts w:ascii="Liberation Sans" w:hAnsi="Liberation Sans" w:eastAsia="LiberationSerif" w:cs="Liberation Serif"/>
                <w:highlight w:val="white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pStyle w:val="921"/>
              <w:contextualSpacing/>
              <w:jc w:val="center"/>
              <w:rPr>
                <w:rFonts w:ascii="Liberation Sans" w:hAnsi="Liberation Sans" w:cs="Liberation Serif"/>
                <w:highlight w:val="white"/>
              </w:rPr>
            </w:pPr>
            <w:r>
              <w:rPr>
                <w:rFonts w:ascii="Liberation Sans" w:hAnsi="Liberation Sans" w:eastAsia="LiberationSerif" w:cs="Liberation Serif"/>
                <w:highlight w:val="white"/>
              </w:rPr>
              <w:t xml:space="preserve">да</w:t>
            </w:r>
            <w:r/>
          </w:p>
        </w:tc>
      </w:tr>
    </w:tbl>
    <w:p>
      <w:pPr>
        <w:contextualSpacing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2.15. </w:t>
      </w:r>
      <w:r>
        <w:rPr>
          <w:rFonts w:ascii="Liberation Sans" w:hAnsi="Liberation Sans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</w:t>
      </w:r>
      <w:r>
        <w:rPr>
          <w:rFonts w:ascii="Liberation Sans" w:hAnsi="Liberation Sans"/>
          <w:b/>
          <w:bCs/>
          <w:sz w:val="28"/>
          <w:szCs w:val="28"/>
        </w:rPr>
        <w:t xml:space="preserve"> в электронной форме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numPr>
          <w:ilvl w:val="2"/>
          <w:numId w:val="11"/>
        </w:numPr>
        <w:contextualSpacing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Услуга предоставляется по экстерриториальному принципу, в соответствии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результата ее пр</w:t>
      </w:r>
      <w:r>
        <w:rPr>
          <w:rFonts w:ascii="Liberation Sans" w:hAnsi="Liberation Sans" w:eastAsia="Calibri"/>
          <w:sz w:val="28"/>
          <w:szCs w:val="28"/>
        </w:rPr>
        <w:t xml:space="preserve">едоставления в любом МФЦ в пределах территории автономного округа по выбору заявителя, независимо от его места жительства или места пребывания.</w:t>
      </w:r>
      <w:r/>
    </w:p>
    <w:p>
      <w:pPr>
        <w:numPr>
          <w:ilvl w:val="2"/>
          <w:numId w:val="11"/>
        </w:numPr>
        <w:contextualSpacing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Требования, учитывающие особенности предоставления муниципальной услуги в сети МФЦ автономного округа по экстерр</w:t>
      </w:r>
      <w:r>
        <w:rPr>
          <w:rFonts w:ascii="Liberation Sans" w:hAnsi="Liberation Sans" w:eastAsia="Calibri"/>
          <w:sz w:val="28"/>
          <w:szCs w:val="28"/>
        </w:rPr>
        <w:t xml:space="preserve">иториальному принципу, определяются соглашением о взаимодействии.</w:t>
      </w:r>
      <w:r/>
    </w:p>
    <w:p>
      <w:pPr>
        <w:numPr>
          <w:ilvl w:val="2"/>
          <w:numId w:val="11"/>
        </w:numPr>
        <w:contextualSpacing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Обеспечение возможности совершения заявителями отдельных действий в электронной форме </w:t>
      </w:r>
      <w:r>
        <w:rPr>
          <w:rFonts w:ascii="Liberation Sans" w:hAnsi="Liberation Sans"/>
          <w:bCs/>
          <w:sz w:val="28"/>
          <w:szCs w:val="28"/>
        </w:rPr>
        <w:t xml:space="preserve">при получении муниципальной услуги с использованием Единого портала имеет следующие особенности: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-регист</w:t>
      </w:r>
      <w:r>
        <w:rPr>
          <w:rFonts w:ascii="Liberation Sans" w:hAnsi="Liberation Sans"/>
          <w:sz w:val="28"/>
          <w:szCs w:val="28"/>
        </w:rPr>
        <w:t xml:space="preserve">рация и авторизация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</w:t>
      </w:r>
      <w:r>
        <w:rPr>
          <w:rFonts w:ascii="Liberation Sans" w:hAnsi="Liberation Sans"/>
          <w:sz w:val="28"/>
          <w:szCs w:val="28"/>
        </w:rPr>
        <w:t xml:space="preserve">вления государственных и муниципальных услуг в электронной форме»;</w:t>
      </w:r>
      <w:r/>
    </w:p>
    <w:p>
      <w:pPr>
        <w:pStyle w:val="935"/>
        <w:ind w:left="0" w:firstLine="567"/>
        <w:jc w:val="both"/>
        <w:spacing w:after="0" w:line="240" w:lineRule="auto"/>
        <w:tabs>
          <w:tab w:val="left" w:pos="0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-применение заявителем усиленной квалифицированной электронной подписи (индивидуальные предприниматели, юридические лица).</w:t>
      </w:r>
      <w:r/>
    </w:p>
    <w:p>
      <w:pPr>
        <w:numPr>
          <w:ilvl w:val="2"/>
          <w:numId w:val="11"/>
        </w:numPr>
        <w:contextualSpacing/>
        <w:ind w:left="0" w:firstLine="709"/>
        <w:jc w:val="both"/>
        <w:spacing w:after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</w:t>
      </w:r>
      <w:r>
        <w:rPr>
          <w:rFonts w:ascii="Liberation Sans" w:hAnsi="Liberation Sans" w:eastAsia="Calibri"/>
          <w:sz w:val="28"/>
          <w:szCs w:val="28"/>
        </w:rPr>
        <w:t xml:space="preserve">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</w:t>
      </w:r>
      <w:r>
        <w:rPr>
          <w:rFonts w:ascii="Liberation Sans" w:hAnsi="Liberation Sans" w:eastAsia="Calibri"/>
          <w:sz w:val="28"/>
          <w:szCs w:val="28"/>
        </w:rPr>
        <w:t xml:space="preserve">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/>
    </w:p>
    <w:p>
      <w:pPr>
        <w:numPr>
          <w:ilvl w:val="2"/>
          <w:numId w:val="11"/>
        </w:numPr>
        <w:contextualSpacing/>
        <w:ind w:left="0" w:firstLine="709"/>
        <w:jc w:val="both"/>
        <w:spacing w:after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 При обращении физического лица за получением муниципальной услуги в электронной форме </w:t>
      </w:r>
      <w:r>
        <w:rPr>
          <w:rFonts w:ascii="Liberation Sans" w:hAnsi="Liberation Sans" w:eastAsia="Calibri"/>
          <w:sz w:val="28"/>
          <w:szCs w:val="28"/>
        </w:rPr>
        <w:t xml:space="preserve">с использованием е</w:t>
      </w:r>
      <w:r>
        <w:rPr>
          <w:rFonts w:ascii="Liberation Sans" w:hAnsi="Liberation Sans"/>
          <w:sz w:val="28"/>
          <w:szCs w:val="28"/>
        </w:rPr>
        <w:t xml:space="preserve">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/>
    </w:p>
    <w:p>
      <w:pPr>
        <w:ind w:firstLine="555"/>
        <w:jc w:val="both"/>
        <w:spacing w:after="0" w:line="240" w:lineRule="auto"/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2.15.6. Заявителям вне зависимости от канала взаимодействия при обращении за предоставлением муниципальной услуги обеспечивается 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возможность предоставления обратной связи о предоставлении муниципальной услуги посредством: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- размещенной в месте предоставле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ния муниципальной услуги книги обращений;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- обращения по номеру телефона:8(34932)-3-33-03;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- обращения по адресу электронной почты: </w:t>
      </w:r>
      <w:r>
        <w:rPr>
          <w:rFonts w:ascii="Liberation Sans" w:hAnsi="Liberation Sans" w:cs="Liberation Serif"/>
          <w:sz w:val="28"/>
          <w:szCs w:val="28"/>
        </w:rPr>
        <w:t xml:space="preserve">umi@krasnoselkupsky.yanao.ru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.</w:t>
      </w:r>
      <w:r/>
    </w:p>
    <w:p>
      <w:pPr>
        <w:ind w:firstLine="709"/>
        <w:jc w:val="both"/>
        <w:spacing w:after="0" w:line="283" w:lineRule="atLeast"/>
        <w:rPr>
          <w:rFonts w:ascii="Liberation Sans" w:hAnsi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Уполномоченный орган обязан рассмотреть такие замечания и/или предложения, полученные в рамках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 обратной связи, и уведомить заявителя о результатах их рассмотрения в срок, не позднее 30 дней с даты обращения заявителя.</w:t>
      </w:r>
      <w:r/>
    </w:p>
    <w:p>
      <w:pPr>
        <w:ind w:firstLine="555"/>
        <w:jc w:val="both"/>
        <w:spacing w:after="0" w:line="240" w:lineRule="auto"/>
        <w:rPr>
          <w:color w:val="00b0f0"/>
          <w:sz w:val="28"/>
          <w:szCs w:val="28"/>
          <w:highlight w:val="white"/>
        </w:rPr>
        <w:outlineLvl w:val="2"/>
      </w:pPr>
      <w:r>
        <w:rPr>
          <w:rFonts w:ascii="Liberation Sans" w:hAnsi="Liberation Sans" w:cs="Liberation Serif"/>
          <w:sz w:val="28"/>
          <w:szCs w:val="28"/>
          <w:highlight w:val="white"/>
        </w:rPr>
        <w:t xml:space="preserve">2.15.7. Уполномоченным органом не реже одного раза в пять лет проводится оптимизация процесса предоставления муниципальной услуги пу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тем проведения анализа клиентского пути, актуализации клиентских сегментов и их типовых потребностей и применения предложений заявителей, поступающих по каналам обратной связи. В случаях, если за указанный пятилетний период обращения за предоставлением мун</w:t>
      </w:r>
      <w:r>
        <w:rPr>
          <w:rFonts w:ascii="Liberation Sans" w:hAnsi="Liberation Sans" w:cs="Liberation Serif"/>
          <w:sz w:val="28"/>
          <w:szCs w:val="28"/>
          <w:highlight w:val="white"/>
        </w:rPr>
        <w:t xml:space="preserve">иципальной услуги в уполномоченный орган не поступали оптимизация процесса не проводится</w:t>
      </w:r>
      <w:r>
        <w:rPr>
          <w:rFonts w:ascii="Liberation Serif" w:hAnsi="Liberation Serif" w:cs="Liberation Serif"/>
          <w:color w:val="00b0f0"/>
          <w:sz w:val="24"/>
          <w:szCs w:val="24"/>
          <w:highlight w:val="white"/>
        </w:rPr>
        <w:t xml:space="preserve">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935"/>
        <w:numPr>
          <w:ilvl w:val="0"/>
          <w:numId w:val="20"/>
        </w:numPr>
        <w:ind w:left="0" w:firstLine="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</w:t>
      </w:r>
      <w:r>
        <w:rPr>
          <w:rFonts w:ascii="Liberation Sans" w:hAnsi="Liberation Sans"/>
          <w:b/>
          <w:bCs/>
          <w:sz w:val="28"/>
          <w:szCs w:val="28"/>
        </w:rPr>
        <w:t xml:space="preserve">, в том числе особенности выполнения административных процедур (действий) в электронной форме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935"/>
        <w:numPr>
          <w:ilvl w:val="1"/>
          <w:numId w:val="17"/>
        </w:numPr>
        <w:ind w:left="0" w:firstLine="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  <w:lang w:val="en-US"/>
        </w:rPr>
      </w:pPr>
      <w:r>
        <w:rPr>
          <w:rFonts w:ascii="Liberation Sans" w:hAnsi="Liberation Sans"/>
          <w:b/>
          <w:bCs/>
          <w:sz w:val="28"/>
          <w:szCs w:val="28"/>
          <w:lang w:val="en-US"/>
        </w:rPr>
        <w:t xml:space="preserve">Перечень административных процедур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</w:t>
      </w:r>
      <w:r>
        <w:rPr>
          <w:rStyle w:val="920"/>
          <w:rFonts w:ascii="Liberation Sans" w:hAnsi="Liberation Sans"/>
          <w:sz w:val="28"/>
          <w:szCs w:val="28"/>
        </w:rPr>
        <w:t xml:space="preserve">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прием и регистрация заявления</w:t>
      </w:r>
      <w:r>
        <w:rPr>
          <w:rFonts w:ascii="Liberation Sans" w:hAnsi="Liberation Sans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формирование и направление межведомственного запроса;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документов, принятие решения о предоставлении муниципальной услуги, офор</w:t>
      </w:r>
      <w:r>
        <w:rPr>
          <w:rFonts w:ascii="Liberation Sans" w:hAnsi="Liberation Sans"/>
          <w:bCs/>
          <w:sz w:val="28"/>
          <w:szCs w:val="28"/>
        </w:rPr>
        <w:t xml:space="preserve">мление результата предоставления муниципальной услуги</w:t>
      </w:r>
      <w:r>
        <w:rPr>
          <w:rFonts w:ascii="Liberation Sans" w:hAnsi="Liberation Sans"/>
          <w:sz w:val="28"/>
          <w:szCs w:val="28"/>
        </w:rPr>
        <w:t xml:space="preserve">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выдача результата предоставления муниципальной услуги заявителю.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В разделе 3 приведены порядки: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- осуществления в электронной форме административных процедур (действий), в том числе с использованием</w:t>
      </w:r>
      <w:r>
        <w:rPr>
          <w:rFonts w:ascii="Liberation Sans" w:hAnsi="Liberation Sans"/>
          <w:sz w:val="28"/>
          <w:szCs w:val="28"/>
        </w:rPr>
        <w:t xml:space="preserve"> Единого портала, официального сайта Уполномоченного органа - подраздел 3.6. настоящего регламента;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- исправления допущенных опечаток и ошибок в документах, выданных в результате предоставления муниципальной услуги - подраздел 3.7. настоящего регламента.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935"/>
        <w:numPr>
          <w:ilvl w:val="1"/>
          <w:numId w:val="17"/>
        </w:numPr>
        <w:ind w:left="0" w:firstLine="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</w:t>
      </w:r>
      <w:r/>
    </w:p>
    <w:p>
      <w:pPr>
        <w:contextualSpacing/>
        <w:jc w:val="both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Управление с заявлением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и при</w:t>
      </w:r>
      <w:r>
        <w:rPr>
          <w:rFonts w:ascii="Liberation Sans" w:hAnsi="Liberation Sans"/>
          <w:sz w:val="28"/>
          <w:szCs w:val="28"/>
        </w:rPr>
        <w:t xml:space="preserve">ложенными к нему документами, поступление в Уполномоченный орган заявления и документов, поданных через МФЦ (при наличии вступившего в силу соглашения о взаимодействии), через информационно-телекоммуникационные сети общего пользования в электронной форме, </w:t>
      </w:r>
      <w:r>
        <w:rPr>
          <w:rFonts w:ascii="Liberation Sans" w:hAnsi="Liberation Sans"/>
          <w:sz w:val="28"/>
          <w:szCs w:val="28"/>
        </w:rPr>
        <w:t xml:space="preserve">в том числе посредством Единого портала (с момента реализации технической возможности), или почтовым отправлением.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Специалист Управления, в обязанности которого входит прием и регистрация документов: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устанавливает личность заявителя на основании паспорт</w:t>
      </w:r>
      <w:r>
        <w:rPr>
          <w:rFonts w:ascii="Liberation Sans" w:hAnsi="Liberation Sans"/>
          <w:sz w:val="28"/>
          <w:szCs w:val="28"/>
        </w:rPr>
        <w:t xml:space="preserve">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проверяет наличие оснований для отказа в приеме документов, предусмотренных пунктом 2.8.3. </w:t>
      </w:r>
      <w:r>
        <w:rPr>
          <w:rFonts w:ascii="Liberation Sans" w:hAnsi="Liberation Sans"/>
          <w:sz w:val="28"/>
          <w:szCs w:val="28"/>
        </w:rPr>
        <w:t xml:space="preserve">раздела 2 настоящего регламента. В случае наличия таких оснований, уведомляет об этом заявителя в письменной или устной форме с указанием причин отказа в приеме документов, а в случае отсутствия таких оснований переходит к следующему административному дейс</w:t>
      </w:r>
      <w:r>
        <w:rPr>
          <w:rFonts w:ascii="Liberation Sans" w:hAnsi="Liberation Sans"/>
          <w:sz w:val="28"/>
          <w:szCs w:val="28"/>
        </w:rPr>
        <w:t xml:space="preserve">твию;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в случае если заявителем по собственной инициативе представлены, документы, предусмотренные пунктом 2.7.1. настоящего регламента, приобщает данные документы к комплекту документов заявителя;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регистрирует поступление заявления и документов, пред</w:t>
      </w:r>
      <w:r>
        <w:rPr>
          <w:rFonts w:ascii="Liberation Sans" w:hAnsi="Liberation Sans"/>
          <w:sz w:val="28"/>
          <w:szCs w:val="28"/>
        </w:rPr>
        <w:t xml:space="preserve">ставленных заявителем, и в соответствии с установленными правилами делопроизводства формирует комплект документов заявителя;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5) сообщает заявителю номер и дату регистрации заявления;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6) передает заявление и документы специалисту</w:t>
      </w:r>
      <w:r>
        <w:rPr>
          <w:rFonts w:ascii="Liberation Sans" w:hAnsi="Liberation Sans"/>
          <w:i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Управления</w:t>
      </w:r>
      <w:r>
        <w:rPr>
          <w:rFonts w:ascii="Liberation Sans" w:hAnsi="Liberation Sans"/>
          <w:sz w:val="28"/>
          <w:szCs w:val="28"/>
        </w:rPr>
        <w:t xml:space="preserve">, уполномоченному на рассмотрение обращения заявителя.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Результатом административной процедуры является регистр</w:t>
      </w:r>
      <w:r>
        <w:rPr>
          <w:rFonts w:ascii="Liberation Sans" w:hAnsi="Liberation Sans"/>
          <w:sz w:val="28"/>
          <w:szCs w:val="28"/>
        </w:rPr>
        <w:t xml:space="preserve">ация заявления и направление заявления (документов) специалисту Управления, уполномоченному на рассмотрение обращения заявителя.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Способом фиксации результата административной процедуры является указание даты регистрации и присвоение  заявлению регистрацион</w:t>
      </w:r>
      <w:r>
        <w:rPr>
          <w:rFonts w:ascii="Liberation Sans" w:hAnsi="Liberation Sans"/>
          <w:sz w:val="28"/>
          <w:szCs w:val="28"/>
        </w:rPr>
        <w:t xml:space="preserve">ного номера, либо отказ в приеме.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Продолжительность административной процедуры, в том числе при обращении в МФЦ - не более 15 минут. 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935"/>
        <w:numPr>
          <w:ilvl w:val="1"/>
          <w:numId w:val="17"/>
        </w:numPr>
        <w:ind w:left="0" w:firstLine="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Формирование и направление межведомственного запроса </w:t>
      </w:r>
      <w:r/>
    </w:p>
    <w:p>
      <w:pPr>
        <w:pStyle w:val="935"/>
        <w:ind w:left="0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Основанием для начала исполнения административной процедуры формир</w:t>
      </w:r>
      <w:r>
        <w:rPr>
          <w:rFonts w:ascii="Liberation Sans" w:hAnsi="Liberation Sans"/>
          <w:sz w:val="28"/>
          <w:szCs w:val="28"/>
        </w:rPr>
        <w:t xml:space="preserve">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если заявителем не представлены указанные в пункте 2.7.1. настоящего регламента документы, специалист, ответственный за формирование и направление межведомственного запроса, направляет в адрес государственных органов, органов местного самоуправлен</w:t>
      </w:r>
      <w:r>
        <w:rPr>
          <w:rFonts w:ascii="Liberation Sans" w:hAnsi="Liberation Sans"/>
          <w:sz w:val="28"/>
          <w:szCs w:val="28"/>
        </w:rPr>
        <w:t xml:space="preserve">ия и иных организаций, участвующих в предоставлении муниципальной услуги, соответствующие межведомственные запросы.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</w:t>
      </w:r>
      <w:r>
        <w:rPr>
          <w:rFonts w:ascii="Liberation Sans" w:hAnsi="Liberation Sans"/>
          <w:sz w:val="28"/>
          <w:szCs w:val="28"/>
        </w:rPr>
        <w:t xml:space="preserve">необходимы для оказания муниципальной услуги, определяются в соответствии с законодательством Российской Федерации.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</w:t>
      </w:r>
      <w:r>
        <w:rPr>
          <w:rFonts w:ascii="Liberation Sans" w:hAnsi="Liberation Sans"/>
          <w:sz w:val="28"/>
          <w:szCs w:val="28"/>
        </w:rPr>
        <w:t xml:space="preserve">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</w:t>
      </w:r>
      <w:r>
        <w:rPr>
          <w:rFonts w:ascii="Liberation Sans" w:hAnsi="Liberation Sans"/>
          <w:sz w:val="28"/>
          <w:szCs w:val="28"/>
        </w:rPr>
        <w:t xml:space="preserve">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i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Срок подготовки межведомственного запроса специалистом, ответственным за формирование и направление межвед</w:t>
      </w:r>
      <w:r>
        <w:rPr>
          <w:rFonts w:ascii="Liberation Sans" w:hAnsi="Liberation Sans"/>
          <w:sz w:val="28"/>
          <w:szCs w:val="28"/>
        </w:rPr>
        <w:t xml:space="preserve">омственного запроса, не может превышать 3 рабочих дней. 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</w:t>
      </w:r>
      <w:r>
        <w:rPr>
          <w:rFonts w:ascii="Liberation Sans" w:hAnsi="Liberation Sans"/>
          <w:sz w:val="28"/>
          <w:szCs w:val="28"/>
        </w:rPr>
        <w:t xml:space="preserve">муниципальной услуги с использованием межведомственного информационного взаи</w:t>
      </w:r>
      <w:r>
        <w:rPr>
          <w:rFonts w:ascii="Liberation Sans" w:hAnsi="Liberation Sans"/>
          <w:sz w:val="28"/>
          <w:szCs w:val="28"/>
        </w:rPr>
        <w:t xml:space="preserve">модействия не может превышать 3 рабочих дней со дня поступления межведомственного запроса в орган или организацию, предоставляющие документ и информацию.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После поступления ответа на межведомственный запрос, при его направлении на бумажном носителе, специал</w:t>
      </w:r>
      <w:r>
        <w:rPr>
          <w:rFonts w:ascii="Liberation Sans" w:hAnsi="Liberation Sans"/>
          <w:sz w:val="28"/>
          <w:szCs w:val="28"/>
        </w:rPr>
        <w:t xml:space="preserve">ист, в обязанности которого входит прием и регистрация документов, регистрирует полученный ответ в установленном порядке и передает специалисту, ответственному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документов, принятие решения о предоставлении (отказе в предоставлении) муниципальн</w:t>
      </w:r>
      <w:r>
        <w:rPr>
          <w:rFonts w:ascii="Liberation Sans" w:hAnsi="Liberation Sans"/>
          <w:bCs/>
          <w:sz w:val="28"/>
          <w:szCs w:val="28"/>
        </w:rPr>
        <w:t xml:space="preserve">ой услуги, оформление результата предоставления муниципальной услуги</w:t>
      </w:r>
      <w:r>
        <w:rPr>
          <w:rFonts w:ascii="Liberation Sans" w:hAnsi="Liberation Sans"/>
          <w:sz w:val="28"/>
          <w:szCs w:val="28"/>
        </w:rPr>
        <w:t xml:space="preserve">, в день поступления таких документов (сведений).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Критерием принятия</w:t>
      </w:r>
      <w:r>
        <w:rPr>
          <w:rFonts w:ascii="Liberation Sans" w:hAnsi="Liberation Sans"/>
          <w:sz w:val="28"/>
          <w:szCs w:val="28"/>
        </w:rPr>
        <w:t xml:space="preserve"> решения административной процедуры является необходимость (отсутствие необходимости) в направлении межведомственных запросов.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Способом фиксации административной процедуры является регистрация межведомственного запроса.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Максимальный срок выполнения админис</w:t>
      </w:r>
      <w:r>
        <w:rPr>
          <w:rFonts w:ascii="Liberation Sans" w:hAnsi="Liberation Sans"/>
          <w:sz w:val="28"/>
          <w:szCs w:val="28"/>
        </w:rPr>
        <w:t xml:space="preserve">тративной процедуры составляет 6 рабочих дней.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Результатом административной процедуры является полученный ответ на межведомственный запрос.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Процедура формирования и направления межведомственного запроса работниками МФЦ устанавливаются в соответствии с закл</w:t>
      </w:r>
      <w:r>
        <w:rPr>
          <w:rFonts w:ascii="Liberation Sans" w:hAnsi="Liberation Sans"/>
          <w:sz w:val="28"/>
          <w:szCs w:val="28"/>
        </w:rPr>
        <w:t xml:space="preserve">юченным соглашением о взаимодействии. </w:t>
      </w:r>
      <w:r/>
    </w:p>
    <w:p>
      <w:pPr>
        <w:contextualSpacing/>
        <w:ind w:firstLine="709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935"/>
        <w:numPr>
          <w:ilvl w:val="1"/>
          <w:numId w:val="17"/>
        </w:numPr>
        <w:ind w:left="0" w:firstLine="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Основанием начала исполнения административной процедуры является получение с</w:t>
      </w:r>
      <w:r>
        <w:rPr>
          <w:rFonts w:ascii="Liberation Sans" w:hAnsi="Liberation Sans"/>
          <w:sz w:val="28"/>
          <w:szCs w:val="28"/>
        </w:rPr>
        <w:t xml:space="preserve">пециалистом, ответственным за рассмотрение документов, комплекта документов заявителя и результатов межведомственных запросов.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 получении комплекта документов, указанных в пункте 3.3.1, специалист, ответственный за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</w:t>
      </w:r>
      <w:r>
        <w:rPr>
          <w:rFonts w:ascii="Liberation Sans" w:hAnsi="Liberation Sans"/>
          <w:sz w:val="28"/>
          <w:szCs w:val="28"/>
        </w:rPr>
        <w:t xml:space="preserve">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устанавлив</w:t>
      </w:r>
      <w:r>
        <w:rPr>
          <w:rFonts w:ascii="Liberation Sans" w:hAnsi="Liberation Sans"/>
          <w:sz w:val="28"/>
          <w:szCs w:val="28"/>
        </w:rPr>
        <w:t xml:space="preserve">ает предмет обращения заявителя;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устанавливает принадлежность заявителя к кругу лиц, имеющих право на получение муниципальной услуги;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проводит проверку наличия документов, указанных в пунктах 2.7.1. настоящего  регламента;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проверяет наличие основа</w:t>
      </w:r>
      <w:r>
        <w:rPr>
          <w:rFonts w:ascii="Liberation Sans" w:hAnsi="Liberation Sans"/>
          <w:sz w:val="28"/>
          <w:szCs w:val="28"/>
        </w:rPr>
        <w:t xml:space="preserve">ний для отказа в предоставлении муниципальной услуги, предусмотренных в подразделе 2.8 настоящего регламента;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5) устанавливает наличие полномочий Управления по рассмотрению обращения заявителя.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6) формирует и направляет межведомственные запросы (при необхо</w:t>
      </w:r>
      <w:r>
        <w:rPr>
          <w:rFonts w:ascii="Liberation Sans" w:hAnsi="Liberation Sans"/>
          <w:sz w:val="28"/>
          <w:szCs w:val="28"/>
        </w:rPr>
        <w:t xml:space="preserve">димости) в органы (организации), участвующие в предоставлении муниципальной услуги;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случае, если предоставление муниципальной услуги входит в полномочия Управления и отсутствуют определенные подразделом 2.8 настоящего регламента основания для отказа в пр</w:t>
      </w:r>
      <w:r>
        <w:rPr>
          <w:rFonts w:ascii="Liberation Sans" w:hAnsi="Liberation Sans"/>
          <w:sz w:val="28"/>
          <w:szCs w:val="28"/>
        </w:rPr>
        <w:t xml:space="preserve">едоставлении муниципальной услуги, специалист, ответственный за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документов, </w:t>
      </w:r>
      <w:r>
        <w:rPr>
          <w:rFonts w:ascii="Liberation Sans" w:hAnsi="Liberation Sans"/>
          <w:sz w:val="28"/>
          <w:szCs w:val="28"/>
        </w:rPr>
        <w:t xml:space="preserve">готовит в двух экземплярах проект решения о предоставлении муниципальной услуги и передает указанный проект на рассмотрение должностному лицу Управления, имеющему полн</w:t>
      </w:r>
      <w:r>
        <w:rPr>
          <w:rFonts w:ascii="Liberation Sans" w:hAnsi="Liberation Sans"/>
          <w:sz w:val="28"/>
          <w:szCs w:val="28"/>
        </w:rPr>
        <w:t xml:space="preserve">омочия на принятие решения о предоставлении (отказе в предоставлении) муниципальной услуги (далее – уполномоченное лицо).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случае, если имеются определенные подразделом 2.8 настоящего регламента основания для отказа в предоставлении муниципальной услуги, </w:t>
      </w:r>
      <w:r>
        <w:rPr>
          <w:rFonts w:ascii="Liberation Sans" w:hAnsi="Liberation Sans"/>
          <w:sz w:val="28"/>
          <w:szCs w:val="28"/>
        </w:rPr>
        <w:t xml:space="preserve">специалист, ответственный за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документов, </w:t>
      </w:r>
      <w:r>
        <w:rPr>
          <w:rFonts w:ascii="Liberation Sans" w:hAnsi="Liberation Sans"/>
          <w:sz w:val="28"/>
          <w:szCs w:val="28"/>
        </w:rPr>
        <w:t xml:space="preserve">готовит в двух экземплярах проект решения об отказе</w:t>
      </w:r>
      <w:r>
        <w:rPr>
          <w:rFonts w:ascii="Liberation Sans" w:hAnsi="Liberation Sans"/>
          <w:i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в предоставлении муниципальной услуги и передает указанный проект на рассмотрение уполномоченному лицу.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случае, если имеются основания для возвращения заявителю заявления и прилагаемых к нему документов без рассмотрения с указанием причин возврата, специалист, ответственный за рассмотрение документов, готовит в двух экземплярах уведомление о возвращении за</w:t>
      </w:r>
      <w:r>
        <w:rPr>
          <w:rFonts w:ascii="Liberation Sans" w:hAnsi="Liberation Sans"/>
          <w:sz w:val="28"/>
          <w:szCs w:val="28"/>
        </w:rPr>
        <w:t xml:space="preserve">явителю заявления и прилагаемых к нему документов без рассмотрения с указанием причин возврата.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sz w:val="28"/>
          <w:szCs w:val="28"/>
        </w:rPr>
        <w:t xml:space="preserve">Основаниями для возврата без рассмотрения заявления является не предоставление документов, предусмотренных пунктом 2.6.5. настоящего регламента.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</w:t>
      </w:r>
      <w:r>
        <w:rPr>
          <w:rFonts w:ascii="Liberation Sans" w:hAnsi="Liberation Sans"/>
          <w:sz w:val="28"/>
          <w:szCs w:val="28"/>
        </w:rPr>
        <w:t xml:space="preserve">полномоченное лицо рассматривает проект решения о предоставлении (отказе в предоставлении) муниципальной услуги,  уведомление о возвращении заявителю заявления и прилагаемых к нему документов без рассмотрения с указанием причин возврата и в случае соответс</w:t>
      </w:r>
      <w:r>
        <w:rPr>
          <w:rFonts w:ascii="Liberation Sans" w:hAnsi="Liberation Sans"/>
          <w:sz w:val="28"/>
          <w:szCs w:val="28"/>
        </w:rPr>
        <w:t xml:space="preserve">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</w:t>
      </w:r>
      <w:r>
        <w:rPr>
          <w:rFonts w:ascii="Liberation Sans" w:hAnsi="Liberation Sans"/>
          <w:sz w:val="28"/>
          <w:szCs w:val="28"/>
        </w:rPr>
        <w:t xml:space="preserve">за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документов, для дальнейшего оформления. 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Специалист, ответственный за р</w:t>
      </w:r>
      <w:r>
        <w:rPr>
          <w:rFonts w:ascii="Liberation Sans" w:hAnsi="Liberation Sans"/>
          <w:bCs/>
          <w:sz w:val="28"/>
          <w:szCs w:val="28"/>
        </w:rPr>
        <w:t xml:space="preserve">ассмотрение документов: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  <w:t xml:space="preserve">- оформляет решение о предоставлении (уведомление об отказе в предоставлении) муниципальной услуги в соответствии с установленными требованиями д</w:t>
      </w:r>
      <w:r>
        <w:rPr>
          <w:rFonts w:ascii="Liberation Sans" w:hAnsi="Liberation Sans"/>
          <w:bCs/>
          <w:sz w:val="28"/>
          <w:szCs w:val="28"/>
        </w:rPr>
        <w:t xml:space="preserve">елопроизводства;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  <w:t xml:space="preserve">- передает принятое решение о предоставлении  (уведомление об отказе в предоставлении) муниципальной услуги специалисту, ответственному за выдачу результата предоставления муниципальной услуги заявителю.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  <w:t xml:space="preserve">- оформляет уведомление о </w:t>
      </w:r>
      <w:r>
        <w:rPr>
          <w:rFonts w:ascii="Liberation Sans" w:hAnsi="Liberation Sans"/>
          <w:sz w:val="28"/>
          <w:szCs w:val="28"/>
        </w:rPr>
        <w:t xml:space="preserve">возвращен</w:t>
      </w:r>
      <w:r>
        <w:rPr>
          <w:rFonts w:ascii="Liberation Sans" w:hAnsi="Liberation Sans"/>
          <w:sz w:val="28"/>
          <w:szCs w:val="28"/>
        </w:rPr>
        <w:t xml:space="preserve">ии заявителю заявления и прилагаемых к нему документов без рассмотрения с указанием причин возврата</w:t>
      </w:r>
      <w:r>
        <w:rPr>
          <w:rFonts w:ascii="Liberation Sans" w:hAnsi="Liberation Sans"/>
          <w:bCs/>
          <w:sz w:val="28"/>
          <w:szCs w:val="28"/>
        </w:rPr>
        <w:t xml:space="preserve"> в соответствии с установленными требованиями делопроизводства;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  <w:t xml:space="preserve">- передает уведомление о </w:t>
      </w:r>
      <w:r>
        <w:rPr>
          <w:rFonts w:ascii="Liberation Sans" w:hAnsi="Liberation Sans"/>
          <w:sz w:val="28"/>
          <w:szCs w:val="28"/>
        </w:rPr>
        <w:t xml:space="preserve">возвращения заявителю заявления и прилагаемых к нему документов без </w:t>
      </w:r>
      <w:r>
        <w:rPr>
          <w:rFonts w:ascii="Liberation Sans" w:hAnsi="Liberation Sans"/>
          <w:sz w:val="28"/>
          <w:szCs w:val="28"/>
        </w:rPr>
        <w:t xml:space="preserve">рассмотрения с указанием причин возврата</w:t>
      </w:r>
      <w:r>
        <w:rPr>
          <w:rFonts w:ascii="Liberation Sans" w:hAnsi="Liberation Sans"/>
          <w:bCs/>
          <w:sz w:val="28"/>
          <w:szCs w:val="28"/>
        </w:rPr>
        <w:t xml:space="preserve"> специалисту, ответственному за выдачу результата предоставления муниципальной услуги заявителю.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наличие или отсутствие оснований для отка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за в предоставлении муниципальной услуги.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уведомления об отказе в предоставлении муниципальной услуги.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Способом фиксации резул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ьтата административной процедуры является присвоение регистрационного номера </w:t>
      </w:r>
      <w:r>
        <w:rPr>
          <w:rFonts w:ascii="Liberation Sans" w:hAnsi="Liberation Sans"/>
          <w:sz w:val="28"/>
          <w:szCs w:val="28"/>
        </w:rPr>
        <w:t xml:space="preserve">решению о предоставлении муниципальной услуги или уведомление об отказе в предоставлении муниципальной услуги.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Продолжительность административной процедуры составляет не более 25 </w:t>
      </w:r>
      <w:r>
        <w:rPr>
          <w:rFonts w:ascii="Liberation Sans" w:hAnsi="Liberation Sans"/>
          <w:sz w:val="28"/>
          <w:szCs w:val="28"/>
        </w:rPr>
        <w:t xml:space="preserve">рабочих дней.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935"/>
        <w:numPr>
          <w:ilvl w:val="1"/>
          <w:numId w:val="17"/>
        </w:numPr>
        <w:ind w:left="0" w:firstLine="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Выдача результата предоставления муниципальной услуги заявителю 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 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</w:t>
      </w:r>
      <w:r>
        <w:rPr>
          <w:rFonts w:ascii="Liberation Sans" w:hAnsi="Liberation Sans"/>
          <w:sz w:val="28"/>
          <w:szCs w:val="28"/>
        </w:rPr>
        <w:t xml:space="preserve">лении или об отказе в предоставлении муниципальной услуги и поступление его специалисту, ответственному за выдачу </w:t>
      </w:r>
      <w:r>
        <w:rPr>
          <w:rFonts w:ascii="Liberation Sans" w:hAnsi="Liberation Sans"/>
          <w:bCs/>
          <w:sz w:val="28"/>
          <w:szCs w:val="28"/>
        </w:rPr>
        <w:t xml:space="preserve">результата предоставления муниципальной услуги</w:t>
      </w:r>
      <w:r>
        <w:rPr>
          <w:rFonts w:ascii="Liberation Sans" w:hAnsi="Liberation Sans"/>
          <w:sz w:val="28"/>
          <w:szCs w:val="28"/>
        </w:rPr>
        <w:t xml:space="preserve">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Решение о предоставлении или уведомление об отказе в предоставлении муниципальной услуги регис</w:t>
      </w:r>
      <w:r>
        <w:rPr>
          <w:rFonts w:ascii="Liberation Sans" w:hAnsi="Liberation Sans"/>
          <w:sz w:val="28"/>
          <w:szCs w:val="28"/>
        </w:rPr>
        <w:t xml:space="preserve">трирует специалист, ответственный за делопроизводство, в соответствии с установленными правилами ведения делопроизводства.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Решение о предоставлении или уведомление об отказе в предоставлении муниципальной услуги с присвоенным регистрационным номером специа</w:t>
      </w:r>
      <w:r>
        <w:rPr>
          <w:rFonts w:ascii="Liberation Sans" w:hAnsi="Liberation Sans"/>
          <w:sz w:val="28"/>
          <w:szCs w:val="28"/>
        </w:rPr>
        <w:t xml:space="preserve">лист, ответственный за выдачу результата предоставления муниципальной услуги, передает заявителю одним из указанных способов: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-вручает лично заявителю под подпись;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-почтовым отправлением по адресу, указанному заявителем;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-направляет по адресу </w:t>
      </w:r>
      <w:r>
        <w:rPr>
          <w:rFonts w:ascii="Liberation Sans" w:hAnsi="Liberation Sans"/>
          <w:sz w:val="28"/>
          <w:szCs w:val="28"/>
        </w:rPr>
        <w:t xml:space="preserve">электронной почты, либо с момента реализации технической возможности обеспечивает направление заявителю уведомления в личный кабинет на Едином портале, если иной порядок выдачи документа не определен заявителем при подаче запроса.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Один экземпляр решения и </w:t>
      </w:r>
      <w:r>
        <w:rPr>
          <w:rFonts w:ascii="Liberation Sans" w:hAnsi="Liberation Sans"/>
          <w:sz w:val="28"/>
          <w:szCs w:val="28"/>
        </w:rPr>
        <w:t xml:space="preserve">документы, предоставленные заявителем, остаются на хранении в Управлении.</w:t>
      </w:r>
      <w:r/>
    </w:p>
    <w:p>
      <w:pPr>
        <w:contextualSpacing/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Liberation Sans" w:hAnsi="Liberation Sans"/>
          <w:sz w:val="28"/>
          <w:szCs w:val="28"/>
          <w:lang w:eastAsia="en-US"/>
        </w:rPr>
      </w:pPr>
      <w:r>
        <w:rPr>
          <w:rFonts w:ascii="Liberation Sans" w:hAnsi="Liberation Sans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Результатом административной процедуры является выдача (направление) заявителю решения о предоставлении или уведомления об отказе в предоставлении муниципальной услуги.</w:t>
      </w:r>
      <w:r/>
    </w:p>
    <w:p>
      <w:pPr>
        <w:contextualSpacing/>
        <w:ind w:firstLine="709"/>
        <w:jc w:val="both"/>
        <w:spacing w:after="0" w:line="240" w:lineRule="auto"/>
        <w:widowControl w:val="off"/>
        <w:tabs>
          <w:tab w:val="left" w:pos="992" w:leader="none"/>
        </w:tabs>
        <w:rPr>
          <w:rFonts w:ascii="Liberation Sans" w:hAnsi="Liberation Sans" w:eastAsia="Calibri"/>
          <w:sz w:val="28"/>
          <w:szCs w:val="28"/>
          <w:lang w:eastAsia="en-US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документированное подт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верждение направления (вручения) заявителю решения </w:t>
      </w:r>
      <w:r>
        <w:rPr>
          <w:rFonts w:ascii="Liberation Sans" w:hAnsi="Liberation Sans"/>
          <w:sz w:val="28"/>
          <w:szCs w:val="28"/>
        </w:rPr>
        <w:t xml:space="preserve">о предоставлении или уведомления об отказе в предоставлении муниципальной услуги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Продолжительность административной процедуры не более 1 рабочего дня.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случаях, предусмотренных соглашением о взаимодейств</w:t>
      </w:r>
      <w:r>
        <w:rPr>
          <w:rFonts w:ascii="Liberation Sans" w:hAnsi="Liberation Sans"/>
          <w:sz w:val="28"/>
          <w:szCs w:val="28"/>
        </w:rPr>
        <w:t xml:space="preserve">ии и при соответствующем выборе заявителя, специалист, ответственный за выдачу результата предоставления муниципальной услуги, </w:t>
      </w:r>
      <w:r>
        <w:rPr>
          <w:rFonts w:ascii="Liberation Sans" w:hAnsi="Liberation Sans"/>
          <w:bCs/>
          <w:sz w:val="28"/>
          <w:szCs w:val="28"/>
        </w:rPr>
        <w:t xml:space="preserve">в срок не более 1 рабочего </w:t>
      </w:r>
      <w:r>
        <w:rPr>
          <w:rFonts w:ascii="Liberation Sans" w:hAnsi="Liberation Sans"/>
          <w:sz w:val="28"/>
          <w:szCs w:val="28"/>
        </w:rPr>
        <w:t xml:space="preserve">дня  со дня принятия решения о предоставлении или об отказе в предоставлении муниципальной услуги напр</w:t>
      </w:r>
      <w:r>
        <w:rPr>
          <w:rFonts w:ascii="Liberation Sans" w:hAnsi="Liberation Sans"/>
          <w:sz w:val="28"/>
          <w:szCs w:val="28"/>
        </w:rPr>
        <w:t xml:space="preserve">авляет результат предоставления муниципальной услуги в МФЦ для дальнейшей выдачи его заявителю.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</w:t>
      </w:r>
      <w:r>
        <w:rPr>
          <w:rFonts w:ascii="Liberation Sans" w:hAnsi="Liberation Sans"/>
          <w:sz w:val="28"/>
          <w:szCs w:val="28"/>
        </w:rPr>
        <w:t xml:space="preserve">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соответствующем соглашении о взаимодействии. </w:t>
      </w:r>
      <w:r/>
    </w:p>
    <w:p>
      <w:pPr>
        <w:contextualSpacing/>
        <w:ind w:firstLine="567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935"/>
        <w:numPr>
          <w:ilvl w:val="1"/>
          <w:numId w:val="17"/>
        </w:numPr>
        <w:ind w:left="0" w:firstLine="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Порядок осуществления в электронной форме административн</w:t>
      </w:r>
      <w:r>
        <w:rPr>
          <w:rFonts w:ascii="Liberation Sans" w:hAnsi="Liberation Sans"/>
          <w:b/>
          <w:bCs/>
          <w:sz w:val="28"/>
          <w:szCs w:val="28"/>
        </w:rPr>
        <w:t xml:space="preserve">ых процедур (действий) в случае предоставления муниципальной услуги в электронной форме, в том числе с использованием Единого портала и (или) Регионального портала, официального сайта Уполномоченного органа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outlineLvl w:val="2"/>
      </w:pPr>
      <w:r>
        <w:rPr>
          <w:rFonts w:ascii="Liberation Sans" w:hAnsi="Liberation Sans"/>
          <w:bCs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Перечень действий при предоставлении муниципальной услуги в электронной форме:</w:t>
      </w:r>
      <w:r/>
    </w:p>
    <w:p>
      <w:pPr>
        <w:pStyle w:val="935"/>
        <w:numPr>
          <w:ilvl w:val="0"/>
          <w:numId w:val="13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  <w:t xml:space="preserve">получение информации о порядке и сроках предоставления услуги;</w:t>
      </w:r>
      <w:r/>
    </w:p>
    <w:p>
      <w:pPr>
        <w:pStyle w:val="935"/>
        <w:numPr>
          <w:ilvl w:val="0"/>
          <w:numId w:val="13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запись на прием в орган (организацию) для подачи запроса о предоставлении муниципальной услуги;</w:t>
      </w:r>
      <w:r/>
    </w:p>
    <w:p>
      <w:pPr>
        <w:pStyle w:val="935"/>
        <w:numPr>
          <w:ilvl w:val="0"/>
          <w:numId w:val="13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формирование запро</w:t>
      </w:r>
      <w:r>
        <w:rPr>
          <w:rFonts w:ascii="Liberation Sans" w:hAnsi="Liberation Sans"/>
          <w:sz w:val="28"/>
          <w:szCs w:val="28"/>
        </w:rPr>
        <w:t xml:space="preserve">са о предоставлении муниципальной услуги;</w:t>
      </w:r>
      <w:r/>
    </w:p>
    <w:p>
      <w:pPr>
        <w:pStyle w:val="935"/>
        <w:numPr>
          <w:ilvl w:val="0"/>
          <w:numId w:val="13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прием и регистрация Уполномоченным органом запроса и иных документов, необходимых для предоставления муниципальной услуги;</w:t>
      </w:r>
      <w:r/>
    </w:p>
    <w:p>
      <w:pPr>
        <w:pStyle w:val="935"/>
        <w:numPr>
          <w:ilvl w:val="0"/>
          <w:numId w:val="13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получение результата предоставления муниципальной услуги;</w:t>
      </w:r>
      <w:r/>
    </w:p>
    <w:p>
      <w:pPr>
        <w:pStyle w:val="935"/>
        <w:numPr>
          <w:ilvl w:val="0"/>
          <w:numId w:val="13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получение сведений о ходе выполне</w:t>
      </w:r>
      <w:r>
        <w:rPr>
          <w:rFonts w:ascii="Liberation Sans" w:hAnsi="Liberation Sans"/>
          <w:sz w:val="28"/>
          <w:szCs w:val="28"/>
        </w:rPr>
        <w:t xml:space="preserve">ния запроса;</w:t>
      </w:r>
      <w:r/>
    </w:p>
    <w:p>
      <w:pPr>
        <w:pStyle w:val="935"/>
        <w:numPr>
          <w:ilvl w:val="0"/>
          <w:numId w:val="13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осуществление оценки качества предоставления услуги;</w:t>
      </w:r>
      <w:r/>
    </w:p>
    <w:p>
      <w:pPr>
        <w:pStyle w:val="935"/>
        <w:numPr>
          <w:ilvl w:val="0"/>
          <w:numId w:val="13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Получение информации о поряд</w:t>
      </w:r>
      <w:r>
        <w:rPr>
          <w:rFonts w:ascii="Liberation Sans" w:hAnsi="Liberation Sans"/>
          <w:sz w:val="28"/>
          <w:szCs w:val="28"/>
        </w:rPr>
        <w:t xml:space="preserve">ке и сроках предоставления услуги, в том числе в электронной форме, осуществляется заявителями на Едином портале </w:t>
      </w:r>
      <w:r>
        <w:rPr>
          <w:rFonts w:ascii="Liberation Sans" w:hAnsi="Liberation Sans" w:eastAsia="Calibri"/>
          <w:sz w:val="28"/>
          <w:szCs w:val="28"/>
        </w:rPr>
        <w:t xml:space="preserve">и/или Региональном портале, а также иными способами, указанными в пункте 1.3.1. настоящего регламента</w:t>
      </w:r>
      <w:r>
        <w:rPr>
          <w:rFonts w:ascii="Liberation Sans" w:hAnsi="Liberation Sans"/>
          <w:sz w:val="28"/>
          <w:szCs w:val="28"/>
        </w:rPr>
        <w:t xml:space="preserve">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Запись на прием для подачи запроса о пре</w:t>
      </w:r>
      <w:r>
        <w:rPr>
          <w:rFonts w:ascii="Liberation Sans" w:hAnsi="Liberation Sans"/>
          <w:sz w:val="28"/>
          <w:szCs w:val="28"/>
        </w:rPr>
        <w:t xml:space="preserve">доставлении муниципальной услуги: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  <w:t xml:space="preserve">1) В целях предоставления муниципальной услуги Управлением осуществляется прием заявителей по предварительной записи; 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  <w:t xml:space="preserve">2) Запись на прием проводится посредством Единого портала (с момента реализации технической возможности); 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  <w:t xml:space="preserve">3) Заявителю предоставляется возможность записи в любые свободные для приема дату и время в пределах установленного в Уполномоченном органе графика п</w:t>
      </w:r>
      <w:r>
        <w:rPr>
          <w:rFonts w:ascii="Liberation Sans" w:hAnsi="Liberation Sans"/>
          <w:bCs/>
          <w:sz w:val="28"/>
          <w:szCs w:val="28"/>
        </w:rPr>
        <w:t xml:space="preserve">риема заявителей;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bCs/>
          <w:sz w:val="28"/>
          <w:szCs w:val="28"/>
        </w:rPr>
      </w:pPr>
      <w:r>
        <w:rPr>
          <w:rFonts w:ascii="Liberation Sans" w:hAnsi="Liberation Sans"/>
          <w:bCs/>
          <w:sz w:val="28"/>
          <w:szCs w:val="28"/>
        </w:rPr>
        <w:t xml:space="preserve">4) Управление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</w:t>
      </w:r>
      <w:r>
        <w:rPr>
          <w:rFonts w:ascii="Liberation Sans" w:hAnsi="Liberation Sans"/>
          <w:bCs/>
          <w:sz w:val="28"/>
          <w:szCs w:val="28"/>
        </w:rPr>
        <w:t xml:space="preserve">едений, необходимых для расчета длительности временного интервала, который необходимо забронировать для приема.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Формирование запроса о предоставлении муниципальной услуги.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Формирование запроса заявителем осуществляется посредством заполнения электронной</w:t>
      </w:r>
      <w:r>
        <w:rPr>
          <w:rFonts w:ascii="Liberation Sans" w:hAnsi="Liberation Sans"/>
          <w:sz w:val="28"/>
          <w:szCs w:val="28"/>
        </w:rPr>
        <w:t xml:space="preserve"> формы запроса на Едином портале, официальном сайте Уполномоченного органа без необходимости дополнительной подачи запроса в какой-либо иной форме.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На Едином портале и/или Региональном портале, официальном сайте Уполномоченного органа размещаются образцы з</w:t>
      </w:r>
      <w:r>
        <w:rPr>
          <w:rFonts w:ascii="Liberation Sans" w:hAnsi="Liberation Sans"/>
          <w:sz w:val="28"/>
          <w:szCs w:val="28"/>
        </w:rPr>
        <w:t xml:space="preserve">аполнения электронной формы запроса.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</w:t>
      </w:r>
      <w:r>
        <w:rPr>
          <w:rFonts w:ascii="Liberation Sans" w:hAnsi="Liberation Sans"/>
          <w:sz w:val="28"/>
          <w:szCs w:val="28"/>
        </w:rPr>
        <w:t xml:space="preserve">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При формировании запроса заявителю обеспечивается: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</w:t>
      </w:r>
      <w:r>
        <w:rPr>
          <w:rFonts w:ascii="Liberation Sans" w:hAnsi="Liberation Sans"/>
          <w:sz w:val="28"/>
          <w:szCs w:val="28"/>
        </w:rPr>
        <w:t xml:space="preserve">возможность копирования и сохранения запроса и иных документов, указанных в пункте 2.6.5.  настоящего регламента, необходимых для предоставления муниципальной услуги;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-возможность заполнения несколькими заявителями одной электронной формы запроса при обращ</w:t>
      </w:r>
      <w:r>
        <w:rPr>
          <w:rFonts w:ascii="Liberation Sans" w:hAnsi="Liberation Sans"/>
          <w:sz w:val="28"/>
          <w:szCs w:val="28"/>
        </w:rPr>
        <w:t xml:space="preserve">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-возможность печати на бумажном носителе копии электронной формы запроса;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-сохранение ранее введенн</w:t>
      </w:r>
      <w:r>
        <w:rPr>
          <w:rFonts w:ascii="Liberation Sans" w:hAnsi="Liberation Sans"/>
          <w:sz w:val="28"/>
          <w:szCs w:val="28"/>
        </w:rPr>
        <w:t xml:space="preserve">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-заполнение полей электронной формы запроса до начала ввода све</w:t>
      </w:r>
      <w:r>
        <w:rPr>
          <w:rFonts w:ascii="Liberation Sans" w:hAnsi="Liberation Sans"/>
          <w:sz w:val="28"/>
          <w:szCs w:val="28"/>
        </w:rPr>
        <w:t xml:space="preserve">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</w:t>
      </w:r>
      <w:r>
        <w:rPr>
          <w:rFonts w:ascii="Liberation Sans" w:hAnsi="Liberation Sans"/>
          <w:sz w:val="28"/>
          <w:szCs w:val="28"/>
        </w:rPr>
        <w:t xml:space="preserve">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Уполномоченного органа, в части, касающейся</w:t>
      </w:r>
      <w:r>
        <w:rPr>
          <w:rFonts w:ascii="Liberation Sans" w:hAnsi="Liberation Sans"/>
          <w:sz w:val="28"/>
          <w:szCs w:val="28"/>
        </w:rPr>
        <w:t xml:space="preserve"> сведений, отсутствующих в единой системе идентификации и аутентификации;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-возможность вернуться на любой из этапов заполнения электронной формы запроса без потери ранее введенной информации;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-возможность доступа заявителя на Едином портале или официальном</w:t>
      </w:r>
      <w:r>
        <w:rPr>
          <w:rFonts w:ascii="Liberation Sans" w:hAnsi="Liberation Sans"/>
          <w:sz w:val="28"/>
          <w:szCs w:val="28"/>
        </w:rPr>
        <w:t xml:space="preserve"> сайте Уполномоченного органа к ранее поданным им запросам в течение не менее одного года, а также частично сформированных запросов - в течение не менее 3 месяцев.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Сформированный и подписанный запрос и иные документы, указанные пункте 2.6 настоящего рег</w:t>
      </w:r>
      <w:r>
        <w:rPr>
          <w:rFonts w:ascii="Liberation Sans" w:hAnsi="Liberation Sans"/>
          <w:sz w:val="28"/>
          <w:szCs w:val="28"/>
        </w:rPr>
        <w:t xml:space="preserve">ламента, необходимые для предоставления муниципальной услуги, направляются в Управление посредством Единого портала, официального сайта Уполномоченного органа.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Прием и регистрация органом (организацией) запроса и иных документов, необходимых для предоставл</w:t>
      </w:r>
      <w:r>
        <w:rPr>
          <w:rFonts w:ascii="Liberation Sans" w:hAnsi="Liberation Sans"/>
          <w:sz w:val="28"/>
          <w:szCs w:val="28"/>
        </w:rPr>
        <w:t xml:space="preserve">ения муниципальной услуги: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-срок ре</w:t>
      </w:r>
      <w:r>
        <w:rPr>
          <w:rFonts w:ascii="Liberation Sans" w:hAnsi="Liberation Sans"/>
          <w:sz w:val="28"/>
          <w:szCs w:val="28"/>
        </w:rPr>
        <w:t xml:space="preserve">гистрации запроса – 1  рабочий день;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-предоставление муниципальной услуги начинается с момента приема и регистрации Управлением электронных документов, необходимых для предоставления муниципальной услуги.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 получении запроса в электронной форме в автомат</w:t>
      </w:r>
      <w:r>
        <w:rPr>
          <w:rFonts w:ascii="Liberation Sans" w:hAnsi="Liberation Sans"/>
          <w:sz w:val="28"/>
          <w:szCs w:val="28"/>
        </w:rPr>
        <w:t xml:space="preserve">ическом режиме осуществляется форматно-логический контроль запроса, проверяется наличие оснований для отказа в приеме запроса, указанных в 2.8. раздела 2 настоящего регламента, а также осуществляются следующие действия: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при наличии хотя бы одного из ука</w:t>
      </w:r>
      <w:r>
        <w:rPr>
          <w:rFonts w:ascii="Liberation Sans" w:hAnsi="Liberation Sans"/>
          <w:sz w:val="28"/>
          <w:szCs w:val="28"/>
        </w:rPr>
        <w:t xml:space="preserve">занных оснований специалист, ответственный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при отсутствии указанных оснований заявите</w:t>
      </w:r>
      <w:r>
        <w:rPr>
          <w:rFonts w:ascii="Liberation Sans" w:hAnsi="Liberation Sans"/>
          <w:sz w:val="28"/>
          <w:szCs w:val="28"/>
        </w:rPr>
        <w:t xml:space="preserve">лю сообщается присвоенный запросу в электронной форме уникальный номер, по которому в соответствующем разделе Единого портала, официального сайта Уполномоченного органа заявителю будет представлена информация о ходе выполнения указанного запроса.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прием </w:t>
      </w:r>
      <w:r>
        <w:rPr>
          <w:rFonts w:ascii="Liberation Sans" w:hAnsi="Liberation Sans"/>
          <w:sz w:val="28"/>
          <w:szCs w:val="28"/>
        </w:rPr>
        <w:t xml:space="preserve">и регистрация запроса осуществляются специалистом Уполномоченного органа, в обязанности которого входит прием и регистрация документов;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после регистрации запрос направляется специалисту, ответственному за рассмотрение документов;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5) после принятия запро</w:t>
      </w:r>
      <w:r>
        <w:rPr>
          <w:rFonts w:ascii="Liberation Sans" w:hAnsi="Liberation Sans"/>
          <w:sz w:val="28"/>
          <w:szCs w:val="28"/>
        </w:rPr>
        <w:t xml:space="preserve">са заявителя специалистом, ответственным за рассмотрение документов, статус запроса заявителя в личном кабинете на Едином портале, официальном сайте Уполномоченного органа обновляется до статуса «принято».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Оплата государственной пошлины за предоставление м</w:t>
      </w:r>
      <w:r>
        <w:rPr>
          <w:rFonts w:ascii="Liberation Sans" w:hAnsi="Liberation Sans"/>
          <w:sz w:val="28"/>
          <w:szCs w:val="28"/>
        </w:rPr>
        <w:t xml:space="preserve">униципальной услуги и уплата иных платежей, взимаемых в соответствии с законодательством Российской Федерации. Государственная пошлина за предоставление муниципальной услуги не взимается.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Получение результата предоставления муниципальной услуги.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В качес</w:t>
      </w:r>
      <w:r>
        <w:rPr>
          <w:rFonts w:ascii="Liberation Sans" w:hAnsi="Liberation Sans"/>
          <w:sz w:val="28"/>
          <w:szCs w:val="28"/>
        </w:rPr>
        <w:t xml:space="preserve">тве результата предоставления муниципальной услуги заявитель по его выбору вправе получить решение в форме электронного документа, подписанного уполномоченным должностным </w:t>
      </w:r>
      <w:r>
        <w:rPr>
          <w:rFonts w:ascii="Liberation Sans" w:hAnsi="Liberation Sans"/>
          <w:sz w:val="28"/>
          <w:szCs w:val="28"/>
        </w:rPr>
        <w:t xml:space="preserve">лицом с использованием усиленной квалифицированной электронной подписи.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Заявитель </w:t>
      </w:r>
      <w:r>
        <w:rPr>
          <w:rFonts w:ascii="Liberation Sans" w:hAnsi="Liberation Sans"/>
          <w:sz w:val="28"/>
          <w:szCs w:val="28"/>
        </w:rPr>
        <w:t xml:space="preserve">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Получение сведений о ходе выполнения запроса.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Заявит</w:t>
      </w:r>
      <w:r>
        <w:rPr>
          <w:rFonts w:ascii="Liberation Sans" w:hAnsi="Liberation Sans"/>
          <w:sz w:val="28"/>
          <w:szCs w:val="28"/>
        </w:rPr>
        <w:t xml:space="preserve">ель имеет возможность получения информации о ходе предоставления муниципальной услуги.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Информация о ходе предоставления муниципальной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</w:t>
      </w:r>
      <w:r>
        <w:rPr>
          <w:rFonts w:ascii="Liberation Sans" w:hAnsi="Liberation Sans"/>
          <w:sz w:val="28"/>
          <w:szCs w:val="28"/>
        </w:rPr>
        <w:t xml:space="preserve"> портала, официального сайта Уполномоченного органа по выбору заявителя.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При предоставлении муниципальной услуги в электронной форме заявителю направляется: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-уведомление о записи на прием в Управление (описывается в случае необходимости дополнительно);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-уведомление о результатах рассмотрения документов, необходимых для предоставления муници</w:t>
      </w:r>
      <w:r>
        <w:rPr>
          <w:rFonts w:ascii="Liberation Sans" w:hAnsi="Liberation Sans"/>
          <w:sz w:val="28"/>
          <w:szCs w:val="28"/>
        </w:rPr>
        <w:t xml:space="preserve">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(описывается в случае необходимости дополнительно).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Осуще</w:t>
      </w:r>
      <w:r>
        <w:rPr>
          <w:rFonts w:ascii="Liberation Sans" w:hAnsi="Liberation Sans"/>
          <w:sz w:val="28"/>
          <w:szCs w:val="28"/>
        </w:rPr>
        <w:t xml:space="preserve">ствление оценки качества предоставления услуги.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935"/>
        <w:numPr>
          <w:ilvl w:val="1"/>
          <w:numId w:val="17"/>
        </w:numPr>
        <w:ind w:left="0" w:firstLine="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Порядок исправления допущенных опечаток и ошибок в </w:t>
      </w:r>
      <w:r>
        <w:rPr>
          <w:rFonts w:ascii="Liberation Sans" w:hAnsi="Liberation Sans"/>
          <w:b/>
          <w:bCs/>
          <w:sz w:val="28"/>
          <w:szCs w:val="28"/>
        </w:rPr>
        <w:t xml:space="preserve">документах, выданных в результате предоставления муниципальной услуги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</w:t>
      </w:r>
      <w:r>
        <w:rPr>
          <w:rFonts w:ascii="Liberation Sans" w:hAnsi="Liberation Sans"/>
          <w:sz w:val="28"/>
          <w:szCs w:val="28"/>
        </w:rPr>
        <w:t xml:space="preserve">тся представление (направление) заявителем соответствующего заявления в произвольной форме в адрес Уполномоченного органа.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Заявление может быть подано заявителем </w:t>
      </w:r>
      <w:r>
        <w:rPr>
          <w:rFonts w:ascii="Liberation Sans" w:hAnsi="Liberation Sans" w:eastAsia="Calibri"/>
          <w:sz w:val="28"/>
          <w:szCs w:val="28"/>
        </w:rPr>
        <w:t xml:space="preserve">в Уполномоченный орган </w:t>
      </w:r>
      <w:r>
        <w:rPr>
          <w:rFonts w:ascii="Liberation Sans" w:hAnsi="Liberation Sans"/>
          <w:sz w:val="28"/>
          <w:szCs w:val="28"/>
        </w:rPr>
        <w:t xml:space="preserve">одним из следующих способов:</w:t>
      </w:r>
      <w:r/>
    </w:p>
    <w:p>
      <w:pPr>
        <w:numPr>
          <w:ilvl w:val="1"/>
          <w:numId w:val="16"/>
        </w:numPr>
        <w:contextualSpacing/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лично;</w:t>
      </w:r>
      <w:r/>
    </w:p>
    <w:p>
      <w:pPr>
        <w:numPr>
          <w:ilvl w:val="1"/>
          <w:numId w:val="16"/>
        </w:numPr>
        <w:contextualSpacing/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через законного представителя;</w:t>
      </w:r>
      <w:r/>
    </w:p>
    <w:p>
      <w:pPr>
        <w:numPr>
          <w:ilvl w:val="1"/>
          <w:numId w:val="16"/>
        </w:numPr>
        <w:contextualSpacing/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почт</w:t>
      </w:r>
      <w:r>
        <w:rPr>
          <w:rFonts w:ascii="Liberation Sans" w:hAnsi="Liberation Sans"/>
          <w:sz w:val="28"/>
          <w:szCs w:val="28"/>
        </w:rPr>
        <w:t xml:space="preserve">ой;</w:t>
      </w:r>
      <w:r/>
    </w:p>
    <w:p>
      <w:pPr>
        <w:numPr>
          <w:ilvl w:val="1"/>
          <w:numId w:val="16"/>
        </w:numPr>
        <w:contextualSpacing/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 по электронной почте.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 с момента реализации технической возможности. 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Специалист Управления, ответственный за рассмотрение документов 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</w:t>
      </w:r>
      <w:r>
        <w:rPr>
          <w:rFonts w:ascii="Liberation Sans" w:hAnsi="Liberation Sans"/>
          <w:sz w:val="28"/>
          <w:szCs w:val="28"/>
        </w:rPr>
        <w:t xml:space="preserve">страции соответствующего заявления.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выявления опечаток и (или) ошибок в выданных в результате предоставления муниципальной услуги документах специалист Управления, ответственный за рассмотрение документов на предоставление муниципальной услуги, ос</w:t>
      </w:r>
      <w:r>
        <w:rPr>
          <w:rFonts w:ascii="Liberation Sans" w:hAnsi="Liberation Sans"/>
          <w:sz w:val="28"/>
          <w:szCs w:val="28"/>
        </w:rPr>
        <w:t xml:space="preserve">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 </w:t>
      </w:r>
      <w:r/>
    </w:p>
    <w:p>
      <w:pPr>
        <w:pStyle w:val="935"/>
        <w:numPr>
          <w:ilvl w:val="2"/>
          <w:numId w:val="17"/>
        </w:numPr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отсутствия опеча</w:t>
      </w:r>
      <w:r>
        <w:rPr>
          <w:rFonts w:ascii="Liberation Sans" w:hAnsi="Liberation Sans"/>
          <w:sz w:val="28"/>
          <w:szCs w:val="28"/>
        </w:rPr>
        <w:t xml:space="preserve">ток и (или) ошибок в документах, выданных в результате предоставления муниципальной услуги, специалист Управления, ответственный за рассмотрение документов на предоставление муниципальной услуги, письменно сообщает заявителю об отсутствии таких опечаток и </w:t>
      </w:r>
      <w:r>
        <w:rPr>
          <w:rFonts w:ascii="Liberation Sans" w:hAnsi="Liberation Sans"/>
          <w:sz w:val="28"/>
          <w:szCs w:val="28"/>
        </w:rPr>
        <w:t xml:space="preserve">(или) ошибок в срок, не превышающий 3 рабочих дней с момента регистрации соответствующего заявления. </w:t>
      </w:r>
      <w:r/>
    </w:p>
    <w:p>
      <w:pPr>
        <w:contextualSpacing/>
        <w:ind w:firstLine="709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935"/>
        <w:numPr>
          <w:ilvl w:val="0"/>
          <w:numId w:val="20"/>
        </w:numPr>
        <w:ind w:left="0" w:firstLine="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Особенности выполнения административных процедур (действий) в МФЦ</w:t>
      </w:r>
      <w:r/>
    </w:p>
    <w:p>
      <w:pPr>
        <w:pStyle w:val="935"/>
        <w:ind w:left="0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4.1. Предоставление муниципальной услуги в МФЦ осуществляется в соответствии с соглаше</w:t>
      </w:r>
      <w:r>
        <w:rPr>
          <w:rFonts w:ascii="Liberation Sans" w:hAnsi="Liberation Sans" w:eastAsia="Calibri"/>
          <w:sz w:val="28"/>
          <w:szCs w:val="28"/>
          <w:lang w:eastAsia="en-US"/>
        </w:rPr>
        <w:t xml:space="preserve">нием о взаимодействии с момента его вступления в силу.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  <w:lang w:eastAsia="en-US"/>
        </w:rPr>
        <w:t xml:space="preserve">4.2. При организации в МФЦ приема заявления и документов на получение</w:t>
      </w:r>
      <w:r>
        <w:rPr>
          <w:rFonts w:ascii="Liberation Sans" w:hAnsi="Liberation Sans" w:eastAsia="Calibri"/>
          <w:sz w:val="28"/>
          <w:szCs w:val="28"/>
        </w:rPr>
        <w:t xml:space="preserve"> муниципальной услуги ее непосредственное предоставление осуществляет Уполномоченный орган, при этом МФЦ участвует в осуществлении с</w:t>
      </w:r>
      <w:r>
        <w:rPr>
          <w:rFonts w:ascii="Liberation Sans" w:hAnsi="Liberation Sans" w:eastAsia="Calibri"/>
          <w:sz w:val="28"/>
          <w:szCs w:val="28"/>
        </w:rPr>
        <w:t xml:space="preserve">ледующих административных процедур: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2) формирование и направление межведомственного запроса;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3) выдача результата пре</w:t>
      </w:r>
      <w:r>
        <w:rPr>
          <w:rFonts w:ascii="Liberation Sans" w:hAnsi="Liberation Sans" w:eastAsia="Calibri"/>
          <w:sz w:val="28"/>
          <w:szCs w:val="28"/>
        </w:rPr>
        <w:t xml:space="preserve">доставления муниципальной услуги заявителю.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4.3. Для подачи заявления о предоставлении муниципальной услуги для заявителей на сайте МФЦ доступна предварительная запись. 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Заявителю предоставляется выбор любых свободных для посещения МФЦ даты и времени</w:t>
      </w:r>
      <w:r>
        <w:rPr>
          <w:rFonts w:ascii="Liberation Sans" w:hAnsi="Liberation Sans" w:eastAsia="Calibri"/>
          <w:sz w:val="28"/>
          <w:szCs w:val="28"/>
        </w:rPr>
        <w:t xml:space="preserve">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</w:t>
      </w:r>
      <w:r>
        <w:rPr>
          <w:rFonts w:ascii="Liberation Sans" w:hAnsi="Liberation Sans" w:eastAsia="Calibri"/>
          <w:sz w:val="28"/>
          <w:szCs w:val="28"/>
        </w:rPr>
        <w:t xml:space="preserve">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4.4. Работник МФЦ, осуществляющий прием заявителей и необходимых документов, указанных</w:t>
      </w:r>
      <w:r>
        <w:rPr>
          <w:rFonts w:ascii="Liberation Sans" w:hAnsi="Liberation Sans"/>
          <w:sz w:val="28"/>
          <w:szCs w:val="28"/>
        </w:rPr>
        <w:t xml:space="preserve"> в пунктах 2.6.4., 2.6.5. регламента,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</w:t>
      </w:r>
      <w:r>
        <w:rPr>
          <w:rFonts w:ascii="Liberation Sans" w:hAnsi="Liberation Sans"/>
          <w:sz w:val="28"/>
          <w:szCs w:val="28"/>
        </w:rPr>
        <w:t xml:space="preserve">ния услуги.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4.5. 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наличием, рекомендуемых регламентируемых законодате</w:t>
      </w:r>
      <w:r>
        <w:rPr>
          <w:rFonts w:ascii="Liberation Sans" w:hAnsi="Liberation Sans"/>
          <w:sz w:val="28"/>
          <w:szCs w:val="28"/>
        </w:rPr>
        <w:t xml:space="preserve">льством реквизитов документа.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4.6. Сформированное в</w:t>
      </w:r>
      <w:r>
        <w:rPr>
          <w:rFonts w:ascii="Liberation Sans" w:hAnsi="Liberation Sans"/>
          <w:sz w:val="28"/>
          <w:szCs w:val="28"/>
        </w:rPr>
        <w:t xml:space="preserve"> АИС МФЦ заявление распечатывается на бумажном носителе и подписывается заявителем.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Работник МФЦ выдает заявителю один экземпляр распи</w:t>
      </w:r>
      <w:r>
        <w:rPr>
          <w:rFonts w:ascii="Liberation Sans" w:hAnsi="Liberation Sans"/>
          <w:sz w:val="28"/>
          <w:szCs w:val="28"/>
        </w:rPr>
        <w:t xml:space="preserve">ски о приеме документов с указанием даты приема, номера дела, количества принятых документов.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4.7. 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</w:t>
      </w:r>
      <w:r>
        <w:rPr>
          <w:rFonts w:ascii="Liberation Sans" w:hAnsi="Liberation Sans"/>
          <w:sz w:val="28"/>
          <w:szCs w:val="28"/>
        </w:rPr>
        <w:t xml:space="preserve">лять межведомственные запросы для представления документа и (или) информации, которые необходимы для оказания муниципальной услуги.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4.8. Принятый комплект документов работник МФЦ направляет в электронной форме посредством системы электронного межведомствен</w:t>
      </w:r>
      <w:r>
        <w:rPr>
          <w:rFonts w:ascii="Liberation Sans" w:hAnsi="Liberation Sans"/>
          <w:sz w:val="28"/>
          <w:szCs w:val="28"/>
        </w:rPr>
        <w:t xml:space="preserve">ного взаимодействия автономного округа (далее – </w:t>
      </w:r>
      <w:r>
        <w:rPr>
          <w:rFonts w:ascii="Liberation Sans" w:hAnsi="Liberation Sans"/>
          <w:sz w:val="28"/>
          <w:szCs w:val="28"/>
        </w:rPr>
        <w:t xml:space="preserve">СМЭВ) в Уполномоченный орган не позднее 1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</w:t>
      </w:r>
      <w:r>
        <w:rPr>
          <w:rFonts w:ascii="Liberation Sans" w:hAnsi="Liberation Sans"/>
          <w:sz w:val="28"/>
          <w:szCs w:val="28"/>
        </w:rPr>
        <w:t xml:space="preserve">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Уполномоченный орган на бумажных носителях.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4.9. В случае выбора заявителем МФЦ в качестве ме</w:t>
      </w:r>
      <w:r>
        <w:rPr>
          <w:rFonts w:ascii="Liberation Sans" w:hAnsi="Liberation Sans"/>
          <w:sz w:val="28"/>
          <w:szCs w:val="28"/>
        </w:rPr>
        <w:t xml:space="preserve">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МФЦ. 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4.10. МФЦ обеспечивает</w:t>
      </w:r>
      <w:r>
        <w:rPr>
          <w:rFonts w:ascii="Liberation Sans" w:hAnsi="Liberation Sans"/>
          <w:sz w:val="28"/>
          <w:szCs w:val="28"/>
        </w:rPr>
        <w:t xml:space="preserve"> смс информирование заявителей о готовности результата предоставления муниципальной услуги к выдаче.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4.11. Информирование заявителей о ходе рассмотрения запроса осуществляется при личном обращении заявителя в сектор информирования МФЦ, на сайте МФЦ, по тел</w:t>
      </w:r>
      <w:r>
        <w:rPr>
          <w:rFonts w:ascii="Liberation Sans" w:hAnsi="Liberation Sans"/>
          <w:sz w:val="28"/>
          <w:szCs w:val="28"/>
        </w:rPr>
        <w:t xml:space="preserve">ефону контакт-центра МФЦ. </w:t>
      </w:r>
      <w:r/>
    </w:p>
    <w:p>
      <w:pPr>
        <w:contextualSpacing/>
        <w:ind w:firstLine="709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935"/>
        <w:ind w:left="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5. Формы контроля предоставления муниципальной услуги в соответствии с регламентом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935"/>
        <w:ind w:left="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5.1.  Порядок осуществления текущего контроля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5.1.1. </w:t>
      </w:r>
      <w:r>
        <w:rPr>
          <w:rFonts w:ascii="Liberation Sans" w:hAnsi="Liberation Sans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начальником Управления муниципальным имуществом Администрации К</w:t>
      </w:r>
      <w:r>
        <w:rPr>
          <w:rFonts w:ascii="Liberation Sans" w:hAnsi="Liberation Sans"/>
          <w:sz w:val="28"/>
          <w:szCs w:val="28"/>
        </w:rPr>
        <w:t xml:space="preserve">расноселькупского района в соответствии с должностной инструкцией. Текущий контроль деятельности работников МФЦ осуществляет директор МФЦ.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935"/>
        <w:ind w:left="0" w:firstLine="54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5.2. Порядок и периодичность осуществления плановых и внеплановых проверок полноты и качества предоставления муницип</w:t>
      </w:r>
      <w:r>
        <w:rPr>
          <w:rFonts w:ascii="Liberation Sans" w:hAnsi="Liberation Sans"/>
          <w:b/>
          <w:bCs/>
          <w:sz w:val="28"/>
          <w:szCs w:val="28"/>
        </w:rPr>
        <w:t xml:space="preserve">альной услуги, в том числе порядок и формы контроля за полнотой и качеством предоставления муниципальной услуги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5.2.1. Контроль полноты и качества предоставления муниципальной услуги включает в себя проведение плановых и внеплановых проверок, выявление и </w:t>
      </w:r>
      <w:r>
        <w:rPr>
          <w:rFonts w:ascii="Liberation Sans" w:hAnsi="Liberation Sans"/>
          <w:sz w:val="28"/>
          <w:szCs w:val="28"/>
        </w:rPr>
        <w:t xml:space="preserve">установление нарушений прав заявителей, принятие решений об устранении соответствующих нарушений.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5.2.2. Плановый контроль полноты и качества предоставления муниципальной услуги может осуществляться в ходе проведения </w:t>
      </w:r>
      <w:r>
        <w:rPr>
          <w:rFonts w:ascii="Liberation Sans" w:hAnsi="Liberation Sans"/>
          <w:sz w:val="28"/>
          <w:szCs w:val="28"/>
        </w:rPr>
        <w:t xml:space="preserve">плановых проверок на основании планов р</w:t>
      </w:r>
      <w:r>
        <w:rPr>
          <w:rFonts w:ascii="Liberation Sans" w:hAnsi="Liberation Sans"/>
          <w:sz w:val="28"/>
          <w:szCs w:val="28"/>
        </w:rPr>
        <w:t xml:space="preserve">аботы Уполномоченного органа.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</w:t>
      </w:r>
      <w:r>
        <w:rPr>
          <w:rFonts w:ascii="Liberation Sans" w:hAnsi="Liberation Sans"/>
          <w:sz w:val="28"/>
          <w:szCs w:val="28"/>
        </w:rPr>
        <w:t xml:space="preserve">щими. Решение о проведении внеплановой проверки принимает руководитель Уполномоченного органа или уполномоченное им должностное лицо.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5.2.4. Результаты проверки оформляются в форме акта, в котором отмечаются выявленные недостатки и предложения по их устран</w:t>
      </w:r>
      <w:r>
        <w:rPr>
          <w:rFonts w:ascii="Liberation Sans" w:hAnsi="Liberation Sans"/>
          <w:sz w:val="28"/>
          <w:szCs w:val="28"/>
        </w:rPr>
        <w:t xml:space="preserve">ению.</w:t>
      </w:r>
      <w:r/>
    </w:p>
    <w:p>
      <w:pPr>
        <w:contextualSpacing/>
        <w:ind w:firstLine="567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935"/>
        <w:ind w:left="0"/>
        <w:jc w:val="center"/>
        <w:spacing w:after="0" w:line="240" w:lineRule="auto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5.3. Ответственность должностных лиц, муниципальных служащих Уполномоченного органа, работников МФЦ, за решения и действия (бездействие), принимаемые (осуществляемые) ими в ходе предоставления муниципальной услуги</w:t>
      </w:r>
      <w:r/>
    </w:p>
    <w:p>
      <w:pPr>
        <w:contextualSpacing/>
        <w:ind w:firstLine="567"/>
        <w:jc w:val="center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5.3.1. Должностные лица Уполномоче</w:t>
      </w:r>
      <w:r>
        <w:rPr>
          <w:rFonts w:ascii="Liberation Sans" w:hAnsi="Liberation Sans"/>
          <w:sz w:val="28"/>
          <w:szCs w:val="28"/>
        </w:rPr>
        <w:t xml:space="preserve">нного органа, Управления, муниципальные служащие Управления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</w:t>
      </w:r>
      <w:r>
        <w:rPr>
          <w:rFonts w:ascii="Liberation Sans" w:hAnsi="Liberation Sans"/>
          <w:sz w:val="28"/>
          <w:szCs w:val="28"/>
        </w:rPr>
        <w:t xml:space="preserve">акрепляется в их должностных инструкциях/регламентах.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5.3.2. Должностные лица Уполномоченного органа и Управления, муниципальные служащие Управления и работники МФЦ, предоставляющие муниципальную услугу, несут персональную ответственность за неоказание пом</w:t>
      </w:r>
      <w:r>
        <w:rPr>
          <w:rFonts w:ascii="Liberation Sans" w:hAnsi="Liberation Sans"/>
          <w:sz w:val="28"/>
          <w:szCs w:val="28"/>
        </w:rPr>
        <w:t xml:space="preserve">ощи инвалидам в преодолении барьеров, мешающих получению ими муниципальной услуги наравне с другими лицами.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5.3.3. В случае выявления нарушений по результатам проведения проверок виновные лица привлекаются к ответственности в соответствии с законодательст</w:t>
      </w:r>
      <w:r>
        <w:rPr>
          <w:rFonts w:ascii="Liberation Sans" w:hAnsi="Liberation Sans"/>
          <w:sz w:val="28"/>
          <w:szCs w:val="28"/>
        </w:rPr>
        <w:t xml:space="preserve">вом Российской Федерации.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921"/>
        <w:jc w:val="center"/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  <w:t xml:space="preserve">5.4.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/>
    </w:p>
    <w:p>
      <w:pPr>
        <w:pStyle w:val="921"/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</w:r>
      <w:r/>
    </w:p>
    <w:p>
      <w:pPr>
        <w:pStyle w:val="921"/>
        <w:ind w:firstLine="567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5.4.1.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</w:t>
      </w:r>
      <w:r>
        <w:rPr>
          <w:rFonts w:ascii="Liberation Sans" w:hAnsi="Liberation Sans"/>
        </w:rPr>
        <w:t xml:space="preserve">ерной информации о порядке предоставления муниципальной услуги и возможности рассмотрения обращений (жалоб) в процессе получения муниципальной  услуги.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935"/>
        <w:ind w:left="0"/>
        <w:jc w:val="center"/>
        <w:spacing w:after="0" w:line="240" w:lineRule="auto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6.</w:t>
      </w:r>
      <w:r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/>
          <w:b/>
          <w:sz w:val="28"/>
          <w:szCs w:val="28"/>
        </w:rPr>
        <w:t xml:space="preserve">Досудебный (внесудебный) порядок обжалования решений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и действий (бездействия) Уполномоченного органа</w:t>
      </w:r>
      <w:r>
        <w:rPr>
          <w:rFonts w:ascii="Liberation Sans" w:hAnsi="Liberation Sans"/>
          <w:b/>
          <w:sz w:val="28"/>
          <w:szCs w:val="28"/>
        </w:rPr>
        <w:t xml:space="preserve">, МФЦ, должностных лиц, муниципальных служащих, работников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6.1. Заявитель вправе обжаловать решения и действия (бездействие) Уполномоченного органа, МФЦ должностных лиц, муниципальных служащих и работников МФЦ, участвующих в предоставлении муниципальной у</w:t>
      </w:r>
      <w:r>
        <w:rPr>
          <w:rFonts w:ascii="Liberation Sans" w:hAnsi="Liberation Sans"/>
          <w:sz w:val="28"/>
          <w:szCs w:val="28"/>
        </w:rPr>
        <w:t xml:space="preserve">слуги в досудебном (внесудебном) порядке.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6.2. Заявитель может обратиться с жалобой, в том числе в следующих случаях: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</w:t>
      </w:r>
      <w:r>
        <w:rPr>
          <w:rFonts w:ascii="Liberation Sans" w:hAnsi="Liberation Sans"/>
          <w:sz w:val="28"/>
          <w:szCs w:val="28"/>
        </w:rPr>
        <w:t xml:space="preserve">она № 210-ФЗ;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нарушение срока предоставления муниципальной услуги;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</w:t>
      </w:r>
      <w:r>
        <w:rPr>
          <w:rFonts w:ascii="Liberation Sans" w:hAnsi="Liberation Sans"/>
          <w:sz w:val="28"/>
          <w:szCs w:val="28"/>
        </w:rPr>
        <w:t xml:space="preserve">йской Федерации, нормативными правовыми актами автономного округа для предоставления государственной услуги;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>
        <w:rPr>
          <w:rFonts w:ascii="Liberation Sans" w:hAnsi="Liberation Sans"/>
          <w:sz w:val="28"/>
          <w:szCs w:val="28"/>
        </w:rPr>
        <w:t xml:space="preserve">и Ямало-Ненецкого автономного округа, муниципальными правовыми актами для предоставления муниципальной услуги, у заявителя;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</w:t>
      </w:r>
      <w:r>
        <w:rPr>
          <w:rFonts w:ascii="Liberation Sans" w:hAnsi="Liberation Sans"/>
          <w:sz w:val="28"/>
          <w:szCs w:val="28"/>
        </w:rPr>
        <w:t xml:space="preserve">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6) затребование с заявителя при предоставлении муниципальной услуги платы, не предусмотр</w:t>
      </w:r>
      <w:r>
        <w:rPr>
          <w:rFonts w:ascii="Liberation Sans" w:hAnsi="Liberation Sans"/>
          <w:sz w:val="28"/>
          <w:szCs w:val="28"/>
        </w:rPr>
        <w:t xml:space="preserve">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 в исп</w:t>
      </w:r>
      <w:r>
        <w:rPr>
          <w:rFonts w:ascii="Liberation Sans" w:hAnsi="Liberation Sans"/>
          <w:sz w:val="28"/>
          <w:szCs w:val="28"/>
        </w:rPr>
        <w:t xml:space="preserve">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8) нарушение срока или порядка выдачи документов по результатам предоставления муниципал</w:t>
      </w:r>
      <w:r>
        <w:rPr>
          <w:rFonts w:ascii="Liberation Sans" w:hAnsi="Liberation Sans"/>
          <w:sz w:val="28"/>
          <w:szCs w:val="28"/>
        </w:rPr>
        <w:t xml:space="preserve">ьной услуги;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</w:t>
      </w:r>
      <w:r>
        <w:rPr>
          <w:rFonts w:ascii="Liberation Sans" w:hAnsi="Liberation Sans"/>
          <w:sz w:val="28"/>
          <w:szCs w:val="28"/>
        </w:rPr>
        <w:t xml:space="preserve">правовыми актами Российской Федерации, законами и иными норматив</w:t>
      </w:r>
      <w:r>
        <w:rPr>
          <w:rFonts w:ascii="Liberation Sans" w:hAnsi="Liberation Sans"/>
          <w:sz w:val="28"/>
          <w:szCs w:val="28"/>
        </w:rPr>
        <w:t xml:space="preserve">ными правовыми актами Ямало-Ненецкого автономного округа, муниципальными правовыми актами.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10) 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</w:t>
      </w:r>
      <w:r>
        <w:rPr>
          <w:rFonts w:ascii="Liberation Sans" w:hAnsi="Liberation Sans"/>
          <w:sz w:val="28"/>
          <w:szCs w:val="28"/>
        </w:rPr>
        <w:t xml:space="preserve">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6.3. В случаях, предусмотренных подпунктами 2, 5, 7, 9 пункта 6.2. настоящего регламента  досудебное (внесудебное</w:t>
      </w:r>
      <w:r>
        <w:rPr>
          <w:rFonts w:ascii="Liberation Sans" w:hAnsi="Liberation Sans"/>
          <w:sz w:val="28"/>
          <w:szCs w:val="28"/>
        </w:rPr>
        <w:t xml:space="preserve">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</w:t>
      </w:r>
      <w:r>
        <w:rPr>
          <w:rFonts w:ascii="Liberation Sans" w:hAnsi="Liberation Sans"/>
          <w:sz w:val="28"/>
          <w:szCs w:val="28"/>
        </w:rPr>
        <w:t xml:space="preserve">ядке, определенном частью 1.3 статьи 16 Федерального закона № 210-ФЗ.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6.4. Жалоба подается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связи Ямало-Ненецк</w:t>
      </w:r>
      <w:r>
        <w:rPr>
          <w:rFonts w:ascii="Liberation Sans" w:hAnsi="Liberation Sans"/>
          <w:sz w:val="28"/>
          <w:szCs w:val="28"/>
        </w:rPr>
        <w:t xml:space="preserve">ого автономного округа, являющийся учредителем ГУ ЯНАО «МФЦ» (далее - учредитель МФЦ).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Жалобы на решения и действия (бездействие) руководителя Управления подаются в Администрацию муниципального образования Красноселькупский район.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Жалобы на решения и дейст</w:t>
      </w:r>
      <w:r>
        <w:rPr>
          <w:rFonts w:ascii="Liberation Sans" w:hAnsi="Liberation Sans"/>
          <w:sz w:val="28"/>
          <w:szCs w:val="28"/>
        </w:rPr>
        <w:t xml:space="preserve">вия (бездействие) работника МФЦ подаются руководителю этого МФЦ.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Жалобы на решения и действия (бездействие) руководителя МФЦ подаются учредителю МФЦ. 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6.5. Жалоба н</w:t>
      </w:r>
      <w:r>
        <w:rPr>
          <w:rFonts w:ascii="Liberation Sans" w:hAnsi="Liberation Sans"/>
          <w:sz w:val="28"/>
          <w:szCs w:val="28"/>
        </w:rPr>
        <w:t xml:space="preserve">а решения и действия (бездействие) Управления, должностного лица Управления, муниципального служащего, руководителя Управления, может быть направлена по почте, через МФЦ, с использованием информационно-телекоммуникационной сети «Интернет», официального сай</w:t>
      </w:r>
      <w:r>
        <w:rPr>
          <w:rFonts w:ascii="Liberation Sans" w:hAnsi="Liberation Sans"/>
          <w:sz w:val="28"/>
          <w:szCs w:val="28"/>
        </w:rPr>
        <w:t xml:space="preserve">та Уполномоченного органа, Единого портала </w:t>
      </w:r>
      <w:r>
        <w:rPr>
          <w:rFonts w:ascii="Liberation Sans" w:hAnsi="Liberation Sans"/>
          <w:i/>
          <w:sz w:val="28"/>
          <w:szCs w:val="28"/>
        </w:rPr>
        <w:t xml:space="preserve">(с момента реализации технической возможности)</w:t>
      </w:r>
      <w:r>
        <w:rPr>
          <w:rFonts w:ascii="Liberation Sans" w:hAnsi="Liberation Sans"/>
          <w:sz w:val="28"/>
          <w:szCs w:val="28"/>
        </w:rPr>
        <w:t xml:space="preserve">, а также может быть принята при личном приеме заявителя.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</w:t>
      </w:r>
      <w:r>
        <w:rPr>
          <w:rFonts w:ascii="Liberation Sans" w:hAnsi="Liberation Sans"/>
          <w:sz w:val="28"/>
          <w:szCs w:val="28"/>
        </w:rPr>
        <w:t xml:space="preserve">ем информационно-телекоммуникационной сети «Интернет», официального сайта МФЦ, Единого портала </w:t>
      </w:r>
      <w:r>
        <w:rPr>
          <w:rFonts w:ascii="Liberation Sans" w:hAnsi="Liberation Sans"/>
          <w:i/>
          <w:sz w:val="28"/>
          <w:szCs w:val="28"/>
        </w:rPr>
        <w:t xml:space="preserve">(с момента реализации технической возможности)</w:t>
      </w:r>
      <w:r>
        <w:rPr>
          <w:rFonts w:ascii="Liberation Sans" w:hAnsi="Liberation Sans"/>
          <w:sz w:val="28"/>
          <w:szCs w:val="28"/>
        </w:rPr>
        <w:t xml:space="preserve">, а также может быть принята при личном приеме заявителя.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6.6 Жалоба должна содержать: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наименование Управления, </w:t>
      </w:r>
      <w:r>
        <w:rPr>
          <w:rFonts w:ascii="Liberation Sans" w:hAnsi="Liberation Sans"/>
          <w:sz w:val="28"/>
          <w:szCs w:val="28"/>
        </w:rPr>
        <w:t xml:space="preserve">должностного лица Управления, либо муниципального служащего, МФЦ, его руководителя и (или) работника, решения и действия (бездействие) которых обжалуются;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фамилию, имя, отчество </w:t>
      </w:r>
      <w:r>
        <w:rPr>
          <w:rFonts w:ascii="Liberation Sans" w:hAnsi="Liberation Sans"/>
          <w:i/>
          <w:sz w:val="28"/>
          <w:szCs w:val="28"/>
        </w:rPr>
        <w:t xml:space="preserve">(последнее - при наличии)</w:t>
      </w:r>
      <w:r>
        <w:rPr>
          <w:rFonts w:ascii="Liberation Sans" w:hAnsi="Liberation Sans"/>
          <w:sz w:val="28"/>
          <w:szCs w:val="28"/>
        </w:rPr>
        <w:t xml:space="preserve">, сведения о месте жительства заявителя - физическ</w:t>
      </w:r>
      <w:r>
        <w:rPr>
          <w:rFonts w:ascii="Liberation Sans" w:hAnsi="Liberation Sans"/>
          <w:sz w:val="28"/>
          <w:szCs w:val="28"/>
        </w:rPr>
        <w:t xml:space="preserve">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</w:t>
      </w:r>
      <w:r>
        <w:rPr>
          <w:rFonts w:ascii="Liberation Sans" w:hAnsi="Liberation Sans"/>
          <w:sz w:val="28"/>
          <w:szCs w:val="28"/>
        </w:rPr>
        <w:t xml:space="preserve">ением случая, когда жалоба направляется способом, указанным в подпункте 3 пункта 6.9. настоящего регламента);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сведения об обжалуемых решениях и действиях (бездействии) Управления, должностного лица Управления, либо муниципального служащего, МФЦ, работни</w:t>
      </w:r>
      <w:r>
        <w:rPr>
          <w:rFonts w:ascii="Liberation Sans" w:hAnsi="Liberation Sans"/>
          <w:sz w:val="28"/>
          <w:szCs w:val="28"/>
        </w:rPr>
        <w:t xml:space="preserve">ка МФЦ;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органа предоставляющего муниципальную услугу, либо муниципального служащего, МФЦ, работника МФЦ. Заявителем могут </w:t>
      </w:r>
      <w:r>
        <w:rPr>
          <w:rFonts w:ascii="Liberation Sans" w:hAnsi="Liberation Sans"/>
          <w:sz w:val="28"/>
          <w:szCs w:val="28"/>
        </w:rPr>
        <w:t xml:space="preserve">быть представлены документы (при наличии), подтверждающие доводы заявителя, либо их копии.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6.7. 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</w:t>
      </w:r>
      <w:r>
        <w:rPr>
          <w:rFonts w:ascii="Liberation Sans" w:hAnsi="Liberation Sans"/>
          <w:sz w:val="28"/>
          <w:szCs w:val="28"/>
        </w:rPr>
        <w:t xml:space="preserve">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6.8. В случае если жалоба подается через представителя заявителя, также представляется документ,</w:t>
      </w:r>
      <w:r>
        <w:rPr>
          <w:rFonts w:ascii="Liberation Sans" w:hAnsi="Liberation Sans"/>
          <w:sz w:val="28"/>
          <w:szCs w:val="28"/>
        </w:rPr>
        <w:t xml:space="preserve">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оформленная в соответствии с законодательством Российской Фе</w:t>
      </w:r>
      <w:r>
        <w:rPr>
          <w:rFonts w:ascii="Liberation Sans" w:hAnsi="Liberation Sans"/>
          <w:sz w:val="28"/>
          <w:szCs w:val="28"/>
        </w:rPr>
        <w:t xml:space="preserve">дерации доверенность (для физических лиц);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</w:t>
      </w:r>
      <w:r>
        <w:rPr>
          <w:rFonts w:ascii="Liberation Sans" w:hAnsi="Liberation Sans"/>
          <w:sz w:val="28"/>
          <w:szCs w:val="28"/>
        </w:rPr>
        <w:t xml:space="preserve">цом (для юридических лиц);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6.9. Прием жал</w:t>
      </w:r>
      <w:r>
        <w:rPr>
          <w:rFonts w:ascii="Liberation Sans" w:hAnsi="Liberation Sans"/>
          <w:sz w:val="28"/>
          <w:szCs w:val="28"/>
        </w:rPr>
        <w:t xml:space="preserve">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</w:t>
      </w:r>
      <w:r>
        <w:rPr>
          <w:rFonts w:ascii="Liberation Sans" w:hAnsi="Liberation Sans"/>
          <w:sz w:val="28"/>
          <w:szCs w:val="28"/>
        </w:rPr>
        <w:t xml:space="preserve">предоставление муниципальной услуги, нарушение порядка которой обжалуется, либо в месте, где заявителем </w:t>
      </w:r>
      <w:r>
        <w:rPr>
          <w:rFonts w:ascii="Liberation Sans" w:hAnsi="Liberation Sans"/>
          <w:sz w:val="28"/>
          <w:szCs w:val="28"/>
        </w:rPr>
        <w:t xml:space="preserve">получен результат муниципальной услуги) и в случае обжалования решений и действий (бездействия) МФЦ учредителю МФЦ.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Время приема жалоб соответствует времени приема заявителей Уполномоченным органом и режиму работы соответствующего отдела МФЦ.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пода</w:t>
      </w:r>
      <w:r>
        <w:rPr>
          <w:rFonts w:ascii="Liberation Sans" w:hAnsi="Liberation Sans"/>
          <w:sz w:val="28"/>
          <w:szCs w:val="28"/>
        </w:rPr>
        <w:t xml:space="preserve">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</w:t>
      </w:r>
      <w:r>
        <w:rPr>
          <w:rFonts w:ascii="Liberation Sans" w:hAnsi="Liberation Sans"/>
          <w:sz w:val="28"/>
          <w:szCs w:val="28"/>
        </w:rPr>
        <w:t xml:space="preserve">приема с указанием даты, занимаемой должности, своих фамилии и инициалов.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6.10. С момента реализации технической возможности жалоба в электронной форме может быть подана заявителем посредством: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официального сайта Уполномоченного органа, официального сай</w:t>
      </w:r>
      <w:r>
        <w:rPr>
          <w:rFonts w:ascii="Liberation Sans" w:hAnsi="Liberation Sans"/>
          <w:sz w:val="28"/>
          <w:szCs w:val="28"/>
        </w:rPr>
        <w:t xml:space="preserve">та МФЦ в информационно-телекоммуникационной сети Интернет (при подаче жалобы на решения и действия (бездействие) МФЦ, работников МФЦ);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Единого портала (за исключением жалоб на решения и действия (бездействие) МФЦ и их работников);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/>
      <w:bookmarkStart w:id="4" w:name="Par26"/>
      <w:r/>
      <w:bookmarkEnd w:id="4"/>
      <w:r>
        <w:rPr>
          <w:rFonts w:ascii="Liberation Sans" w:hAnsi="Liberation Sans"/>
          <w:sz w:val="28"/>
          <w:szCs w:val="28"/>
        </w:rPr>
        <w:t xml:space="preserve">3) портала федеральной</w:t>
      </w:r>
      <w:r>
        <w:rPr>
          <w:rFonts w:ascii="Liberation Sans" w:hAnsi="Liberation Sans"/>
          <w:sz w:val="28"/>
          <w:szCs w:val="28"/>
        </w:rPr>
        <w:t xml:space="preserve">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Управления, муниципального служащего (далее - систе</w:t>
      </w:r>
      <w:r>
        <w:rPr>
          <w:rFonts w:ascii="Liberation Sans" w:hAnsi="Liberation Sans"/>
          <w:sz w:val="28"/>
          <w:szCs w:val="28"/>
        </w:rPr>
        <w:t xml:space="preserve">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6.11. При подаче жалобы в электронной форме документы, указанные в пункте 6.8. на</w:t>
      </w:r>
      <w:r>
        <w:rPr>
          <w:rFonts w:ascii="Liberation Sans" w:hAnsi="Liberation Sans"/>
          <w:sz w:val="28"/>
          <w:szCs w:val="28"/>
        </w:rPr>
        <w:t xml:space="preserve">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/>
      <w:bookmarkStart w:id="5" w:name="Par30"/>
      <w:r/>
      <w:bookmarkEnd w:id="5"/>
      <w:r>
        <w:rPr>
          <w:rFonts w:ascii="Liberation Sans" w:hAnsi="Liberation Sans"/>
          <w:sz w:val="28"/>
          <w:szCs w:val="28"/>
        </w:rPr>
        <w:t xml:space="preserve">6.12. Жалоба</w:t>
      </w:r>
      <w:r>
        <w:rPr>
          <w:rFonts w:ascii="Liberation Sans" w:hAnsi="Liberation Sans"/>
          <w:sz w:val="28"/>
          <w:szCs w:val="28"/>
        </w:rPr>
        <w:t xml:space="preserve"> рассматривается: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Уполномоченным органом в случае обжалования решений и действий (бездействия) должностных лиц Управления, либо муниципального служащего;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руководителем МФЦ в случае обжалования решений и действий (бездействия) работников МФЦ;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учр</w:t>
      </w:r>
      <w:r>
        <w:rPr>
          <w:rFonts w:ascii="Liberation Sans" w:hAnsi="Liberation Sans"/>
          <w:sz w:val="28"/>
          <w:szCs w:val="28"/>
        </w:rPr>
        <w:t xml:space="preserve">едителем МФЦ в случае обжалования решений и действий (бездействия) руководителя МФЦ.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6.13. В случае если жалоба подана заявителем в орган, в компетенцию которого не входит принятие решения по жалобе в соответствии с требованиями пункта 6.12. настояще</w:t>
      </w:r>
      <w:r>
        <w:rPr>
          <w:rFonts w:ascii="Liberation Sans" w:hAnsi="Liberation Sans"/>
          <w:sz w:val="28"/>
          <w:szCs w:val="28"/>
        </w:rPr>
        <w:t xml:space="preserve">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 этом срок рассмотрения жалобы исчисляется со </w:t>
      </w:r>
      <w:r>
        <w:rPr>
          <w:rFonts w:ascii="Liberation Sans" w:hAnsi="Liberation Sans"/>
          <w:sz w:val="28"/>
          <w:szCs w:val="28"/>
        </w:rPr>
        <w:t xml:space="preserve">дня регистрации жалобы в уполномоченном на ее рассмотрение органе.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6.14.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</w:t>
      </w:r>
      <w:r>
        <w:rPr>
          <w:rFonts w:ascii="Liberation Sans" w:hAnsi="Liberation Sans"/>
          <w:sz w:val="28"/>
          <w:szCs w:val="28"/>
        </w:rPr>
        <w:t xml:space="preserve">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6.15. Должностные лица Уполномоченного органа, муниципальные служащ</w:t>
      </w:r>
      <w:r>
        <w:rPr>
          <w:rFonts w:ascii="Liberation Sans" w:hAnsi="Liberation Sans"/>
          <w:sz w:val="28"/>
          <w:szCs w:val="28"/>
        </w:rPr>
        <w:t xml:space="preserve">ие или работники МФЦ, уполномоченные на рассмотрение жалоб, обеспечивают: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прием и рассмотрение жалоб в соответствии с требованиями настоящего раздела;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направление жалоб в уполномоченный на их рассмотрение орган в соответствии с пунктом 6.13. настояще</w:t>
      </w:r>
      <w:r>
        <w:rPr>
          <w:rFonts w:ascii="Liberation Sans" w:hAnsi="Liberation Sans"/>
          <w:sz w:val="28"/>
          <w:szCs w:val="28"/>
        </w:rPr>
        <w:t xml:space="preserve">го регламента.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6.16.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</w:t>
      </w:r>
      <w:r>
        <w:rPr>
          <w:rFonts w:ascii="Liberation Sans" w:hAnsi="Liberation Sans"/>
          <w:sz w:val="28"/>
          <w:szCs w:val="28"/>
        </w:rPr>
        <w:t xml:space="preserve">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Уполномоченного органа, Управления, муниципальные служащие или работники МФЦ, уполномоченные на </w:t>
      </w:r>
      <w:r>
        <w:rPr>
          <w:rFonts w:ascii="Liberation Sans" w:hAnsi="Liberation Sans"/>
          <w:sz w:val="28"/>
          <w:szCs w:val="28"/>
        </w:rPr>
        <w:t xml:space="preserve">рассмотрение жалоб, незамедлительно направляют соответствующие материалы в органы прокуратуры.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6.17. Уполномоченный орган и МФЦ обеспечивают: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оснащение мест приема жалоб;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информирование заявителей о порядке обжалования решений и действий (бездействия</w:t>
      </w:r>
      <w:r>
        <w:rPr>
          <w:rFonts w:ascii="Liberation Sans" w:hAnsi="Liberation Sans"/>
          <w:sz w:val="28"/>
          <w:szCs w:val="28"/>
        </w:rPr>
        <w:t xml:space="preserve">) Уполномоченного органа, его должностных лиц либо муниципальных служащих, МФЦ и его работников, 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</w:t>
      </w:r>
      <w:r>
        <w:rPr>
          <w:rFonts w:ascii="Liberation Sans" w:hAnsi="Liberation Sans"/>
          <w:sz w:val="28"/>
          <w:szCs w:val="28"/>
        </w:rPr>
        <w:t xml:space="preserve">но-телекоммуникационной сети Интернет, а также на Едином портале и/или Региональном портале;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консультирование заявителей о порядке обжалования решений и действий (бездействия) Управления, его должностных лиц либо муниципальных служащих, МФЦ и его работн</w:t>
      </w:r>
      <w:r>
        <w:rPr>
          <w:rFonts w:ascii="Liberation Sans" w:hAnsi="Liberation Sans"/>
          <w:sz w:val="28"/>
          <w:szCs w:val="28"/>
        </w:rPr>
        <w:t xml:space="preserve">иков, участвующих в </w:t>
      </w:r>
      <w:r>
        <w:rPr>
          <w:rFonts w:ascii="Liberation Sans" w:hAnsi="Liberation Sans"/>
          <w:sz w:val="28"/>
          <w:szCs w:val="28"/>
        </w:rPr>
        <w:t xml:space="preserve">предоставлении муниципальной услуги, в том числе по телефону, электронной почте, при личном приеме.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6.18. Жалоба, поступившая в Уполномоченный орган либо МФЦ, подлежит регистрации не позднее следующего рабочего дня со дня ее поступления</w:t>
      </w:r>
      <w:r>
        <w:rPr>
          <w:rFonts w:ascii="Liberation Sans" w:hAnsi="Liberation Sans"/>
          <w:sz w:val="28"/>
          <w:szCs w:val="28"/>
        </w:rPr>
        <w:t xml:space="preserve">.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</w:t>
      </w:r>
      <w:r>
        <w:rPr>
          <w:rFonts w:ascii="Liberation Sans" w:hAnsi="Liberation Sans"/>
          <w:sz w:val="28"/>
          <w:szCs w:val="28"/>
        </w:rPr>
        <w:t xml:space="preserve">нать информацию о рассмотрении жалобы.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6.19.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обжалования отказа Уполно</w:t>
      </w:r>
      <w:r>
        <w:rPr>
          <w:rFonts w:ascii="Liberation Sans" w:hAnsi="Liberation Sans"/>
          <w:sz w:val="28"/>
          <w:szCs w:val="28"/>
        </w:rPr>
        <w:t xml:space="preserve">моченного органа, Управления должностного лица Уполномоченного органа, Управления,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</w:t>
      </w:r>
      <w:r>
        <w:rPr>
          <w:rFonts w:ascii="Liberation Sans" w:hAnsi="Liberation Sans"/>
          <w:sz w:val="28"/>
          <w:szCs w:val="28"/>
        </w:rPr>
        <w:t xml:space="preserve">вленного срока таких исправлений жалоба рассматривается в течение 5 рабочих дней со дня ее регистрации.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/>
      <w:bookmarkStart w:id="6" w:name="Par13"/>
      <w:r/>
      <w:bookmarkStart w:id="7" w:name="Par35"/>
      <w:r/>
      <w:bookmarkEnd w:id="6"/>
      <w:r/>
      <w:bookmarkEnd w:id="7"/>
      <w:r>
        <w:rPr>
          <w:rFonts w:ascii="Liberation Sans" w:hAnsi="Liberation Sans"/>
          <w:sz w:val="28"/>
          <w:szCs w:val="28"/>
        </w:rPr>
        <w:t xml:space="preserve">6.20. По</w:t>
      </w:r>
      <w:r>
        <w:rPr>
          <w:rFonts w:ascii="Liberation Sans" w:hAnsi="Liberation Sans"/>
          <w:sz w:val="28"/>
          <w:szCs w:val="28"/>
        </w:rPr>
        <w:t xml:space="preserve"> результатам рассмотрения жалобы в соответствии с частью 7 статьи 11.2 Федерального закона № 210-ФЗ Уполномоченный орган, Управление или МФЦ принимает решение об удовлетворении жалобы либо об отказе в ее удовлетворении. 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 удовлетворении жалобы Уполномоч</w:t>
      </w:r>
      <w:r>
        <w:rPr>
          <w:rFonts w:ascii="Liberation Sans" w:hAnsi="Liberation Sans"/>
          <w:sz w:val="28"/>
          <w:szCs w:val="28"/>
        </w:rPr>
        <w:t xml:space="preserve">енный орган, Управление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</w:t>
      </w:r>
      <w:r>
        <w:rPr>
          <w:rFonts w:ascii="Liberation Sans" w:hAnsi="Liberation Sans"/>
          <w:sz w:val="28"/>
          <w:szCs w:val="28"/>
        </w:rPr>
        <w:t xml:space="preserve">Российской Федерации.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6.21.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6.10 настояще</w:t>
      </w:r>
      <w:r>
        <w:rPr>
          <w:rFonts w:ascii="Liberation Sans" w:hAnsi="Liberation Sans"/>
          <w:sz w:val="28"/>
          <w:szCs w:val="28"/>
        </w:rPr>
        <w:t xml:space="preserve">го регламента, ответ заявителю направляется посредством системы досудебного обжалования.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6.22. В случае признания жалобы подлежащей удовлетворению в ответе заявителю, указанном в пункте 6.20. настоящего регламента, </w:t>
      </w:r>
      <w:r>
        <w:rPr>
          <w:rFonts w:ascii="Liberation Sans" w:hAnsi="Liberation Sans"/>
          <w:sz w:val="28"/>
          <w:szCs w:val="28"/>
        </w:rPr>
        <w:t xml:space="preserve">дается информация о действиях, осуществля</w:t>
      </w:r>
      <w:r>
        <w:rPr>
          <w:rFonts w:ascii="Liberation Sans" w:hAnsi="Liberation Sans"/>
          <w:sz w:val="28"/>
          <w:szCs w:val="28"/>
        </w:rPr>
        <w:t xml:space="preserve">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</w:t>
      </w:r>
      <w:r>
        <w:rPr>
          <w:rFonts w:ascii="Liberation Sans" w:hAnsi="Liberation Sans"/>
          <w:sz w:val="28"/>
          <w:szCs w:val="28"/>
        </w:rPr>
        <w:t xml:space="preserve">оторые необходимо совершить заявителю в целях получения муниципальной услуги.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6.23. В случае признания жалобы, не подлежащей удовлетворению, в ответе заявителю, указанном в пункте 6.20. настоящего регламента, даются аргументированные разъяснения о причинах</w:t>
      </w:r>
      <w:r>
        <w:rPr>
          <w:rFonts w:ascii="Liberation Sans" w:hAnsi="Liberation Sans"/>
          <w:sz w:val="28"/>
          <w:szCs w:val="28"/>
        </w:rPr>
        <w:t xml:space="preserve"> принятого решения, а также информация о порядке обжалования принятого решения.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6.24. В ответе по результатам рассмотрения жалобы указываются: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наименование Уполномоченного органа, Управления, МФЦ, учредителя МФЦ, рассмотревшего жалобу, должность, фамили</w:t>
      </w:r>
      <w:r>
        <w:rPr>
          <w:rFonts w:ascii="Liberation Sans" w:hAnsi="Liberation Sans"/>
          <w:sz w:val="28"/>
          <w:szCs w:val="28"/>
        </w:rPr>
        <w:t xml:space="preserve">я, имя, отчество </w:t>
      </w:r>
      <w:r>
        <w:rPr>
          <w:rFonts w:ascii="Liberation Sans" w:hAnsi="Liberation Sans"/>
          <w:i/>
          <w:sz w:val="28"/>
          <w:szCs w:val="28"/>
        </w:rPr>
        <w:t xml:space="preserve">(последнее - при наличии)</w:t>
      </w:r>
      <w:r>
        <w:rPr>
          <w:rFonts w:ascii="Liberation Sans" w:hAnsi="Liberation Sans"/>
          <w:sz w:val="28"/>
          <w:szCs w:val="28"/>
        </w:rPr>
        <w:t xml:space="preserve"> лица, принявшего решение по жалобе;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номер, дата, место принятия решения, включая сведения о лице, решение или действие (бездействие) которого обжалуется;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фамилия, имя, отчество </w:t>
      </w:r>
      <w:r>
        <w:rPr>
          <w:rFonts w:ascii="Liberation Sans" w:hAnsi="Liberation Sans"/>
          <w:i/>
          <w:sz w:val="28"/>
          <w:szCs w:val="28"/>
        </w:rPr>
        <w:t xml:space="preserve">(последнее - при наличии)</w:t>
      </w:r>
      <w:r>
        <w:rPr>
          <w:rFonts w:ascii="Liberation Sans" w:hAnsi="Liberation Sans"/>
          <w:sz w:val="28"/>
          <w:szCs w:val="28"/>
        </w:rPr>
        <w:t xml:space="preserve"> или наименование заявителя;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4) основания для принятия решения по жалобе;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5) принятое по жалобе решение;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услуги,</w:t>
      </w:r>
      <w:r>
        <w:rPr>
          <w:rFonts w:ascii="Liberation Sans" w:hAnsi="Liberation Sans"/>
          <w:sz w:val="28"/>
          <w:szCs w:val="28"/>
        </w:rPr>
        <w:t xml:space="preserve"> дается информация о действиях, осуществляемых Уполномоченным органом, МФЦ, учредителем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</w:t>
      </w:r>
      <w:r>
        <w:rPr>
          <w:rFonts w:ascii="Liberation Sans" w:hAnsi="Liberation Sans"/>
          <w:sz w:val="28"/>
          <w:szCs w:val="28"/>
        </w:rPr>
        <w:t xml:space="preserve">информация о дальнейших действиях, которые необходимо совершить заявителю в целях получения муниципальной услуги;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в случае признания жалобы не подлежащей удовлетворению – даются аргументированные разъяснения о причинах принятого решения.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7) сведения о поря</w:t>
      </w:r>
      <w:r>
        <w:rPr>
          <w:rFonts w:ascii="Liberation Sans" w:hAnsi="Liberation Sans"/>
          <w:sz w:val="28"/>
          <w:szCs w:val="28"/>
        </w:rPr>
        <w:t xml:space="preserve">дке обжалования принятого по жалобе решения.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6.25. Ответ по результатам рассмотрения жалобы подписывается руководителем Уполномоченного органа, МФЦ, учредителя МФЦ или уполномоченным ими должностным лицом.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 желанию заявителя ответ по результатам рассмотр</w:t>
      </w:r>
      <w:r>
        <w:rPr>
          <w:rFonts w:ascii="Liberation Sans" w:hAnsi="Liberation Sans"/>
          <w:sz w:val="28"/>
          <w:szCs w:val="28"/>
        </w:rPr>
        <w:t xml:space="preserve">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 или МФЦ, или уполномоченным ими </w:t>
      </w:r>
      <w:r>
        <w:rPr>
          <w:rFonts w:ascii="Liberation Sans" w:hAnsi="Liberation Sans"/>
          <w:sz w:val="28"/>
          <w:szCs w:val="28"/>
        </w:rPr>
        <w:t xml:space="preserve">должностным лицом,</w:t>
      </w:r>
      <w:r>
        <w:rPr>
          <w:rFonts w:ascii="Liberation Sans" w:hAnsi="Liberation Sans"/>
          <w:sz w:val="28"/>
          <w:szCs w:val="28"/>
        </w:rPr>
        <w:t xml:space="preserve"> вид которой установлен законодательством Российской Федерации.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6.26. Уполномоченный орган, Управление или МФЦ отказывает в удовлетворении жалобы в следующих случаях: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наличие вступившего в законную силу решения суда, арбитражного суда по жалобе о том же</w:t>
      </w:r>
      <w:r>
        <w:rPr>
          <w:rFonts w:ascii="Liberation Sans" w:hAnsi="Liberation Sans"/>
          <w:sz w:val="28"/>
          <w:szCs w:val="28"/>
        </w:rPr>
        <w:t xml:space="preserve"> предмете и по тем же основаниям;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3) наличие решения по жалобе, принятого ранее в соответствии с требованиями настоящего раздела в </w:t>
      </w:r>
      <w:r>
        <w:rPr>
          <w:rFonts w:ascii="Liberation Sans" w:hAnsi="Liberation Sans"/>
          <w:sz w:val="28"/>
          <w:szCs w:val="28"/>
        </w:rPr>
        <w:t xml:space="preserve">отношении того же заявителя и по тому же предмету жалобы.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6.27. Уполномоченный орган, Управление, МФЦ, учредитель МФЦ, уполномоченные на рассмотрение жалобы, вправе оставить ее без ответа в следующих случаях: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наличие в жалобе нецензурных либо оскорбител</w:t>
      </w:r>
      <w:r>
        <w:rPr>
          <w:rFonts w:ascii="Liberation Sans" w:hAnsi="Liberation Sans"/>
          <w:sz w:val="28"/>
          <w:szCs w:val="28"/>
        </w:rPr>
        <w:t xml:space="preserve">ьных выражений, угроз жизни, здоровью и имуществу должностного лица, работника, а также членов его семьи;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</w:t>
      </w:r>
      <w:r>
        <w:rPr>
          <w:rFonts w:ascii="Liberation Sans" w:hAnsi="Liberation Sans"/>
          <w:sz w:val="28"/>
          <w:szCs w:val="28"/>
        </w:rPr>
        <w:t xml:space="preserve"> жалобе.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6.28. Уполномоченный орган, Управление, МФЦ, учредитель МФЦ, 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  <w:r/>
    </w:p>
    <w:p>
      <w:pPr>
        <w:pStyle w:val="935"/>
        <w:ind w:left="0"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6.29. Заявитель имеет право: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1) получать инф</w:t>
      </w:r>
      <w:r>
        <w:rPr>
          <w:rFonts w:ascii="Liberation Sans" w:hAnsi="Liberation Sans"/>
          <w:sz w:val="28"/>
          <w:szCs w:val="28"/>
        </w:rPr>
        <w:t xml:space="preserve">ормацию и документы, необходимые для обоснования и рассмотрения жалобы;</w:t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/>
          <w:sz w:val="28"/>
          <w:szCs w:val="28"/>
        </w:rPr>
        <w:sectPr>
          <w:head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/>
          <w:sz w:val="28"/>
          <w:szCs w:val="28"/>
        </w:rPr>
        <w:t xml:space="preserve">2) в случае несогласия с решением, принятым по результатам рассмотрения жалобы, обжаловать его в суде в порядке и сроки, установлен</w:t>
      </w:r>
      <w:r>
        <w:rPr>
          <w:rFonts w:ascii="Liberation Sans" w:hAnsi="Liberation Sans"/>
          <w:sz w:val="28"/>
          <w:szCs w:val="28"/>
        </w:rPr>
        <w:t xml:space="preserve">ные законодательством Российской Федерации.</w:t>
      </w:r>
      <w:r/>
    </w:p>
    <w:p>
      <w:pPr>
        <w:contextualSpacing/>
        <w:ind w:left="4820"/>
        <w:spacing w:after="0" w:line="240" w:lineRule="auto"/>
        <w:rPr>
          <w:rFonts w:ascii="Liberation Sans" w:hAnsi="Liberation Sans"/>
          <w:sz w:val="28"/>
          <w:szCs w:val="28"/>
        </w:rPr>
        <w:outlineLvl w:val="0"/>
      </w:pPr>
      <w:r>
        <w:rPr>
          <w:rFonts w:ascii="Liberation Sans" w:hAnsi="Liberation Sans"/>
          <w:sz w:val="28"/>
          <w:szCs w:val="28"/>
        </w:rPr>
        <w:t xml:space="preserve">Приложение № 1</w:t>
      </w:r>
      <w:r>
        <w:rPr>
          <w:sz w:val="28"/>
          <w:szCs w:val="28"/>
        </w:rPr>
      </w:r>
      <w:r/>
    </w:p>
    <w:p>
      <w:pPr>
        <w:pStyle w:val="932"/>
        <w:contextualSpacing/>
        <w:ind w:left="4820"/>
        <w:jc w:val="both"/>
        <w:rPr>
          <w:rFonts w:ascii="Liberation Sans" w:hAnsi="Liberation Sans" w:cs="Times New Roman"/>
          <w:b w:val="0"/>
          <w:sz w:val="28"/>
          <w:szCs w:val="28"/>
        </w:rPr>
      </w:pPr>
      <w:r>
        <w:rPr>
          <w:rFonts w:ascii="Liberation Sans" w:hAnsi="Liberation Sans" w:cs="Times New Roman"/>
          <w:b w:val="0"/>
          <w:sz w:val="28"/>
          <w:szCs w:val="28"/>
        </w:rPr>
        <w:t xml:space="preserve">к Административному регламенту по предоставлению муниципальной услуги «Выдача разрешения на использование земель или земельного участка, которые находятся в</w:t>
      </w:r>
      <w:r>
        <w:rPr>
          <w:rFonts w:ascii="Liberation Sans" w:hAnsi="Liberation Sans" w:cs="Times New Roman"/>
          <w:b w:val="0"/>
          <w:sz w:val="28"/>
          <w:szCs w:val="28"/>
        </w:rPr>
        <w:t xml:space="preserve">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>
        <w:rPr>
          <w:sz w:val="28"/>
          <w:szCs w:val="28"/>
        </w:rPr>
      </w:r>
      <w:r/>
    </w:p>
    <w:p>
      <w:pPr>
        <w:pStyle w:val="964"/>
        <w:contextualSpacing/>
        <w:tabs>
          <w:tab w:val="left" w:pos="0" w:leader="none"/>
          <w:tab w:val="clear" w:pos="916" w:leader="none"/>
          <w:tab w:val="clear" w:pos="2748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64"/>
        <w:contextualSpacing/>
        <w:tabs>
          <w:tab w:val="left" w:pos="0" w:leader="none"/>
          <w:tab w:val="clear" w:pos="916" w:leader="none"/>
          <w:tab w:val="clear" w:pos="2748" w:leader="non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     Форма заявления                            </w:t>
      </w:r>
      <w:r/>
    </w:p>
    <w:p>
      <w:pPr>
        <w:pStyle w:val="964"/>
        <w:contextualSpacing/>
        <w:tabs>
          <w:tab w:val="left" w:pos="0" w:leader="none"/>
          <w:tab w:val="clear" w:pos="916" w:leader="none"/>
          <w:tab w:val="clear" w:pos="2748" w:leader="non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ab/>
      </w:r>
      <w:r>
        <w:rPr>
          <w:rFonts w:ascii="Liberation Sans" w:hAnsi="Liberation Sans" w:cs="Times New Roman"/>
          <w:sz w:val="24"/>
          <w:szCs w:val="24"/>
        </w:rPr>
        <w:tab/>
      </w:r>
      <w:r>
        <w:rPr>
          <w:rFonts w:ascii="Liberation Sans" w:hAnsi="Liberation Sans" w:cs="Times New Roman"/>
          <w:sz w:val="24"/>
          <w:szCs w:val="24"/>
        </w:rPr>
        <w:tab/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ab/>
      </w:r>
      <w:r>
        <w:rPr>
          <w:rFonts w:ascii="Liberation Sans" w:hAnsi="Liberation Sans" w:cs="Times New Roman"/>
          <w:sz w:val="24"/>
          <w:szCs w:val="24"/>
        </w:rPr>
        <w:tab/>
      </w:r>
      <w:r>
        <w:rPr>
          <w:rFonts w:ascii="Liberation Sans" w:hAnsi="Liberation Sans" w:cs="Times New Roman"/>
          <w:sz w:val="24"/>
          <w:szCs w:val="24"/>
        </w:rPr>
        <w:tab/>
        <w:t xml:space="preserve">  _______________________________________</w:t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  <w:sz w:val="24"/>
          <w:szCs w:val="24"/>
        </w:rPr>
        <w:t xml:space="preserve">                   (</w:t>
      </w:r>
      <w:r>
        <w:rPr>
          <w:rFonts w:ascii="Liberation Sans" w:hAnsi="Liberation Sans" w:cs="Times New Roman"/>
        </w:rPr>
        <w:t xml:space="preserve">у</w:t>
      </w:r>
      <w:r>
        <w:rPr>
          <w:rFonts w:ascii="Liberation Sans" w:hAnsi="Liberation Sans" w:cs="Times New Roman"/>
        </w:rPr>
        <w:t xml:space="preserve">полномоченный орган)</w:t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                                   _______________________________________</w:t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  <w:sz w:val="24"/>
          <w:szCs w:val="24"/>
        </w:rPr>
        <w:t xml:space="preserve">            (</w:t>
      </w:r>
      <w:r>
        <w:rPr>
          <w:rFonts w:ascii="Liberation Sans" w:hAnsi="Liberation Sans" w:cs="Times New Roman"/>
        </w:rPr>
        <w:t xml:space="preserve">фамилия, имя, отчество (при наличии))</w:t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                                   от _______________________________________</w:t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</w:rPr>
        <w:t xml:space="preserve">           (фамилия, имя и отче</w:t>
      </w:r>
      <w:r>
        <w:rPr>
          <w:rFonts w:ascii="Liberation Sans" w:hAnsi="Liberation Sans" w:cs="Times New Roman"/>
        </w:rPr>
        <w:t xml:space="preserve">ство, (при наличии))    </w:t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                                   _______________________________________</w:t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  <w:sz w:val="24"/>
          <w:szCs w:val="24"/>
        </w:rPr>
        <w:t xml:space="preserve"> </w:t>
      </w:r>
      <w:r>
        <w:rPr>
          <w:rFonts w:ascii="Liberation Sans" w:hAnsi="Liberation Sans" w:cs="Times New Roman"/>
        </w:rPr>
        <w:t xml:space="preserve">реквизиты документа, удостоверяющего личность, для</w:t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                                   _______________________________________</w:t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  <w:sz w:val="24"/>
          <w:szCs w:val="24"/>
        </w:rPr>
        <w:t xml:space="preserve"> (</w:t>
      </w:r>
      <w:r>
        <w:rPr>
          <w:rFonts w:ascii="Liberation Sans" w:hAnsi="Liberation Sans" w:cs="Times New Roman"/>
        </w:rPr>
        <w:t xml:space="preserve">физического лица; наименова</w:t>
      </w:r>
      <w:r>
        <w:rPr>
          <w:rFonts w:ascii="Liberation Sans" w:hAnsi="Liberation Sans" w:cs="Times New Roman"/>
        </w:rPr>
        <w:t xml:space="preserve">ние юридического лица)</w:t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</w:rPr>
        <w:t xml:space="preserve">                                                       </w:t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Место жительства (место нахождения):</w:t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                                   ______________________________________</w:t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ОГРН__________________________________</w:t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  <w:sz w:val="24"/>
          <w:szCs w:val="24"/>
        </w:rPr>
        <w:t xml:space="preserve">                        </w:t>
      </w:r>
      <w:r>
        <w:rPr>
          <w:rFonts w:ascii="Liberation Sans" w:hAnsi="Liberation Sans" w:cs="Times New Roman"/>
        </w:rPr>
        <w:t xml:space="preserve">(д</w:t>
      </w:r>
      <w:r>
        <w:rPr>
          <w:rFonts w:ascii="Liberation Sans" w:hAnsi="Liberation Sans" w:cs="Times New Roman"/>
        </w:rPr>
        <w:t xml:space="preserve">ля юридических лиц)</w:t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 ______________________________________</w:t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</w:rPr>
        <w:t xml:space="preserve">     (почтовый адрес, адрес электронной  почты, номер</w:t>
      </w:r>
      <w:r/>
    </w:p>
    <w:p>
      <w:pPr>
        <w:pStyle w:val="964"/>
        <w:contextualSpacing/>
        <w:ind w:left="4395"/>
        <w:tabs>
          <w:tab w:val="clear" w:pos="916" w:leader="none"/>
          <w:tab w:val="clear" w:pos="2748" w:leader="none"/>
          <w:tab w:val="left" w:pos="4395" w:leader="none"/>
        </w:tabs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</w:rPr>
        <w:t xml:space="preserve">                        телефона, иная  информация)</w:t>
      </w:r>
      <w:r/>
    </w:p>
    <w:p>
      <w:pPr>
        <w:pStyle w:val="964"/>
        <w:contextualSpacing/>
        <w:ind w:left="2694"/>
        <w:tabs>
          <w:tab w:val="clear" w:pos="916" w:leader="none"/>
        </w:tabs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</w:rPr>
      </w:r>
      <w:r/>
    </w:p>
    <w:p>
      <w:pPr>
        <w:pStyle w:val="964"/>
        <w:contextualSpacing/>
        <w:jc w:val="center"/>
        <w:rPr>
          <w:rFonts w:ascii="Liberation Sans" w:hAnsi="Liberation Sans" w:cs="Times New Roman"/>
          <w:b/>
          <w:sz w:val="24"/>
          <w:szCs w:val="24"/>
        </w:rPr>
      </w:pPr>
      <w:r>
        <w:rPr>
          <w:rFonts w:ascii="Liberation Sans" w:hAnsi="Liberation Sans" w:cs="Times New Roman"/>
          <w:b/>
          <w:sz w:val="24"/>
          <w:szCs w:val="24"/>
        </w:rPr>
      </w:r>
      <w:r/>
    </w:p>
    <w:p>
      <w:pPr>
        <w:pStyle w:val="964"/>
        <w:contextualSpacing/>
        <w:jc w:val="center"/>
        <w:rPr>
          <w:rFonts w:ascii="Liberation Sans" w:hAnsi="Liberation Sans" w:cs="Times New Roman"/>
          <w:b/>
          <w:sz w:val="24"/>
          <w:szCs w:val="24"/>
        </w:rPr>
      </w:pPr>
      <w:r>
        <w:rPr>
          <w:rFonts w:ascii="Liberation Sans" w:hAnsi="Liberation Sans" w:cs="Times New Roman"/>
          <w:b/>
          <w:sz w:val="24"/>
          <w:szCs w:val="24"/>
        </w:rPr>
        <w:t xml:space="preserve">Заявление</w:t>
      </w:r>
      <w:r/>
    </w:p>
    <w:p>
      <w:pPr>
        <w:pStyle w:val="964"/>
        <w:contextualSpacing/>
        <w:jc w:val="center"/>
        <w:rPr>
          <w:rFonts w:ascii="Liberation Sans" w:hAnsi="Liberation Sans" w:cs="Times New Roman"/>
          <w:b/>
          <w:sz w:val="24"/>
          <w:szCs w:val="24"/>
        </w:rPr>
      </w:pPr>
      <w:r>
        <w:rPr>
          <w:rFonts w:ascii="Liberation Sans" w:hAnsi="Liberation Sans" w:cs="Times New Roman"/>
          <w:b/>
          <w:sz w:val="24"/>
          <w:szCs w:val="24"/>
        </w:rPr>
        <w:t xml:space="preserve">о выдаче разрешения на использование земель или земельного участка</w:t>
      </w:r>
      <w:r/>
    </w:p>
    <w:p>
      <w:pPr>
        <w:pStyle w:val="964"/>
        <w:contextualSpacing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</w:r>
      <w:r/>
    </w:p>
    <w:p>
      <w:pPr>
        <w:pStyle w:val="964"/>
        <w:contextualSpacing/>
        <w:jc w:val="both"/>
        <w:tabs>
          <w:tab w:val="left" w:pos="284" w:leader="none"/>
          <w:tab w:val="clear" w:pos="916" w:leader="non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ab/>
      </w:r>
      <w:r/>
    </w:p>
    <w:p>
      <w:pPr>
        <w:pStyle w:val="964"/>
        <w:contextualSpacing/>
        <w:ind w:firstLine="709"/>
        <w:jc w:val="both"/>
        <w:tabs>
          <w:tab w:val="left" w:pos="284" w:leader="none"/>
          <w:tab w:val="clear" w:pos="916" w:leader="non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Прошу выдать разрешение на использование земель  или земельного участка (части земельного участка) ___________________ с кадастровым номером ____________________.</w:t>
      </w:r>
      <w:r/>
    </w:p>
    <w:p>
      <w:pPr>
        <w:pStyle w:val="964"/>
        <w:contextualSpacing/>
        <w:ind w:firstLine="709"/>
        <w:jc w:val="both"/>
        <w:tabs>
          <w:tab w:val="left" w:pos="284" w:leader="none"/>
          <w:tab w:val="clear" w:pos="916" w:leader="non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</w:r>
      <w:r/>
    </w:p>
    <w:p>
      <w:pPr>
        <w:pStyle w:val="964"/>
        <w:contextualSpacing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Предполагаемая цель использования земель или земельного участка:</w:t>
      </w:r>
      <w:r/>
    </w:p>
    <w:p>
      <w:pPr>
        <w:pStyle w:val="964"/>
        <w:contextualSpacing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___________________________</w:t>
      </w:r>
      <w:r>
        <w:rPr>
          <w:rFonts w:ascii="Liberation Sans" w:hAnsi="Liberation Sans" w:cs="Times New Roman"/>
          <w:sz w:val="24"/>
          <w:szCs w:val="24"/>
        </w:rPr>
        <w:t xml:space="preserve">____________________________________________.</w:t>
      </w:r>
      <w:r/>
    </w:p>
    <w:p>
      <w:pPr>
        <w:pStyle w:val="964"/>
        <w:contextualSpacing/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</w:rPr>
        <w:t xml:space="preserve">         (указать в соответствии с </w:t>
      </w:r>
      <w:hyperlink r:id="rId22" w:tooltip="http://base.garant.ru/12124624/12/#block_39341" w:anchor="block_39341" w:history="1">
        <w:r>
          <w:rPr>
            <w:rStyle w:val="930"/>
            <w:rFonts w:ascii="Liberation Sans" w:hAnsi="Liberation Sans"/>
          </w:rPr>
          <w:t xml:space="preserve">пунктом 1 статьи 39.34</w:t>
        </w:r>
      </w:hyperlink>
      <w:r>
        <w:rPr>
          <w:rFonts w:ascii="Liberation Sans" w:hAnsi="Liberation Sans" w:cs="Times New Roman"/>
        </w:rPr>
        <w:t xml:space="preserve"> Земельного кодекса Российской Федерации)</w:t>
      </w:r>
      <w:r/>
    </w:p>
    <w:p>
      <w:pPr>
        <w:pStyle w:val="964"/>
        <w:contextualSpacing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</w:r>
      <w:r/>
    </w:p>
    <w:p>
      <w:pPr>
        <w:pStyle w:val="964"/>
        <w:contextualSpacing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на срок _______________________________________________________________________.</w:t>
      </w:r>
      <w:r/>
    </w:p>
    <w:p>
      <w:pPr>
        <w:pStyle w:val="964"/>
        <w:contextualSpacing/>
        <w:rPr>
          <w:rFonts w:ascii="Liberation Sans" w:hAnsi="Liberation Sans" w:cs="Times New Roman"/>
        </w:rPr>
      </w:pPr>
      <w:r>
        <w:rPr>
          <w:rFonts w:ascii="Liberation Sans" w:hAnsi="Liberation Sans" w:cs="Times New Roman"/>
        </w:rPr>
        <w:t xml:space="preserve"> (в пределах сроков, установленных </w:t>
      </w:r>
      <w:hyperlink r:id="rId23" w:tooltip="http://base.garant.ru/12124624/12/#block_39341" w:anchor="block_39341" w:history="1">
        <w:r>
          <w:rPr>
            <w:rStyle w:val="930"/>
            <w:rFonts w:ascii="Liberation Sans" w:hAnsi="Liberation Sans"/>
          </w:rPr>
          <w:t xml:space="preserve">пунктом 1 статьи 39.34</w:t>
        </w:r>
      </w:hyperlink>
      <w:r>
        <w:rPr>
          <w:rFonts w:ascii="Liberation Sans" w:hAnsi="Liberation Sans" w:cs="Times New Roman"/>
        </w:rPr>
        <w:t xml:space="preserve"> Земельного кодекса Российской Федерации)</w:t>
      </w:r>
      <w:r/>
    </w:p>
    <w:p>
      <w:pPr>
        <w:contextualSpacing/>
        <w:spacing w:after="0" w:line="240" w:lineRule="auto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964"/>
        <w:contextualSpacing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 Приложение:</w:t>
      </w:r>
      <w:r/>
    </w:p>
    <w:p>
      <w:pPr>
        <w:pStyle w:val="964"/>
        <w:contextualSpacing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     1)   копия  документа,  удостоверяющего  личность  заявителя  или представителя    заявителя,    и документа, подтверждающего полномочия представителя</w:t>
      </w:r>
      <w:r>
        <w:rPr>
          <w:rFonts w:ascii="Liberation Sans" w:hAnsi="Liberation Sans" w:cs="Times New Roman"/>
          <w:sz w:val="24"/>
          <w:szCs w:val="24"/>
        </w:rPr>
        <w:t xml:space="preserve"> заявителя (в случае, если заявление  подается представителем  заявителя)</w:t>
      </w:r>
      <w:r/>
    </w:p>
    <w:p>
      <w:pPr>
        <w:pStyle w:val="964"/>
        <w:contextualSpacing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</w:r>
      <w:r/>
    </w:p>
    <w:p>
      <w:pPr>
        <w:pStyle w:val="964"/>
        <w:contextualSpacing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________________________________________________________________________</w:t>
      </w:r>
      <w:r/>
    </w:p>
    <w:p>
      <w:pPr>
        <w:pStyle w:val="964"/>
        <w:contextualSpacing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     </w:t>
      </w:r>
      <w:r/>
    </w:p>
    <w:p>
      <w:pPr>
        <w:pStyle w:val="964"/>
        <w:contextualSpacing/>
        <w:jc w:val="both"/>
        <w:rPr>
          <w:rFonts w:ascii="Liberation Sans" w:hAnsi="Liberation Sans" w:cs="Times New Roman"/>
          <w:sz w:val="24"/>
          <w:szCs w:val="24"/>
        </w:rPr>
        <w:pBdr>
          <w:bottom w:val="single" w:color="000000" w:sz="12" w:space="1"/>
        </w:pBdr>
      </w:pPr>
      <w:r>
        <w:rPr>
          <w:rFonts w:ascii="Liberation Sans" w:hAnsi="Liberation Sans" w:cs="Times New Roman"/>
          <w:sz w:val="24"/>
          <w:szCs w:val="24"/>
        </w:rPr>
        <w:t xml:space="preserve">2)  схема  границ  предполагаемых  к  использованию земель или части земельного  участка на кадастрово</w:t>
      </w:r>
      <w:r>
        <w:rPr>
          <w:rFonts w:ascii="Liberation Sans" w:hAnsi="Liberation Sans" w:cs="Times New Roman"/>
          <w:sz w:val="24"/>
          <w:szCs w:val="24"/>
        </w:rPr>
        <w:t xml:space="preserve">м плане территории с указанием координат характерных   точек  границ  территории  - в случае, если планируется использовать земли или часть земельного участка (с  использованием системы  координат,  применяемой  при  ведении  государственного кадастра недв</w:t>
      </w:r>
      <w:r>
        <w:rPr>
          <w:rFonts w:ascii="Liberation Sans" w:hAnsi="Liberation Sans" w:cs="Times New Roman"/>
          <w:sz w:val="24"/>
          <w:szCs w:val="24"/>
        </w:rPr>
        <w:t xml:space="preserve">ижимости) </w:t>
      </w:r>
      <w:r/>
    </w:p>
    <w:p>
      <w:pPr>
        <w:pStyle w:val="964"/>
        <w:contextualSpacing/>
        <w:jc w:val="both"/>
        <w:rPr>
          <w:rFonts w:ascii="Liberation Sans" w:hAnsi="Liberation Sans" w:cs="Times New Roman"/>
          <w:sz w:val="24"/>
          <w:szCs w:val="24"/>
        </w:rPr>
        <w:pBdr>
          <w:bottom w:val="single" w:color="000000" w:sz="12" w:space="1"/>
        </w:pBdr>
      </w:pPr>
      <w:r>
        <w:rPr>
          <w:rFonts w:ascii="Liberation Sans" w:hAnsi="Liberation Sans" w:cs="Times New Roman"/>
          <w:sz w:val="24"/>
          <w:szCs w:val="24"/>
        </w:rPr>
      </w:r>
      <w:r/>
    </w:p>
    <w:p>
      <w:pPr>
        <w:pStyle w:val="964"/>
        <w:contextualSpacing/>
        <w:jc w:val="both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</w:r>
      <w:r/>
    </w:p>
    <w:p>
      <w:pPr>
        <w:pStyle w:val="964"/>
        <w:contextualSpacing/>
        <w:jc w:val="both"/>
        <w:tabs>
          <w:tab w:val="left" w:pos="284" w:leader="none"/>
          <w:tab w:val="clear" w:pos="916" w:leader="none"/>
          <w:tab w:val="clear" w:pos="1832" w:leader="none"/>
        </w:tabs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color w:val="000000"/>
          <w:sz w:val="24"/>
          <w:szCs w:val="24"/>
        </w:rPr>
        <w:t xml:space="preserve">- в случае необходимости в заявлении указать </w:t>
      </w:r>
      <w:r>
        <w:rPr>
          <w:rFonts w:ascii="Liberation Sans" w:hAnsi="Liberation Sans" w:cs="Times New Roman"/>
          <w:sz w:val="24"/>
          <w:szCs w:val="24"/>
        </w:rPr>
        <w:t xml:space="preserve">информацию о необходимости осуществления рубок деревьев, кустарников, расположенных в границах з</w:t>
      </w:r>
      <w:r>
        <w:rPr>
          <w:rFonts w:ascii="Liberation Sans" w:hAnsi="Liberation Sans" w:cs="Times New Roman"/>
          <w:sz w:val="24"/>
          <w:szCs w:val="24"/>
        </w:rPr>
        <w:t xml:space="preserve">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</w:t>
      </w:r>
      <w:r>
        <w:rPr>
          <w:rFonts w:ascii="Liberation Sans" w:hAnsi="Liberation Sans" w:cs="Times New Roman"/>
          <w:sz w:val="24"/>
          <w:szCs w:val="24"/>
        </w:rPr>
        <w:t xml:space="preserve">еспечения космической деятельности, земель обороны, безопасности и земель иного специального назначения (за исключением земель, указанных в </w:t>
      </w:r>
      <w:hyperlink r:id="rId24" w:tooltip="https://base.garant.ru/12150845/74d7c78a3a1e33cef2750a2b7b35d2ed/#block_2323" w:anchor="block_2323" w:history="1">
        <w:r>
          <w:rPr>
            <w:rStyle w:val="930"/>
            <w:rFonts w:ascii="Liberation Sans" w:hAnsi="Liberation Sans"/>
            <w:sz w:val="24"/>
            <w:szCs w:val="24"/>
          </w:rPr>
          <w:t xml:space="preserve">пункте 3 части 2 статьи 23</w:t>
        </w:r>
      </w:hyperlink>
      <w:r>
        <w:rPr>
          <w:rFonts w:ascii="Liberation Sans" w:hAnsi="Liberation Sans" w:cs="Times New Roman"/>
          <w:sz w:val="24"/>
          <w:szCs w:val="24"/>
        </w:rPr>
        <w:t xml:space="preserve"> Лесного кодекса Российской Федерации), в отношении которых подано заявление, - в случае такой необходимости</w:t>
      </w:r>
      <w:r/>
    </w:p>
    <w:p>
      <w:pPr>
        <w:pStyle w:val="964"/>
        <w:contextualSpacing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pStyle w:val="964"/>
        <w:contextualSpacing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 xml:space="preserve">Заявитель (представитель заявителя):    _____________   </w:t>
      </w:r>
      <w:r>
        <w:rPr>
          <w:rFonts w:ascii="Liberation Sans" w:hAnsi="Liberation Sans" w:cs="Times New Roman"/>
          <w:sz w:val="24"/>
          <w:szCs w:val="24"/>
        </w:rPr>
        <w:t xml:space="preserve"> _____________     _______________                                                     </w:t>
      </w:r>
      <w:r/>
    </w:p>
    <w:p>
      <w:pPr>
        <w:pStyle w:val="964"/>
        <w:contextualSpacing/>
        <w:rPr>
          <w:rFonts w:ascii="Liberation Sans" w:hAnsi="Liberation Sans" w:cs="Times New Roman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Times New Roman"/>
          <w:sz w:val="24"/>
          <w:szCs w:val="24"/>
        </w:rPr>
        <w:t xml:space="preserve">   </w:t>
      </w:r>
      <w:r>
        <w:rPr>
          <w:rFonts w:ascii="Liberation Sans" w:hAnsi="Liberation Sans" w:cs="Times New Roman"/>
        </w:rPr>
        <w:t xml:space="preserve">         (дата)    </w:t>
      </w:r>
      <w:r>
        <w:rPr>
          <w:rFonts w:ascii="Liberation Sans" w:hAnsi="Liberation Sans" w:cs="Times New Roman"/>
          <w:sz w:val="24"/>
          <w:szCs w:val="24"/>
        </w:rPr>
        <w:t xml:space="preserve">                                                    (</w:t>
      </w:r>
      <w:r>
        <w:rPr>
          <w:rFonts w:ascii="Liberation Sans" w:hAnsi="Liberation Sans" w:cs="Times New Roman"/>
        </w:rPr>
        <w:t xml:space="preserve">подпись)                 (расшифровка)</w:t>
      </w:r>
      <w:r>
        <w:rPr>
          <w:rFonts w:ascii="Liberation Sans" w:hAnsi="Liberation Sans" w:cs="Times New Roman"/>
        </w:rPr>
        <w:tab/>
      </w:r>
      <w:r/>
    </w:p>
    <w:p>
      <w:pPr>
        <w:contextualSpacing/>
        <w:ind w:left="4820"/>
        <w:spacing w:after="0" w:line="240" w:lineRule="auto"/>
        <w:rPr>
          <w:rFonts w:ascii="Liberation Sans" w:hAnsi="Liberation Sans"/>
          <w:sz w:val="28"/>
          <w:szCs w:val="28"/>
        </w:rPr>
        <w:outlineLvl w:val="0"/>
      </w:pPr>
      <w:r>
        <w:rPr>
          <w:rFonts w:ascii="Liberation Sans" w:hAnsi="Liberation Sans"/>
          <w:sz w:val="28"/>
          <w:szCs w:val="28"/>
        </w:rPr>
        <w:t xml:space="preserve">Приложение № 2</w:t>
      </w:r>
      <w:r>
        <w:rPr>
          <w:sz w:val="28"/>
          <w:szCs w:val="28"/>
        </w:rPr>
      </w:r>
      <w:r/>
    </w:p>
    <w:p>
      <w:pPr>
        <w:pStyle w:val="932"/>
        <w:contextualSpacing/>
        <w:ind w:left="4820"/>
        <w:jc w:val="both"/>
        <w:rPr>
          <w:rFonts w:ascii="Liberation Sans" w:hAnsi="Liberation Sans" w:cs="Times New Roman"/>
          <w:b w:val="0"/>
          <w:sz w:val="28"/>
          <w:szCs w:val="28"/>
        </w:rPr>
      </w:pPr>
      <w:r>
        <w:rPr>
          <w:rFonts w:ascii="Liberation Sans" w:hAnsi="Liberation Sans" w:cs="Times New Roman"/>
          <w:b w:val="0"/>
          <w:sz w:val="28"/>
          <w:szCs w:val="28"/>
        </w:rPr>
        <w:t xml:space="preserve">к Административ</w:t>
      </w:r>
      <w:r>
        <w:rPr>
          <w:rFonts w:ascii="Liberation Sans" w:hAnsi="Liberation Sans" w:cs="Times New Roman"/>
          <w:b w:val="0"/>
          <w:sz w:val="28"/>
          <w:szCs w:val="28"/>
        </w:rPr>
        <w:t xml:space="preserve">ному регламенту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</w:t>
      </w:r>
      <w:r>
        <w:rPr>
          <w:rFonts w:ascii="Liberation Sans" w:hAnsi="Liberation Sans" w:cs="Times New Roman"/>
          <w:b w:val="0"/>
          <w:sz w:val="28"/>
          <w:szCs w:val="28"/>
        </w:rPr>
        <w:t xml:space="preserve">убличного сервитута»</w:t>
      </w:r>
      <w:r>
        <w:rPr>
          <w:sz w:val="28"/>
          <w:szCs w:val="28"/>
        </w:rPr>
      </w:r>
      <w:r/>
    </w:p>
    <w:p>
      <w:pPr>
        <w:contextualSpacing/>
        <w:spacing w:after="0" w:line="240" w:lineRule="auto"/>
        <w:tabs>
          <w:tab w:val="left" w:pos="939" w:leader="none"/>
        </w:tabs>
        <w:rPr>
          <w:rFonts w:ascii="Liberation Sans" w:hAnsi="Liberation Sans"/>
          <w:sz w:val="28"/>
          <w:szCs w:val="28"/>
        </w:rPr>
        <w:outlineLvl w:val="1"/>
      </w:pPr>
      <w:r>
        <w:rPr>
          <w:rFonts w:ascii="Liberation Sans" w:hAnsi="Liberation Sans"/>
          <w:sz w:val="28"/>
          <w:szCs w:val="28"/>
        </w:rPr>
      </w: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spacing w:after="0" w:line="240" w:lineRule="auto"/>
        <w:tabs>
          <w:tab w:val="left" w:pos="939" w:leader="none"/>
        </w:tabs>
        <w:rPr>
          <w:rFonts w:ascii="Liberation Sans" w:hAnsi="Liberation Sans"/>
          <w:sz w:val="28"/>
          <w:szCs w:val="28"/>
        </w:rPr>
        <w:outlineLvl w:val="1"/>
      </w:pPr>
      <w:r>
        <w:rPr>
          <w:rFonts w:ascii="Liberation Sans" w:hAnsi="Liberation Sans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66"/>
        <w:contextualSpacing/>
        <w:jc w:val="center"/>
        <w:spacing w:before="0" w:beforeAutospacing="0" w:after="0" w:afterAutospacing="0"/>
        <w:rPr>
          <w:rFonts w:ascii="Liberation Sans" w:hAnsi="Liberation Sans"/>
          <w:b/>
          <w:bCs/>
          <w:highlight w:val="none"/>
        </w:rPr>
      </w:pPr>
      <w:r>
        <w:rPr>
          <w:rFonts w:ascii="Liberation Sans" w:hAnsi="Liberation Sans"/>
          <w:b/>
          <w:sz w:val="28"/>
          <w:szCs w:val="28"/>
        </w:rPr>
        <w:t xml:space="preserve">ПЕРЕЧЕНЬ</w:t>
      </w:r>
      <w:r>
        <w:rPr>
          <w:rFonts w:ascii="Liberation Sans" w:hAnsi="Liberation Sans"/>
          <w:b/>
          <w:sz w:val="28"/>
          <w:szCs w:val="28"/>
        </w:rPr>
        <w:br w:type="textWrapping" w:clear="all"/>
      </w:r>
      <w:r>
        <w:rPr>
          <w:rFonts w:ascii="Liberation Sans" w:hAnsi="Liberation Sans"/>
          <w:b w:val="0"/>
          <w:bCs w:val="0"/>
          <w:sz w:val="28"/>
          <w:szCs w:val="28"/>
        </w:rPr>
        <w:t xml:space="preserve">видов объектов, размещение которых может осуществляться на землях или земельных участках, которые находятся в государственной или муниципальной собственности, без предоставления земельных участков и установлени</w:t>
      </w:r>
      <w:r>
        <w:rPr>
          <w:rFonts w:ascii="Liberation Sans" w:hAnsi="Liberation Sans"/>
          <w:b w:val="0"/>
          <w:bCs w:val="0"/>
          <w:sz w:val="28"/>
          <w:szCs w:val="28"/>
        </w:rPr>
        <w:t xml:space="preserve">я сервитута, публичного сервитута</w:t>
      </w:r>
      <w:r>
        <w:rPr>
          <w:rFonts w:ascii="Liberation Sans" w:hAnsi="Liberation Sans"/>
          <w:b/>
        </w:rPr>
        <w:br w:type="textWrapping" w:clear="all"/>
      </w:r>
      <w:r/>
    </w:p>
    <w:p>
      <w:pPr>
        <w:pStyle w:val="966"/>
        <w:contextualSpacing/>
        <w:jc w:val="center"/>
        <w:spacing w:before="0" w:beforeAutospacing="0" w:after="0" w:afterAutospacing="0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highlight w:val="none"/>
        </w:rPr>
      </w:r>
      <w:r>
        <w:rPr>
          <w:rFonts w:ascii="Liberation Sans" w:hAnsi="Liberation Sans"/>
          <w:b/>
          <w:highlight w:val="none"/>
        </w:rPr>
      </w:r>
      <w:r/>
    </w:p>
    <w:p>
      <w:pPr>
        <w:pStyle w:val="966"/>
        <w:contextualSpacing/>
        <w:ind w:firstLine="708"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соответствии с постановлением Правительства Российской Федерации  от 3 декабря 2014 г. N 1300: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1. Подземные линейные сооружения, а также их наземные части и сооружения, технологически необходимые для их использования, д</w:t>
      </w:r>
      <w:r>
        <w:rPr>
          <w:rFonts w:ascii="Liberation Sans" w:hAnsi="Liberation Sans"/>
        </w:rPr>
        <w:t xml:space="preserve">ля размещения которых не требуется разрешения на строительство.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2. Водопроводы и водоводы всех видов, для размещения которых не требуется разрешения на строительство.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3. Линейные сооружения канализации (в том числе ливневой) и водоотведения, для размещения</w:t>
      </w:r>
      <w:r>
        <w:rPr>
          <w:rFonts w:ascii="Liberation Sans" w:hAnsi="Liberation Sans"/>
        </w:rPr>
        <w:t xml:space="preserve"> которых не требуется разрешения на строительство.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</w:t>
      </w:r>
      <w:r>
        <w:rPr>
          <w:rFonts w:ascii="Liberation Sans" w:hAnsi="Liberation Sans"/>
        </w:rPr>
        <w:t xml:space="preserve">оустройства территории.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4.1.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5. Линии электропередачи классом нап</w:t>
      </w:r>
      <w:r>
        <w:rPr>
          <w:rFonts w:ascii="Liberation Sans" w:hAnsi="Liberation Sans"/>
        </w:rPr>
        <w:t xml:space="preserve">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6. Нефте</w:t>
      </w:r>
      <w:r>
        <w:rPr>
          <w:rFonts w:ascii="Liberation Sans" w:hAnsi="Liberation Sans"/>
        </w:rPr>
        <w:t xml:space="preserve">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7. Тепловые сети всех видов, включая сети горячего водоснабжения, для размещения</w:t>
      </w:r>
      <w:r>
        <w:rPr>
          <w:rFonts w:ascii="Liberation Sans" w:hAnsi="Liberation Sans"/>
        </w:rPr>
        <w:t xml:space="preserve"> которых не требуется разрешения на строительство.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8. Геодезические, межевые, предупреждающие и иные знаки, включая информационные табло (стелы) и флагштоки.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9. </w:t>
      </w:r>
      <w:r>
        <w:rPr>
          <w:rFonts w:ascii="Liberation Sans" w:hAnsi="Liberation Sans"/>
          <w:shd w:val="clear" w:color="auto" w:fill="ffffff"/>
        </w:rPr>
        <w:t xml:space="preserve">Защитные сооружения гражданской обороны, сооружения инженер</w:t>
      </w:r>
      <w:r>
        <w:rPr>
          <w:rFonts w:ascii="Liberation Sans" w:hAnsi="Liberation Sans"/>
          <w:shd w:val="clear" w:color="auto" w:fill="ffffff"/>
        </w:rPr>
        <w:t xml:space="preserve">ной защиты, для размещения которых не требуется разрешения на строительство</w:t>
      </w:r>
      <w:r>
        <w:rPr>
          <w:rFonts w:ascii="Liberation Sans" w:hAnsi="Liberation Sans"/>
        </w:rPr>
        <w:t xml:space="preserve"> 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10. Объекты, предназначенные для обеспечения пользования недрами, для размещения которых не требуется разрешения на строительство.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11. Линии связи, линейно-кабельные сооружения св</w:t>
      </w:r>
      <w:r>
        <w:rPr>
          <w:rFonts w:ascii="Liberation Sans" w:hAnsi="Liberation Sans"/>
        </w:rPr>
        <w:t xml:space="preserve">язи и иные сооружения связи, для размещения которых не требуется разрешения на строительство.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12. Проезды, в том числе вдольтрассовые, и подъездные дороги, для размещения которых не требуется разрешения на строительство.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13. Пожарные водоемы и места сосред</w:t>
      </w:r>
      <w:r>
        <w:rPr>
          <w:rFonts w:ascii="Liberation Sans" w:hAnsi="Liberation Sans"/>
        </w:rPr>
        <w:t xml:space="preserve">оточения средств пожаротушения.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14. Пруды-испарители.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15. Отдельно стоящие ветроэнергетические установки и солнечные батареи, для размещения которых не требуется разрешения на строительство.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16. Пункты охраны правопорядка и стационарные посты дорожно-патру</w:t>
      </w:r>
      <w:r>
        <w:rPr>
          <w:rFonts w:ascii="Liberation Sans" w:hAnsi="Liberation Sans"/>
        </w:rPr>
        <w:t xml:space="preserve">льной службы, для размещения которых не требуется разрешения на строительство.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17. Пункты весового контроля автомобилей, для размещения которых не требуется разрешения на строительство.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18. Ограждающие устройства (ворота, калитки, шлагбаумы, в том числе ав</w:t>
      </w:r>
      <w:r>
        <w:rPr>
          <w:rFonts w:ascii="Liberation Sans" w:hAnsi="Liberation Sans"/>
        </w:rPr>
        <w:t xml:space="preserve">томатические, и декоративные ограждения (заборы), размещаемые на </w:t>
      </w:r>
      <w:r>
        <w:rPr>
          <w:rFonts w:ascii="Liberation Sans" w:hAnsi="Liberation Sans"/>
          <w:shd w:val="clear" w:color="auto" w:fill="ffffff"/>
        </w:rPr>
        <w:t xml:space="preserve">придомовых территориях многоквартирных</w:t>
      </w:r>
      <w:r>
        <w:rPr>
          <w:rFonts w:ascii="Liberation Sans" w:hAnsi="Liberation Sans"/>
        </w:rPr>
        <w:t xml:space="preserve"> домов.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19. Нестационарные объекты для организации обслуживания зон отдыха населения, в том числе на пляжных территориях в прибрежных защитных полосах во</w:t>
      </w:r>
      <w:r>
        <w:rPr>
          <w:rFonts w:ascii="Liberation Sans" w:hAnsi="Liberation Sans"/>
        </w:rPr>
        <w:t xml:space="preserve">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</w:t>
      </w:r>
      <w:r>
        <w:rPr>
          <w:rFonts w:ascii="Liberation Sans" w:hAnsi="Liberation Sans"/>
        </w:rPr>
        <w:t xml:space="preserve">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20. Лодочные станции, для размещения которых не требуется разрешения</w:t>
      </w:r>
      <w:r>
        <w:rPr>
          <w:rFonts w:ascii="Liberation Sans" w:hAnsi="Liberation Sans"/>
        </w:rPr>
        <w:t xml:space="preserve"> на строительство.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21. 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</w:t>
      </w:r>
      <w:r>
        <w:rPr>
          <w:rFonts w:ascii="Liberation Sans" w:hAnsi="Liberation Sans"/>
        </w:rPr>
        <w:t xml:space="preserve">на строительство.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22. Пункты приема вторичного сырья, для размещения которых не  требуется разрешения на строительство.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23. Передвижные цирки, передвижные зоопарки и передвижные луна-парки.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24. Сезонные аттракционы,</w:t>
      </w:r>
      <w:r>
        <w:rPr>
          <w:rFonts w:ascii="Liberation Sans" w:hAnsi="Liberation Sans"/>
          <w:shd w:val="clear" w:color="auto" w:fill="ffffff"/>
        </w:rPr>
        <w:t xml:space="preserve"> палатки и лотки, размещаемые в целях орг</w:t>
      </w:r>
      <w:r>
        <w:rPr>
          <w:rFonts w:ascii="Liberation Sans" w:hAnsi="Liberation Sans"/>
          <w:shd w:val="clear" w:color="auto" w:fill="ffffff"/>
        </w:rPr>
        <w:t xml:space="preserve">анизации сезонных ярмарок, на которых осуществляется реализация продуктов питания и сельскохозяйственной продукции</w:t>
      </w:r>
      <w:r>
        <w:rPr>
          <w:rFonts w:ascii="Liberation Sans" w:hAnsi="Liberation Sans"/>
        </w:rPr>
        <w:t xml:space="preserve"> 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25. Пункты проката велосипедов, роликов, самокатов и другого спортивного инвентаря, для размещения которых не требуется разрешения на строит</w:t>
      </w:r>
      <w:r>
        <w:rPr>
          <w:rFonts w:ascii="Liberation Sans" w:hAnsi="Liberation Sans"/>
        </w:rPr>
        <w:t xml:space="preserve">ельство, а также велопарковки.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26. Спортивные и детские площадки.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27. Площадки для дрессировки собак, площадки для выгула собак, а также голубятни.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28. Платежные терминалы для оплаты услуг и штрафов.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29. Общественные туалеты нестационарного типа.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</w:rPr>
        <w:t xml:space="preserve">30. Зарядные станции (терминалы) для электротранспорта.</w:t>
      </w:r>
      <w:r/>
    </w:p>
    <w:p>
      <w:pPr>
        <w:contextualSpacing/>
        <w:jc w:val="both"/>
        <w:spacing w:after="0" w:line="240" w:lineRule="auto"/>
        <w:rPr>
          <w:rFonts w:ascii="Liberation Sans" w:hAnsi="Liberation Sans"/>
          <w:sz w:val="24"/>
          <w:szCs w:val="24"/>
          <w:shd w:val="clear" w:color="auto" w:fill="ffffff"/>
        </w:rPr>
      </w:pPr>
      <w:r>
        <w:rPr>
          <w:rFonts w:ascii="Liberation Sans" w:hAnsi="Liberation Sans"/>
          <w:sz w:val="24"/>
          <w:szCs w:val="24"/>
          <w:shd w:val="clear" w:color="auto" w:fill="ffffff"/>
        </w:rPr>
        <w:t xml:space="preserve"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</w:t>
      </w:r>
      <w:r>
        <w:rPr>
          <w:rFonts w:ascii="Liberation Sans" w:hAnsi="Liberation Sans"/>
          <w:sz w:val="24"/>
          <w:szCs w:val="24"/>
          <w:shd w:val="clear" w:color="auto" w:fill="ffffff"/>
        </w:rPr>
        <w:t xml:space="preserve">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</w:t>
      </w:r>
      <w:r>
        <w:rPr>
          <w:rFonts w:ascii="Liberation Sans" w:hAnsi="Liberation Sans"/>
          <w:sz w:val="24"/>
          <w:szCs w:val="24"/>
          <w:shd w:val="clear" w:color="auto" w:fill="ffffff"/>
        </w:rPr>
        <w:t xml:space="preserve">одаж).</w:t>
      </w:r>
      <w:r/>
    </w:p>
    <w:p>
      <w:pPr>
        <w:pStyle w:val="967"/>
        <w:contextualSpacing/>
        <w:jc w:val="both"/>
        <w:spacing w:before="0" w:beforeAutospacing="0" w:after="0" w:afterAutospacing="0"/>
        <w:rPr>
          <w:rFonts w:ascii="Liberation Sans" w:hAnsi="Liberation Sans"/>
        </w:rPr>
      </w:pPr>
      <w:r>
        <w:rPr>
          <w:rFonts w:ascii="Liberation Sans" w:hAnsi="Liberation Sans"/>
          <w:shd w:val="clear" w:color="auto" w:fill="ffffff"/>
        </w:rPr>
        <w:t xml:space="preserve">32. 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</w:t>
      </w:r>
      <w:r>
        <w:rPr>
          <w:rFonts w:ascii="Liberation Sans" w:hAnsi="Liberation Sans"/>
          <w:shd w:val="clear" w:color="auto" w:fill="ffffff"/>
        </w:rPr>
        <w:t xml:space="preserve">удования, позволяющего осуществлять заправку транспортных средств компримированным и (или) </w:t>
      </w:r>
      <w:r>
        <w:rPr>
          <w:rFonts w:ascii="Liberation Sans" w:hAnsi="Liberation Sans"/>
          <w:shd w:val="clear" w:color="auto" w:fill="ffffff"/>
        </w:rPr>
        <w:t xml:space="preserve">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</w:t>
      </w:r>
      <w:r>
        <w:rPr>
          <w:rFonts w:ascii="Liberation Sans" w:hAnsi="Liberation Sans"/>
          <w:shd w:val="clear" w:color="auto" w:fill="ffffff"/>
        </w:rPr>
        <w:t xml:space="preserve">тей служб эксплуатации указанных объектов, для размещения которых не требуется разрешения на строительство.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417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Serif">
    <w:panose1 w:val="02020603050405020304"/>
  </w:font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center"/>
      <w:rPr>
        <w:rFonts w:ascii="Liberation Sans" w:hAnsi="Liberation Sans" w:cs="Liberation Sans"/>
        <w:sz w:val="24"/>
        <w:szCs w:val="24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2</w:t>
    </w:r>
    <w:r>
      <w:rPr>
        <w:rFonts w:ascii="Liberation Sans" w:hAnsi="Liberation Sans" w:cs="Liberation Sans"/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3</w:t>
    </w:r>
    <w:r>
      <w:rPr>
        <w:rFonts w:ascii="Liberation Sans" w:hAnsi="Liberation Sans" w:cs="Liberation Sans"/>
        <w:sz w:val="24"/>
        <w:szCs w:val="24"/>
      </w:rPr>
      <w:fldChar w:fldCharType="end"/>
    </w:r>
    <w:r/>
  </w:p>
  <w:p>
    <w:pPr>
      <w:pStyle w:val="922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ascii="Symbol" w:hAnsi="Symbol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30" w:hanging="1272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679" w:hanging="127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28" w:hanging="127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77" w:hanging="1272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6"/>
      <w:numFmt w:val="decimal"/>
      <w:isLgl w:val="false"/>
      <w:suff w:val="tab"/>
      <w:lvlText w:val="%1.%2."/>
      <w:lvlJc w:val="left"/>
      <w:pPr>
        <w:ind w:left="1284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0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95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5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80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90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4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52" w:hanging="180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2100" w:hanging="540"/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437" w:hanging="360"/>
      </w:pPr>
      <w:rPr>
        <w:rFonts w:eastAsia="Calibri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eastAsia="Calibri" w:cs="Times New Roman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8931" w:hanging="720"/>
      </w:pPr>
      <w:rPr>
        <w:rFonts w:eastAsia="Calibri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9498" w:hanging="720"/>
      </w:pPr>
      <w:rPr>
        <w:rFonts w:eastAsia="Calibri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425" w:hanging="1080"/>
      </w:pPr>
      <w:rPr>
        <w:rFonts w:eastAsia="Calibri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992" w:hanging="1080"/>
      </w:pPr>
      <w:rPr>
        <w:rFonts w:eastAsia="Calibri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1919" w:hanging="1440"/>
      </w:pPr>
      <w:rPr>
        <w:rFonts w:eastAsia="Calibri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2486" w:hanging="1440"/>
      </w:pPr>
      <w:rPr>
        <w:rFonts w:eastAsia="Calibri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413" w:hanging="1800"/>
      </w:pPr>
      <w:rPr>
        <w:rFonts w:eastAsia="Calibri" w:cs="Times New Roman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89" w:hanging="780"/>
      </w:pPr>
      <w:rPr>
        <w:color w:val="000000"/>
      </w:rPr>
    </w:lvl>
    <w:lvl w:ilvl="2">
      <w:start w:val="3"/>
      <w:numFmt w:val="decimal"/>
      <w:isLgl w:val="false"/>
      <w:suff w:val="tab"/>
      <w:lvlText w:val="%1.%2.%3."/>
      <w:lvlJc w:val="left"/>
      <w:pPr>
        <w:ind w:left="1489" w:hanging="78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89" w:hanging="7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89" w:hanging="108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9" w:hanging="144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89" w:hanging="78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89" w:hanging="78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89" w:hanging="7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89" w:hanging="108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9" w:hanging="144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09" w:hanging="360"/>
      </w:pPr>
      <w:rPr>
        <w:i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6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69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4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ascii="Times New Roman" w:hAnsi="Times New Roman" w:cs="Times New Roman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849" w:hanging="114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58" w:hanging="114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67" w:hanging="114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76" w:hanging="114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85" w:hanging="11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189" w:hanging="48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89" w:hanging="78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89" w:hanging="78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89" w:hanging="7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89" w:hanging="108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49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49" w:hanging="144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09" w:hanging="1800"/>
      </w:pPr>
      <w:rPr>
        <w:color w:val="000000"/>
      </w:rPr>
    </w:lvl>
  </w:abstractNum>
  <w:num w:numId="1">
    <w:abstractNumId w:val="26"/>
  </w:num>
  <w:num w:numId="2">
    <w:abstractNumId w:val="15"/>
  </w:num>
  <w:num w:numId="3">
    <w:abstractNumId w:val="25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24"/>
  </w:num>
  <w:num w:numId="10">
    <w:abstractNumId w:val="2"/>
  </w:num>
  <w:num w:numId="11">
    <w:abstractNumId w:val="20"/>
  </w:num>
  <w:num w:numId="12">
    <w:abstractNumId w:val="28"/>
  </w:num>
  <w:num w:numId="13">
    <w:abstractNumId w:val="13"/>
  </w:num>
  <w:num w:numId="14">
    <w:abstractNumId w:val="12"/>
  </w:num>
  <w:num w:numId="15">
    <w:abstractNumId w:val="3"/>
  </w:num>
  <w:num w:numId="16">
    <w:abstractNumId w:val="0"/>
  </w:num>
  <w:num w:numId="17">
    <w:abstractNumId w:val="4"/>
  </w:num>
  <w:num w:numId="18">
    <w:abstractNumId w:val="14"/>
  </w:num>
  <w:num w:numId="19">
    <w:abstractNumId w:val="17"/>
  </w:num>
  <w:num w:numId="20">
    <w:abstractNumId w:val="27"/>
  </w:num>
  <w:num w:numId="21">
    <w:abstractNumId w:val="5"/>
  </w:num>
  <w:num w:numId="22">
    <w:abstractNumId w:val="11"/>
  </w:num>
  <w:num w:numId="23">
    <w:abstractNumId w:val="19"/>
  </w:num>
  <w:num w:numId="24">
    <w:abstractNumId w:val="22"/>
  </w:num>
  <w:num w:numId="25">
    <w:abstractNumId w:val="16"/>
  </w:num>
  <w:num w:numId="26">
    <w:abstractNumId w:val="6"/>
  </w:num>
  <w:num w:numId="27">
    <w:abstractNumId w:val="21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6">
    <w:name w:val="Heading 1 Char"/>
    <w:basedOn w:val="748"/>
    <w:link w:val="739"/>
    <w:uiPriority w:val="9"/>
    <w:rPr>
      <w:rFonts w:ascii="Arial" w:hAnsi="Arial" w:eastAsia="Arial" w:cs="Arial"/>
      <w:sz w:val="40"/>
      <w:szCs w:val="40"/>
    </w:rPr>
  </w:style>
  <w:style w:type="character" w:styleId="727">
    <w:name w:val="Heading 5 Char"/>
    <w:basedOn w:val="748"/>
    <w:link w:val="743"/>
    <w:uiPriority w:val="9"/>
    <w:rPr>
      <w:rFonts w:ascii="Arial" w:hAnsi="Arial" w:eastAsia="Arial" w:cs="Arial"/>
      <w:b/>
      <w:bCs/>
      <w:sz w:val="24"/>
      <w:szCs w:val="24"/>
    </w:rPr>
  </w:style>
  <w:style w:type="character" w:styleId="728">
    <w:name w:val="Heading 6 Char"/>
    <w:basedOn w:val="748"/>
    <w:link w:val="744"/>
    <w:uiPriority w:val="9"/>
    <w:rPr>
      <w:rFonts w:ascii="Arial" w:hAnsi="Arial" w:eastAsia="Arial" w:cs="Arial"/>
      <w:b/>
      <w:bCs/>
      <w:sz w:val="22"/>
      <w:szCs w:val="22"/>
    </w:rPr>
  </w:style>
  <w:style w:type="character" w:styleId="729">
    <w:name w:val="Heading 7 Char"/>
    <w:basedOn w:val="748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0">
    <w:name w:val="Heading 8 Char"/>
    <w:basedOn w:val="748"/>
    <w:link w:val="746"/>
    <w:uiPriority w:val="9"/>
    <w:rPr>
      <w:rFonts w:ascii="Arial" w:hAnsi="Arial" w:eastAsia="Arial" w:cs="Arial"/>
      <w:i/>
      <w:iCs/>
      <w:sz w:val="22"/>
      <w:szCs w:val="22"/>
    </w:rPr>
  </w:style>
  <w:style w:type="character" w:styleId="731">
    <w:name w:val="Heading 9 Char"/>
    <w:basedOn w:val="748"/>
    <w:link w:val="747"/>
    <w:uiPriority w:val="9"/>
    <w:rPr>
      <w:rFonts w:ascii="Arial" w:hAnsi="Arial" w:eastAsia="Arial" w:cs="Arial"/>
      <w:i/>
      <w:iCs/>
      <w:sz w:val="21"/>
      <w:szCs w:val="21"/>
    </w:rPr>
  </w:style>
  <w:style w:type="character" w:styleId="732">
    <w:name w:val="Title Char"/>
    <w:basedOn w:val="748"/>
    <w:link w:val="761"/>
    <w:uiPriority w:val="10"/>
    <w:rPr>
      <w:sz w:val="48"/>
      <w:szCs w:val="48"/>
    </w:rPr>
  </w:style>
  <w:style w:type="character" w:styleId="733">
    <w:name w:val="Subtitle Char"/>
    <w:basedOn w:val="748"/>
    <w:link w:val="763"/>
    <w:uiPriority w:val="11"/>
    <w:rPr>
      <w:sz w:val="24"/>
      <w:szCs w:val="24"/>
    </w:rPr>
  </w:style>
  <w:style w:type="character" w:styleId="734">
    <w:name w:val="Quote Char"/>
    <w:link w:val="765"/>
    <w:uiPriority w:val="29"/>
    <w:rPr>
      <w:i/>
    </w:rPr>
  </w:style>
  <w:style w:type="character" w:styleId="735">
    <w:name w:val="Intense Quote Char"/>
    <w:link w:val="767"/>
    <w:uiPriority w:val="30"/>
    <w:rPr>
      <w:i/>
    </w:rPr>
  </w:style>
  <w:style w:type="character" w:styleId="736">
    <w:name w:val="Footnote Text Char"/>
    <w:link w:val="898"/>
    <w:uiPriority w:val="99"/>
    <w:rPr>
      <w:sz w:val="18"/>
    </w:rPr>
  </w:style>
  <w:style w:type="character" w:styleId="737">
    <w:name w:val="Endnote Text Char"/>
    <w:link w:val="901"/>
    <w:uiPriority w:val="99"/>
    <w:rPr>
      <w:sz w:val="20"/>
    </w:rPr>
  </w:style>
  <w:style w:type="paragraph" w:styleId="738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739">
    <w:name w:val="Heading 1"/>
    <w:basedOn w:val="738"/>
    <w:next w:val="738"/>
    <w:link w:val="751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40">
    <w:name w:val="Heading 2"/>
    <w:basedOn w:val="738"/>
    <w:next w:val="738"/>
    <w:link w:val="916"/>
    <w:uiPriority w:val="9"/>
    <w:unhideWhenUsed/>
    <w:qFormat/>
    <w:pPr>
      <w:keepLines/>
      <w:keepNext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41">
    <w:name w:val="Heading 3"/>
    <w:basedOn w:val="738"/>
    <w:next w:val="738"/>
    <w:link w:val="917"/>
    <w:uiPriority w:val="9"/>
    <w:unhideWhenUsed/>
    <w:qFormat/>
    <w:pPr>
      <w:keepLines/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42">
    <w:name w:val="Heading 4"/>
    <w:basedOn w:val="738"/>
    <w:next w:val="738"/>
    <w:link w:val="968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43">
    <w:name w:val="Heading 5"/>
    <w:basedOn w:val="738"/>
    <w:next w:val="738"/>
    <w:link w:val="75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44">
    <w:name w:val="Heading 6"/>
    <w:basedOn w:val="738"/>
    <w:next w:val="738"/>
    <w:link w:val="75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45">
    <w:name w:val="Heading 7"/>
    <w:basedOn w:val="738"/>
    <w:next w:val="738"/>
    <w:link w:val="75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46">
    <w:name w:val="Heading 8"/>
    <w:basedOn w:val="738"/>
    <w:next w:val="738"/>
    <w:link w:val="758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47">
    <w:name w:val="Heading 9"/>
    <w:basedOn w:val="738"/>
    <w:next w:val="738"/>
    <w:link w:val="75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character" w:styleId="751" w:customStyle="1">
    <w:name w:val="Заголовок 1 Знак"/>
    <w:link w:val="739"/>
    <w:uiPriority w:val="9"/>
    <w:rPr>
      <w:rFonts w:ascii="Arial" w:hAnsi="Arial" w:eastAsia="Arial" w:cs="Arial"/>
      <w:sz w:val="40"/>
      <w:szCs w:val="40"/>
    </w:rPr>
  </w:style>
  <w:style w:type="character" w:styleId="752" w:customStyle="1">
    <w:name w:val="Heading 2 Char"/>
    <w:uiPriority w:val="9"/>
    <w:rPr>
      <w:rFonts w:ascii="Arial" w:hAnsi="Arial" w:eastAsia="Arial" w:cs="Arial"/>
      <w:sz w:val="34"/>
    </w:rPr>
  </w:style>
  <w:style w:type="character" w:styleId="753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54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55" w:customStyle="1">
    <w:name w:val="Заголовок 5 Знак"/>
    <w:link w:val="743"/>
    <w:uiPriority w:val="9"/>
    <w:rPr>
      <w:rFonts w:ascii="Arial" w:hAnsi="Arial" w:eastAsia="Arial" w:cs="Arial"/>
      <w:b/>
      <w:bCs/>
      <w:sz w:val="24"/>
      <w:szCs w:val="24"/>
    </w:rPr>
  </w:style>
  <w:style w:type="character" w:styleId="756" w:customStyle="1">
    <w:name w:val="Заголовок 6 Знак"/>
    <w:link w:val="744"/>
    <w:uiPriority w:val="9"/>
    <w:rPr>
      <w:rFonts w:ascii="Arial" w:hAnsi="Arial" w:eastAsia="Arial" w:cs="Arial"/>
      <w:b/>
      <w:bCs/>
      <w:sz w:val="22"/>
      <w:szCs w:val="22"/>
    </w:rPr>
  </w:style>
  <w:style w:type="character" w:styleId="757" w:customStyle="1">
    <w:name w:val="Заголовок 7 Знак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8" w:customStyle="1">
    <w:name w:val="Заголовок 8 Знак"/>
    <w:link w:val="746"/>
    <w:uiPriority w:val="9"/>
    <w:rPr>
      <w:rFonts w:ascii="Arial" w:hAnsi="Arial" w:eastAsia="Arial" w:cs="Arial"/>
      <w:i/>
      <w:iCs/>
      <w:sz w:val="22"/>
      <w:szCs w:val="22"/>
    </w:rPr>
  </w:style>
  <w:style w:type="character" w:styleId="759" w:customStyle="1">
    <w:name w:val="Заголовок 9 Знак"/>
    <w:link w:val="747"/>
    <w:uiPriority w:val="9"/>
    <w:rPr>
      <w:rFonts w:ascii="Arial" w:hAnsi="Arial" w:eastAsia="Arial" w:cs="Arial"/>
      <w:i/>
      <w:iCs/>
      <w:sz w:val="21"/>
      <w:szCs w:val="21"/>
    </w:rPr>
  </w:style>
  <w:style w:type="paragraph" w:styleId="760">
    <w:name w:val="List Paragraph"/>
    <w:basedOn w:val="738"/>
    <w:uiPriority w:val="34"/>
    <w:qFormat/>
    <w:pPr>
      <w:contextualSpacing/>
      <w:ind w:left="720"/>
    </w:pPr>
  </w:style>
  <w:style w:type="paragraph" w:styleId="761">
    <w:name w:val="Title"/>
    <w:basedOn w:val="738"/>
    <w:next w:val="738"/>
    <w:link w:val="762"/>
    <w:uiPriority w:val="10"/>
    <w:qFormat/>
    <w:pPr>
      <w:contextualSpacing/>
      <w:spacing w:before="300"/>
    </w:pPr>
    <w:rPr>
      <w:sz w:val="48"/>
      <w:szCs w:val="48"/>
    </w:rPr>
  </w:style>
  <w:style w:type="character" w:styleId="762" w:customStyle="1">
    <w:name w:val="Название Знак"/>
    <w:link w:val="761"/>
    <w:uiPriority w:val="10"/>
    <w:rPr>
      <w:sz w:val="48"/>
      <w:szCs w:val="48"/>
    </w:rPr>
  </w:style>
  <w:style w:type="paragraph" w:styleId="763">
    <w:name w:val="Subtitle"/>
    <w:basedOn w:val="738"/>
    <w:next w:val="738"/>
    <w:link w:val="764"/>
    <w:uiPriority w:val="11"/>
    <w:qFormat/>
    <w:pPr>
      <w:spacing w:before="200"/>
    </w:pPr>
    <w:rPr>
      <w:sz w:val="24"/>
      <w:szCs w:val="24"/>
    </w:rPr>
  </w:style>
  <w:style w:type="character" w:styleId="764" w:customStyle="1">
    <w:name w:val="Подзаголовок Знак"/>
    <w:link w:val="763"/>
    <w:uiPriority w:val="11"/>
    <w:rPr>
      <w:sz w:val="24"/>
      <w:szCs w:val="24"/>
    </w:rPr>
  </w:style>
  <w:style w:type="paragraph" w:styleId="765">
    <w:name w:val="Quote"/>
    <w:basedOn w:val="738"/>
    <w:next w:val="738"/>
    <w:link w:val="766"/>
    <w:uiPriority w:val="29"/>
    <w:qFormat/>
    <w:pPr>
      <w:ind w:left="720" w:right="720"/>
    </w:pPr>
    <w:rPr>
      <w:i/>
    </w:rPr>
  </w:style>
  <w:style w:type="character" w:styleId="766" w:customStyle="1">
    <w:name w:val="Цитата 2 Знак"/>
    <w:link w:val="765"/>
    <w:uiPriority w:val="29"/>
    <w:rPr>
      <w:i/>
    </w:rPr>
  </w:style>
  <w:style w:type="paragraph" w:styleId="767">
    <w:name w:val="Intense Quote"/>
    <w:basedOn w:val="738"/>
    <w:next w:val="738"/>
    <w:link w:val="76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8" w:customStyle="1">
    <w:name w:val="Выделенная цитата Знак"/>
    <w:link w:val="767"/>
    <w:uiPriority w:val="30"/>
    <w:rPr>
      <w:i/>
    </w:rPr>
  </w:style>
  <w:style w:type="character" w:styleId="769" w:customStyle="1">
    <w:name w:val="Header Char"/>
    <w:basedOn w:val="748"/>
    <w:uiPriority w:val="99"/>
  </w:style>
  <w:style w:type="character" w:styleId="770" w:customStyle="1">
    <w:name w:val="Footer Char"/>
    <w:basedOn w:val="748"/>
    <w:uiPriority w:val="99"/>
  </w:style>
  <w:style w:type="paragraph" w:styleId="771">
    <w:name w:val="Caption"/>
    <w:basedOn w:val="738"/>
    <w:next w:val="738"/>
    <w:uiPriority w:val="35"/>
    <w:semiHidden/>
    <w:unhideWhenUsed/>
    <w:qFormat/>
    <w:rPr>
      <w:b/>
      <w:bCs/>
      <w:color w:val="4f81bd"/>
      <w:sz w:val="18"/>
      <w:szCs w:val="18"/>
    </w:rPr>
  </w:style>
  <w:style w:type="character" w:styleId="772" w:customStyle="1">
    <w:name w:val="Caption Char"/>
    <w:uiPriority w:val="99"/>
  </w:style>
  <w:style w:type="table" w:styleId="773" w:customStyle="1">
    <w:name w:val="Table Grid Light"/>
    <w:basedOn w:val="749"/>
    <w:uiPriority w:val="59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Plain Table 1"/>
    <w:basedOn w:val="749"/>
    <w:uiPriority w:val="59"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Plain Table 2"/>
    <w:basedOn w:val="749"/>
    <w:uiPriority w:val="59"/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Plain Table 3"/>
    <w:basedOn w:val="7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Plain Table 4"/>
    <w:basedOn w:val="7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Plain Table 5"/>
    <w:basedOn w:val="7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1 Light"/>
    <w:basedOn w:val="749"/>
    <w:uiPriority w:val="99"/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49"/>
    <w:uiPriority w:val="99"/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49"/>
    <w:uiPriority w:val="99"/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49"/>
    <w:uiPriority w:val="99"/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49"/>
    <w:uiPriority w:val="99"/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49"/>
    <w:uiPriority w:val="99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49"/>
    <w:uiPriority w:val="99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2"/>
    <w:basedOn w:val="749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1"/>
    <w:basedOn w:val="749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2"/>
    <w:basedOn w:val="749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3"/>
    <w:basedOn w:val="749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4"/>
    <w:basedOn w:val="749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5"/>
    <w:basedOn w:val="749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6"/>
    <w:basedOn w:val="749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"/>
    <w:basedOn w:val="749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1"/>
    <w:basedOn w:val="749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2"/>
    <w:basedOn w:val="749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3"/>
    <w:basedOn w:val="749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4"/>
    <w:basedOn w:val="749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5"/>
    <w:basedOn w:val="749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6"/>
    <w:basedOn w:val="749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4"/>
    <w:basedOn w:val="749"/>
    <w:uiPriority w:val="59"/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01" w:customStyle="1">
    <w:name w:val="Grid Table 4 - Accent 1"/>
    <w:basedOn w:val="749"/>
    <w:uiPriority w:val="59"/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02" w:customStyle="1">
    <w:name w:val="Grid Table 4 - Accent 2"/>
    <w:basedOn w:val="749"/>
    <w:uiPriority w:val="59"/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03" w:customStyle="1">
    <w:name w:val="Grid Table 4 - Accent 3"/>
    <w:basedOn w:val="749"/>
    <w:uiPriority w:val="59"/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04" w:customStyle="1">
    <w:name w:val="Grid Table 4 - Accent 4"/>
    <w:basedOn w:val="749"/>
    <w:uiPriority w:val="59"/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05" w:customStyle="1">
    <w:name w:val="Grid Table 4 - Accent 5"/>
    <w:basedOn w:val="749"/>
    <w:uiPriority w:val="59"/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06" w:customStyle="1">
    <w:name w:val="Grid Table 4 - Accent 6"/>
    <w:basedOn w:val="749"/>
    <w:uiPriority w:val="59"/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07" w:customStyle="1">
    <w:name w:val="Grid Table 5 Dark"/>
    <w:basedOn w:val="749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/>
        </w:tcBorders>
      </w:tcPr>
    </w:tblStylePr>
  </w:style>
  <w:style w:type="table" w:styleId="808" w:customStyle="1">
    <w:name w:val="Grid Table 5 Dark- Accent 1"/>
    <w:basedOn w:val="749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/>
      </w:tcPr>
    </w:tblStylePr>
    <w:tblStylePr w:type="band1Vert">
      <w:tcPr>
        <w:shd w:val="clear" w:color="aec4e0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/>
        <w:tcBorders>
          <w:top w:val="single" w:color="FFFFFF" w:sz="4" w:space="0"/>
        </w:tcBorders>
      </w:tcPr>
    </w:tblStylePr>
  </w:style>
  <w:style w:type="table" w:styleId="809" w:customStyle="1">
    <w:name w:val="Grid Table 5 Dark - Accent 2"/>
    <w:basedOn w:val="749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/>
      </w:tcPr>
    </w:tblStylePr>
    <w:tblStylePr w:type="band1Vert">
      <w:tcPr>
        <w:shd w:val="clear" w:color="e2aead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/>
        <w:tcBorders>
          <w:top w:val="single" w:color="FFFFFF" w:sz="4" w:space="0"/>
        </w:tcBorders>
      </w:tcPr>
    </w:tblStylePr>
  </w:style>
  <w:style w:type="table" w:styleId="810" w:customStyle="1">
    <w:name w:val="Grid Table 5 Dark - Accent 3"/>
    <w:basedOn w:val="749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/>
      </w:tcPr>
    </w:tblStylePr>
    <w:tblStylePr w:type="band1Vert">
      <w:tcPr>
        <w:shd w:val="clear" w:color="d0dfb2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/>
        <w:tcBorders>
          <w:top w:val="single" w:color="FFFFFF" w:sz="4" w:space="0"/>
        </w:tcBorders>
      </w:tcPr>
    </w:tblStylePr>
  </w:style>
  <w:style w:type="table" w:styleId="811" w:customStyle="1">
    <w:name w:val="Grid Table 5 Dark- Accent 4"/>
    <w:basedOn w:val="749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/>
      </w:tcPr>
    </w:tblStylePr>
    <w:tblStylePr w:type="band1Vert">
      <w:tcPr>
        <w:shd w:val="clear" w:color="c4b7d4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/>
        <w:tcBorders>
          <w:top w:val="single" w:color="FFFFFF" w:sz="4" w:space="0"/>
        </w:tcBorders>
      </w:tcPr>
    </w:tblStylePr>
  </w:style>
  <w:style w:type="table" w:styleId="812" w:customStyle="1">
    <w:name w:val="Grid Table 5 Dark - Accent 5"/>
    <w:basedOn w:val="749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/>
      </w:tcPr>
    </w:tblStylePr>
    <w:tblStylePr w:type="band1Vert">
      <w:tcPr>
        <w:shd w:val="clear" w:color="acd8e4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/>
        <w:tcBorders>
          <w:top w:val="single" w:color="FFFFFF" w:sz="4" w:space="0"/>
        </w:tcBorders>
      </w:tcPr>
    </w:tblStylePr>
  </w:style>
  <w:style w:type="table" w:styleId="813" w:customStyle="1">
    <w:name w:val="Grid Table 5 Dark - Accent 6"/>
    <w:basedOn w:val="749"/>
    <w:uiPriority w:val="99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/>
      </w:tcPr>
    </w:tblStylePr>
    <w:tblStylePr w:type="band1Vert">
      <w:tcPr>
        <w:shd w:val="clear" w:color="fbceaa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/>
        <w:tcBorders>
          <w:top w:val="single" w:color="FFFFFF" w:sz="4" w:space="0"/>
        </w:tcBorders>
      </w:tcPr>
    </w:tblStylePr>
  </w:style>
  <w:style w:type="table" w:styleId="814" w:customStyle="1">
    <w:name w:val="Grid Table 6 Colorful"/>
    <w:basedOn w:val="749"/>
    <w:uiPriority w:val="99"/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15" w:customStyle="1">
    <w:name w:val="Grid Table 6 Colorful - Accent 1"/>
    <w:basedOn w:val="749"/>
    <w:uiPriority w:val="99"/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16" w:customStyle="1">
    <w:name w:val="Grid Table 6 Colorful - Accent 2"/>
    <w:basedOn w:val="749"/>
    <w:uiPriority w:val="99"/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17" w:customStyle="1">
    <w:name w:val="Grid Table 6 Colorful - Accent 3"/>
    <w:basedOn w:val="749"/>
    <w:uiPriority w:val="99"/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18" w:customStyle="1">
    <w:name w:val="Grid Table 6 Colorful - Accent 4"/>
    <w:basedOn w:val="749"/>
    <w:uiPriority w:val="99"/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19" w:customStyle="1">
    <w:name w:val="Grid Table 6 Colorful - Accent 5"/>
    <w:basedOn w:val="749"/>
    <w:uiPriority w:val="99"/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20" w:customStyle="1">
    <w:name w:val="Grid Table 6 Colorful - Accent 6"/>
    <w:basedOn w:val="749"/>
    <w:uiPriority w:val="99"/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21" w:customStyle="1">
    <w:name w:val="Grid Table 7 Colorful"/>
    <w:basedOn w:val="749"/>
    <w:uiPriority w:val="99"/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1"/>
    <w:basedOn w:val="749"/>
    <w:uiPriority w:val="99"/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ffffff" w:fill="auto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ffffff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2"/>
    <w:basedOn w:val="749"/>
    <w:uiPriority w:val="99"/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ffffff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3"/>
    <w:basedOn w:val="749"/>
    <w:uiPriority w:val="99"/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ffffff" w:fill="auto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ffffff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4"/>
    <w:basedOn w:val="749"/>
    <w:uiPriority w:val="99"/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ffffff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5"/>
    <w:basedOn w:val="749"/>
    <w:uiPriority w:val="99"/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ffffff" w:fill="auto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ffffff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6"/>
    <w:basedOn w:val="749"/>
    <w:uiPriority w:val="99"/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ffffff" w:fill="auto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ffffff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"/>
    <w:basedOn w:val="7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1"/>
    <w:basedOn w:val="7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2"/>
    <w:basedOn w:val="7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3"/>
    <w:basedOn w:val="7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4"/>
    <w:basedOn w:val="7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5"/>
    <w:basedOn w:val="7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6"/>
    <w:basedOn w:val="7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2"/>
    <w:basedOn w:val="749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36" w:customStyle="1">
    <w:name w:val="List Table 2 - Accent 1"/>
    <w:basedOn w:val="749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37" w:customStyle="1">
    <w:name w:val="List Table 2 - Accent 2"/>
    <w:basedOn w:val="749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38" w:customStyle="1">
    <w:name w:val="List Table 2 - Accent 3"/>
    <w:basedOn w:val="749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39" w:customStyle="1">
    <w:name w:val="List Table 2 - Accent 4"/>
    <w:basedOn w:val="749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40" w:customStyle="1">
    <w:name w:val="List Table 2 - Accent 5"/>
    <w:basedOn w:val="749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41" w:customStyle="1">
    <w:name w:val="List Table 2 - Accent 6"/>
    <w:basedOn w:val="749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42" w:customStyle="1">
    <w:name w:val="List Table 3"/>
    <w:basedOn w:val="749"/>
    <w:uiPriority w:val="99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49"/>
    <w:uiPriority w:val="99"/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49"/>
    <w:uiPriority w:val="99"/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49"/>
    <w:uiPriority w:val="99"/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49"/>
    <w:uiPriority w:val="99"/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49"/>
    <w:uiPriority w:val="99"/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49"/>
    <w:uiPriority w:val="99"/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"/>
    <w:basedOn w:val="749"/>
    <w:uiPriority w:val="99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49"/>
    <w:uiPriority w:val="99"/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49"/>
    <w:uiPriority w:val="99"/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49"/>
    <w:uiPriority w:val="99"/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49"/>
    <w:uiPriority w:val="99"/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49"/>
    <w:uiPriority w:val="99"/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49"/>
    <w:uiPriority w:val="99"/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5 Dark"/>
    <w:basedOn w:val="749"/>
    <w:uiPriority w:val="99"/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57" w:customStyle="1">
    <w:name w:val="List Table 5 Dark - Accent 1"/>
    <w:basedOn w:val="749"/>
    <w:uiPriority w:val="99"/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4f81bd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4f81bd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58" w:customStyle="1">
    <w:name w:val="List Table 5 Dark - Accent 2"/>
    <w:basedOn w:val="749"/>
    <w:uiPriority w:val="99"/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d99695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d99695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59" w:customStyle="1">
    <w:name w:val="List Table 5 Dark - Accent 3"/>
    <w:basedOn w:val="749"/>
    <w:uiPriority w:val="99"/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c3d69b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c3d69b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60" w:customStyle="1">
    <w:name w:val="List Table 5 Dark - Accent 4"/>
    <w:basedOn w:val="749"/>
    <w:uiPriority w:val="99"/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b2a1c6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b2a1c6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61" w:customStyle="1">
    <w:name w:val="List Table 5 Dark - Accent 5"/>
    <w:basedOn w:val="749"/>
    <w:uiPriority w:val="99"/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92ccdc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92ccdc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62" w:customStyle="1">
    <w:name w:val="List Table 5 Dark - Accent 6"/>
    <w:basedOn w:val="749"/>
    <w:uiPriority w:val="99"/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ac090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ac090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63" w:customStyle="1">
    <w:name w:val="List Table 6 Colorful"/>
    <w:basedOn w:val="749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64" w:customStyle="1">
    <w:name w:val="List Table 6 Colorful - Accent 1"/>
    <w:basedOn w:val="749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65" w:customStyle="1">
    <w:name w:val="List Table 6 Colorful - Accent 2"/>
    <w:basedOn w:val="749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66" w:customStyle="1">
    <w:name w:val="List Table 6 Colorful - Accent 3"/>
    <w:basedOn w:val="749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67" w:customStyle="1">
    <w:name w:val="List Table 6 Colorful - Accent 4"/>
    <w:basedOn w:val="749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68" w:customStyle="1">
    <w:name w:val="List Table 6 Colorful - Accent 5"/>
    <w:basedOn w:val="749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69" w:customStyle="1">
    <w:name w:val="List Table 6 Colorful - Accent 6"/>
    <w:basedOn w:val="749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70" w:customStyle="1">
    <w:name w:val="List Table 7 Colorful"/>
    <w:basedOn w:val="749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1"/>
    <w:basedOn w:val="749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ffffff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2"/>
    <w:basedOn w:val="749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ffffff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3"/>
    <w:basedOn w:val="749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ffffff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4"/>
    <w:basedOn w:val="749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ffffff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5"/>
    <w:basedOn w:val="749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ffffff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6"/>
    <w:basedOn w:val="749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ffffff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ned - Accent"/>
    <w:basedOn w:val="74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78" w:customStyle="1">
    <w:name w:val="Lined - Accent 1"/>
    <w:basedOn w:val="74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879" w:customStyle="1">
    <w:name w:val="Lined - Accent 2"/>
    <w:basedOn w:val="74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880" w:customStyle="1">
    <w:name w:val="Lined - Accent 3"/>
    <w:basedOn w:val="74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881" w:customStyle="1">
    <w:name w:val="Lined - Accent 4"/>
    <w:basedOn w:val="74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882" w:customStyle="1">
    <w:name w:val="Lined - Accent 5"/>
    <w:basedOn w:val="74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83" w:customStyle="1">
    <w:name w:val="Lined - Accent 6"/>
    <w:basedOn w:val="74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84" w:customStyle="1">
    <w:name w:val="Bordered &amp; Lined - Accent"/>
    <w:basedOn w:val="74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85" w:customStyle="1">
    <w:name w:val="Bordered &amp; Lined - Accent 1"/>
    <w:basedOn w:val="74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886" w:customStyle="1">
    <w:name w:val="Bordered &amp; Lined - Accent 2"/>
    <w:basedOn w:val="74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887" w:customStyle="1">
    <w:name w:val="Bordered &amp; Lined - Accent 3"/>
    <w:basedOn w:val="74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888" w:customStyle="1">
    <w:name w:val="Bordered &amp; Lined - Accent 4"/>
    <w:basedOn w:val="74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889" w:customStyle="1">
    <w:name w:val="Bordered &amp; Lined - Accent 5"/>
    <w:basedOn w:val="74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90" w:customStyle="1">
    <w:name w:val="Bordered &amp; Lined - Accent 6"/>
    <w:basedOn w:val="74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91" w:customStyle="1">
    <w:name w:val="Bordered"/>
    <w:basedOn w:val="749"/>
    <w:uiPriority w:val="99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2" w:customStyle="1">
    <w:name w:val="Bordered - Accent 1"/>
    <w:basedOn w:val="749"/>
    <w:uiPriority w:val="99"/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3" w:customStyle="1">
    <w:name w:val="Bordered - Accent 2"/>
    <w:basedOn w:val="749"/>
    <w:uiPriority w:val="99"/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894" w:customStyle="1">
    <w:name w:val="Bordered - Accent 3"/>
    <w:basedOn w:val="749"/>
    <w:uiPriority w:val="99"/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895" w:customStyle="1">
    <w:name w:val="Bordered - Accent 4"/>
    <w:basedOn w:val="749"/>
    <w:uiPriority w:val="99"/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896" w:customStyle="1">
    <w:name w:val="Bordered - Accent 5"/>
    <w:basedOn w:val="749"/>
    <w:uiPriority w:val="99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897" w:customStyle="1">
    <w:name w:val="Bordered - Accent 6"/>
    <w:basedOn w:val="749"/>
    <w:uiPriority w:val="99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paragraph" w:styleId="898">
    <w:name w:val="footnote text"/>
    <w:basedOn w:val="738"/>
    <w:link w:val="899"/>
    <w:uiPriority w:val="99"/>
    <w:semiHidden/>
    <w:unhideWhenUsed/>
    <w:pPr>
      <w:spacing w:after="40" w:line="240" w:lineRule="auto"/>
    </w:pPr>
    <w:rPr>
      <w:sz w:val="18"/>
    </w:r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uiPriority w:val="99"/>
    <w:unhideWhenUsed/>
    <w:rPr>
      <w:vertAlign w:val="superscript"/>
    </w:rPr>
  </w:style>
  <w:style w:type="paragraph" w:styleId="901">
    <w:name w:val="endnote text"/>
    <w:basedOn w:val="738"/>
    <w:link w:val="902"/>
    <w:uiPriority w:val="99"/>
    <w:semiHidden/>
    <w:unhideWhenUsed/>
    <w:pPr>
      <w:spacing w:after="0" w:line="240" w:lineRule="auto"/>
    </w:pPr>
    <w:rPr>
      <w:sz w:val="20"/>
    </w:rPr>
  </w:style>
  <w:style w:type="character" w:styleId="902" w:customStyle="1">
    <w:name w:val="Текст концевой сноски Знак"/>
    <w:link w:val="901"/>
    <w:uiPriority w:val="99"/>
    <w:rPr>
      <w:sz w:val="20"/>
    </w:rPr>
  </w:style>
  <w:style w:type="character" w:styleId="903">
    <w:name w:val="endnote reference"/>
    <w:uiPriority w:val="99"/>
    <w:semiHidden/>
    <w:unhideWhenUsed/>
    <w:rPr>
      <w:vertAlign w:val="superscript"/>
    </w:rPr>
  </w:style>
  <w:style w:type="paragraph" w:styleId="904">
    <w:name w:val="toc 1"/>
    <w:basedOn w:val="738"/>
    <w:next w:val="738"/>
    <w:uiPriority w:val="39"/>
    <w:unhideWhenUsed/>
    <w:pPr>
      <w:spacing w:after="57"/>
    </w:pPr>
  </w:style>
  <w:style w:type="paragraph" w:styleId="905">
    <w:name w:val="toc 2"/>
    <w:basedOn w:val="738"/>
    <w:next w:val="738"/>
    <w:uiPriority w:val="39"/>
    <w:unhideWhenUsed/>
    <w:pPr>
      <w:ind w:left="283"/>
      <w:spacing w:after="57"/>
    </w:pPr>
  </w:style>
  <w:style w:type="paragraph" w:styleId="906">
    <w:name w:val="toc 3"/>
    <w:basedOn w:val="738"/>
    <w:next w:val="738"/>
    <w:uiPriority w:val="39"/>
    <w:unhideWhenUsed/>
    <w:pPr>
      <w:ind w:left="567"/>
      <w:spacing w:after="57"/>
    </w:pPr>
  </w:style>
  <w:style w:type="paragraph" w:styleId="907">
    <w:name w:val="toc 4"/>
    <w:basedOn w:val="738"/>
    <w:next w:val="738"/>
    <w:uiPriority w:val="39"/>
    <w:unhideWhenUsed/>
    <w:pPr>
      <w:ind w:left="850"/>
      <w:spacing w:after="57"/>
    </w:pPr>
  </w:style>
  <w:style w:type="paragraph" w:styleId="908">
    <w:name w:val="toc 5"/>
    <w:basedOn w:val="738"/>
    <w:next w:val="738"/>
    <w:uiPriority w:val="39"/>
    <w:unhideWhenUsed/>
    <w:pPr>
      <w:ind w:left="1134"/>
      <w:spacing w:after="57"/>
    </w:pPr>
  </w:style>
  <w:style w:type="paragraph" w:styleId="909">
    <w:name w:val="toc 6"/>
    <w:basedOn w:val="738"/>
    <w:next w:val="738"/>
    <w:uiPriority w:val="39"/>
    <w:unhideWhenUsed/>
    <w:pPr>
      <w:ind w:left="1417"/>
      <w:spacing w:after="57"/>
    </w:pPr>
  </w:style>
  <w:style w:type="paragraph" w:styleId="910">
    <w:name w:val="toc 7"/>
    <w:basedOn w:val="738"/>
    <w:next w:val="738"/>
    <w:uiPriority w:val="39"/>
    <w:unhideWhenUsed/>
    <w:pPr>
      <w:ind w:left="1701"/>
      <w:spacing w:after="57"/>
    </w:pPr>
  </w:style>
  <w:style w:type="paragraph" w:styleId="911">
    <w:name w:val="toc 8"/>
    <w:basedOn w:val="738"/>
    <w:next w:val="738"/>
    <w:uiPriority w:val="39"/>
    <w:unhideWhenUsed/>
    <w:pPr>
      <w:ind w:left="1984"/>
      <w:spacing w:after="57"/>
    </w:pPr>
  </w:style>
  <w:style w:type="paragraph" w:styleId="912">
    <w:name w:val="toc 9"/>
    <w:basedOn w:val="738"/>
    <w:next w:val="738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738"/>
    <w:next w:val="738"/>
    <w:uiPriority w:val="99"/>
    <w:unhideWhenUsed/>
    <w:pPr>
      <w:spacing w:after="0"/>
    </w:pPr>
  </w:style>
  <w:style w:type="paragraph" w:styleId="915" w:customStyle="1">
    <w:name w:val="Заголовок 1;Глава"/>
    <w:basedOn w:val="738"/>
    <w:next w:val="738"/>
    <w:link w:val="927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styleId="916" w:customStyle="1">
    <w:name w:val="Заголовок 2 Знак"/>
    <w:link w:val="740"/>
    <w:uiPriority w:val="9"/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character" w:styleId="917" w:customStyle="1">
    <w:name w:val="Заголовок 3 Знак"/>
    <w:link w:val="741"/>
    <w:uiPriority w:val="9"/>
    <w:rPr>
      <w:rFonts w:ascii="Cambria" w:hAnsi="Cambria" w:eastAsia="Times New Roman" w:cs="Times New Roman"/>
      <w:b/>
      <w:bCs/>
      <w:color w:val="4f81bd"/>
      <w:lang w:eastAsia="ru-RU"/>
    </w:rPr>
  </w:style>
  <w:style w:type="paragraph" w:styleId="918" w:customStyle="1">
    <w:name w:val="Текст сноски;Footnote Text Char Знак Знак;Footnote Text Char Знак;Footnote Text Char Знак Знак Знак Знак;single space;Текст сноски Знак1 Знак;Текст сноски Знак Знак1 Знак;Текст сноски-FN;Table_Footnote_last;Oaeno niinee-F;footnote text;Oaeno niinee-FN"/>
    <w:basedOn w:val="738"/>
    <w:link w:val="919"/>
    <w:uiPriority w:val="99"/>
    <w:unhideWhenUsed/>
    <w:pPr>
      <w:spacing w:after="0" w:line="240" w:lineRule="auto"/>
    </w:pPr>
    <w:rPr>
      <w:sz w:val="20"/>
      <w:szCs w:val="20"/>
    </w:rPr>
  </w:style>
  <w:style w:type="character" w:styleId="919" w:customStyle="1">
    <w:name w:val="Текст сноски Знак;Footnote Text Char Знак Знак Знак;Footnote Text Char Знак Знак1;Footnote Text Char Знак Знак Знак Знак Знак;single space Знак;Текст сноски Знак1 Знак Знак;Текст сноски Знак Знак1 Знак Знак;Текст сноски-FN Знак;Table_Footnote_last Знак"/>
    <w:link w:val="918"/>
    <w:uiPriority w:val="99"/>
    <w:rPr>
      <w:rFonts w:eastAsia="Times New Roman"/>
      <w:sz w:val="20"/>
      <w:szCs w:val="20"/>
      <w:lang w:eastAsia="ru-RU"/>
    </w:rPr>
  </w:style>
  <w:style w:type="character" w:styleId="920" w:customStyle="1">
    <w:name w:val="Знак сноски;Знак сноски-FN;Ciae niinee-FN;Знак сноски 1"/>
    <w:uiPriority w:val="99"/>
    <w:unhideWhenUsed/>
    <w:rPr>
      <w:vertAlign w:val="superscript"/>
    </w:rPr>
  </w:style>
  <w:style w:type="paragraph" w:styleId="921" w:customStyle="1">
    <w:name w:val="ConsPlusNormal"/>
    <w:link w:val="957"/>
    <w:rPr>
      <w:rFonts w:ascii="Times New Roman" w:hAnsi="Times New Roman"/>
      <w:sz w:val="28"/>
      <w:szCs w:val="28"/>
    </w:rPr>
  </w:style>
  <w:style w:type="paragraph" w:styleId="922">
    <w:name w:val="Header"/>
    <w:basedOn w:val="738"/>
    <w:link w:val="92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3" w:customStyle="1">
    <w:name w:val="Верхний колонтитул Знак"/>
    <w:link w:val="922"/>
    <w:uiPriority w:val="99"/>
    <w:rPr>
      <w:rFonts w:eastAsia="Times New Roman"/>
      <w:lang w:eastAsia="ru-RU"/>
    </w:rPr>
  </w:style>
  <w:style w:type="paragraph" w:styleId="924">
    <w:name w:val="Footer"/>
    <w:basedOn w:val="738"/>
    <w:link w:val="92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5" w:customStyle="1">
    <w:name w:val="Нижний колонтитул Знак"/>
    <w:link w:val="924"/>
    <w:uiPriority w:val="99"/>
    <w:rPr>
      <w:rFonts w:eastAsia="Times New Roman"/>
      <w:lang w:eastAsia="ru-RU"/>
    </w:rPr>
  </w:style>
  <w:style w:type="paragraph" w:styleId="926" w:customStyle="1">
    <w:name w:val="ConsPlusNonformat"/>
    <w:rPr>
      <w:rFonts w:ascii="Courier New" w:hAnsi="Courier New" w:cs="Courier New"/>
    </w:rPr>
  </w:style>
  <w:style w:type="character" w:styleId="927" w:customStyle="1">
    <w:name w:val="Заголовок 1 Знак;Глава Знак"/>
    <w:link w:val="915"/>
    <w:uiPriority w:val="9"/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928">
    <w:name w:val="Body Text Indent"/>
    <w:basedOn w:val="738"/>
    <w:link w:val="929"/>
    <w:uiPriority w:val="99"/>
    <w:pPr>
      <w:ind w:firstLine="720"/>
      <w:jc w:val="both"/>
      <w:spacing w:after="0" w:line="240" w:lineRule="auto"/>
    </w:pPr>
    <w:rPr>
      <w:rFonts w:ascii="Arial" w:hAnsi="Arial" w:cs="Arial"/>
      <w:sz w:val="28"/>
      <w:szCs w:val="28"/>
    </w:rPr>
  </w:style>
  <w:style w:type="character" w:styleId="929" w:customStyle="1">
    <w:name w:val="Основной текст с отступом Знак"/>
    <w:link w:val="928"/>
    <w:uiPriority w:val="99"/>
    <w:rPr>
      <w:rFonts w:ascii="Arial" w:hAnsi="Arial" w:eastAsia="Times New Roman" w:cs="Arial"/>
      <w:sz w:val="28"/>
      <w:szCs w:val="28"/>
      <w:lang w:eastAsia="ru-RU"/>
    </w:rPr>
  </w:style>
  <w:style w:type="character" w:styleId="930">
    <w:name w:val="Hyperlink"/>
    <w:uiPriority w:val="99"/>
    <w:rPr>
      <w:rFonts w:cs="Times New Roman"/>
      <w:color w:val="0000ff"/>
      <w:u w:val="single"/>
    </w:rPr>
  </w:style>
  <w:style w:type="paragraph" w:styleId="931">
    <w:name w:val="No Spacing"/>
    <w:link w:val="934"/>
    <w:uiPriority w:val="99"/>
    <w:qFormat/>
    <w:pPr>
      <w:ind w:firstLine="567"/>
      <w:jc w:val="both"/>
      <w:spacing w:line="276" w:lineRule="auto"/>
    </w:pPr>
    <w:rPr>
      <w:rFonts w:ascii="Times New Roman" w:hAnsi="Times New Roman"/>
      <w:sz w:val="28"/>
      <w:szCs w:val="28"/>
    </w:rPr>
  </w:style>
  <w:style w:type="paragraph" w:styleId="932" w:customStyle="1">
    <w:name w:val="ConsPlusTitle"/>
    <w:rPr>
      <w:rFonts w:ascii="Arial" w:hAnsi="Arial" w:cs="Arial"/>
      <w:b/>
      <w:bCs/>
    </w:rPr>
  </w:style>
  <w:style w:type="paragraph" w:styleId="933" w:customStyle="1">
    <w:name w:val="Знак Знак Знак Знак Знак Знак Знак Знак Знак Знак2"/>
    <w:basedOn w:val="738"/>
    <w:uiPriority w:val="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934" w:customStyle="1">
    <w:name w:val="Без интервала Знак"/>
    <w:link w:val="931"/>
    <w:uiPriority w:val="99"/>
    <w:rPr>
      <w:rFonts w:ascii="Times New Roman" w:hAnsi="Times New Roman" w:eastAsia="Times New Roman" w:cs="Times New Roman"/>
      <w:sz w:val="28"/>
      <w:szCs w:val="28"/>
    </w:rPr>
  </w:style>
  <w:style w:type="paragraph" w:styleId="935" w:customStyle="1">
    <w:name w:val="Абзац списка;ТЗ список"/>
    <w:basedOn w:val="738"/>
    <w:link w:val="941"/>
    <w:uiPriority w:val="34"/>
    <w:qFormat/>
    <w:pPr>
      <w:contextualSpacing/>
      <w:ind w:left="720"/>
    </w:pPr>
  </w:style>
  <w:style w:type="character" w:styleId="936" w:customStyle="1">
    <w:name w:val="Гипертекстовая ссылка"/>
    <w:uiPriority w:val="99"/>
    <w:rPr>
      <w:rFonts w:cs="Times New Roman"/>
      <w:color w:val="106bbe"/>
    </w:rPr>
  </w:style>
  <w:style w:type="paragraph" w:styleId="937">
    <w:name w:val="Body Text"/>
    <w:basedOn w:val="738"/>
    <w:link w:val="938"/>
    <w:uiPriority w:val="99"/>
    <w:semiHidden/>
    <w:unhideWhenUsed/>
    <w:pPr>
      <w:spacing w:after="120"/>
    </w:pPr>
  </w:style>
  <w:style w:type="character" w:styleId="938" w:customStyle="1">
    <w:name w:val="Основной текст Знак"/>
    <w:link w:val="937"/>
    <w:uiPriority w:val="99"/>
    <w:semiHidden/>
    <w:rPr>
      <w:rFonts w:eastAsia="Times New Roman"/>
      <w:lang w:eastAsia="ru-RU"/>
    </w:rPr>
  </w:style>
  <w:style w:type="paragraph" w:styleId="939">
    <w:name w:val="Normal (Web)"/>
    <w:basedOn w:val="73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940" w:customStyle="1">
    <w:name w:val="List Paragraph1"/>
    <w:basedOn w:val="738"/>
    <w:pPr>
      <w:ind w:left="720"/>
      <w:jc w:val="both"/>
    </w:pPr>
    <w:rPr>
      <w:rFonts w:ascii="Times New Roman" w:hAnsi="Times New Roman"/>
      <w:sz w:val="24"/>
      <w:lang w:eastAsia="en-US"/>
    </w:rPr>
  </w:style>
  <w:style w:type="character" w:styleId="941" w:customStyle="1">
    <w:name w:val="Абзац списка Знак;ТЗ список Знак"/>
    <w:link w:val="935"/>
    <w:uiPriority w:val="34"/>
    <w:rPr>
      <w:rFonts w:eastAsia="Times New Roman"/>
      <w:lang w:eastAsia="ru-RU"/>
    </w:rPr>
  </w:style>
  <w:style w:type="paragraph" w:styleId="942" w:customStyle="1">
    <w:name w:val="Абзац списка1"/>
    <w:basedOn w:val="738"/>
    <w:pPr>
      <w:ind w:left="720"/>
      <w:jc w:val="both"/>
    </w:pPr>
    <w:rPr>
      <w:rFonts w:ascii="Times New Roman" w:hAnsi="Times New Roman"/>
      <w:sz w:val="24"/>
      <w:lang w:eastAsia="en-US"/>
    </w:rPr>
  </w:style>
  <w:style w:type="paragraph" w:styleId="943" w:customStyle="1">
    <w:name w:val="western"/>
    <w:basedOn w:val="738"/>
    <w:pPr>
      <w:spacing w:before="280" w:after="24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944">
    <w:name w:val="annotation reference"/>
    <w:unhideWhenUsed/>
    <w:rPr>
      <w:sz w:val="16"/>
      <w:szCs w:val="16"/>
    </w:rPr>
  </w:style>
  <w:style w:type="paragraph" w:styleId="945">
    <w:name w:val="annotation text"/>
    <w:basedOn w:val="738"/>
    <w:link w:val="946"/>
    <w:uiPriority w:val="99"/>
    <w:unhideWhenUsed/>
    <w:pPr>
      <w:spacing w:line="240" w:lineRule="auto"/>
    </w:pPr>
    <w:rPr>
      <w:sz w:val="20"/>
      <w:szCs w:val="20"/>
    </w:rPr>
  </w:style>
  <w:style w:type="character" w:styleId="946" w:customStyle="1">
    <w:name w:val="Текст примечания Знак"/>
    <w:link w:val="945"/>
    <w:uiPriority w:val="99"/>
    <w:rPr>
      <w:rFonts w:eastAsia="Times New Roman"/>
      <w:sz w:val="20"/>
      <w:szCs w:val="20"/>
      <w:lang w:eastAsia="ru-RU"/>
    </w:rPr>
  </w:style>
  <w:style w:type="paragraph" w:styleId="947">
    <w:name w:val="annotation subject"/>
    <w:basedOn w:val="945"/>
    <w:next w:val="945"/>
    <w:link w:val="948"/>
    <w:uiPriority w:val="99"/>
    <w:semiHidden/>
    <w:unhideWhenUsed/>
    <w:rPr>
      <w:b/>
      <w:bCs/>
    </w:rPr>
  </w:style>
  <w:style w:type="character" w:styleId="948" w:customStyle="1">
    <w:name w:val="Тема примечания Знак"/>
    <w:link w:val="947"/>
    <w:uiPriority w:val="99"/>
    <w:semiHidden/>
    <w:rPr>
      <w:rFonts w:eastAsia="Times New Roman"/>
      <w:b/>
      <w:bCs/>
      <w:sz w:val="20"/>
      <w:szCs w:val="20"/>
      <w:lang w:eastAsia="ru-RU"/>
    </w:rPr>
  </w:style>
  <w:style w:type="paragraph" w:styleId="949">
    <w:name w:val="Balloon Text"/>
    <w:basedOn w:val="738"/>
    <w:link w:val="95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50" w:customStyle="1">
    <w:name w:val="Текст выноски Знак"/>
    <w:link w:val="949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51">
    <w:name w:val="Revision"/>
    <w:hidden/>
    <w:uiPriority w:val="99"/>
    <w:semiHidden/>
    <w:rPr>
      <w:sz w:val="22"/>
      <w:szCs w:val="22"/>
    </w:rPr>
  </w:style>
  <w:style w:type="character" w:styleId="952" w:customStyle="1">
    <w:name w:val="Упомянуть1"/>
    <w:uiPriority w:val="99"/>
    <w:semiHidden/>
    <w:unhideWhenUsed/>
    <w:rPr>
      <w:color w:val="2b579a"/>
      <w:shd w:val="clear" w:color="auto" w:fill="e6e6e6"/>
    </w:rPr>
  </w:style>
  <w:style w:type="table" w:styleId="953" w:customStyle="1">
    <w:name w:val="Сетка таблицы1"/>
    <w:basedOn w:val="749"/>
    <w:next w:val="954"/>
    <w:uiPriority w:val="5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54">
    <w:name w:val="Table Grid"/>
    <w:basedOn w:val="749"/>
    <w:uiPriority w:val="59"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55">
    <w:name w:val="Body Text 2"/>
    <w:basedOn w:val="738"/>
    <w:link w:val="956"/>
    <w:uiPriority w:val="99"/>
    <w:semiHidden/>
    <w:unhideWhenUsed/>
    <w:pPr>
      <w:spacing w:after="120" w:line="480" w:lineRule="auto"/>
    </w:pPr>
  </w:style>
  <w:style w:type="character" w:styleId="956" w:customStyle="1">
    <w:name w:val="Основной текст 2 Знак"/>
    <w:basedOn w:val="748"/>
    <w:link w:val="955"/>
    <w:uiPriority w:val="99"/>
    <w:semiHidden/>
  </w:style>
  <w:style w:type="character" w:styleId="957" w:customStyle="1">
    <w:name w:val="ConsPlusNormal Знак"/>
    <w:link w:val="921"/>
    <w:rPr>
      <w:rFonts w:ascii="Times New Roman" w:hAnsi="Times New Roman" w:cs="Times New Roman"/>
      <w:sz w:val="28"/>
      <w:szCs w:val="28"/>
    </w:rPr>
  </w:style>
  <w:style w:type="character" w:styleId="958">
    <w:name w:val="Strong"/>
    <w:uiPriority w:val="22"/>
    <w:qFormat/>
    <w:rPr>
      <w:b/>
      <w:bCs/>
    </w:rPr>
  </w:style>
  <w:style w:type="character" w:styleId="959" w:customStyle="1">
    <w:name w:val="extended-text__short"/>
    <w:basedOn w:val="748"/>
  </w:style>
  <w:style w:type="paragraph" w:styleId="960" w:customStyle="1">
    <w:name w:val="Нормальный (таблица)"/>
    <w:basedOn w:val="738"/>
    <w:next w:val="738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character" w:styleId="961" w:customStyle="1">
    <w:name w:val="blk"/>
  </w:style>
  <w:style w:type="character" w:styleId="962" w:customStyle="1">
    <w:name w:val="apple-style-span"/>
  </w:style>
  <w:style w:type="character" w:styleId="963" w:customStyle="1">
    <w:name w:val="apple-converted-space"/>
  </w:style>
  <w:style w:type="paragraph" w:styleId="964">
    <w:name w:val="HTML Preformatted"/>
    <w:basedOn w:val="738"/>
    <w:link w:val="965"/>
    <w:uiPriority w:val="99"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965" w:customStyle="1">
    <w:name w:val="Стандартный HTML Знак"/>
    <w:link w:val="964"/>
    <w:uiPriority w:val="99"/>
    <w:rPr>
      <w:rFonts w:ascii="Courier New" w:hAnsi="Courier New" w:cs="Courier New"/>
    </w:rPr>
  </w:style>
  <w:style w:type="paragraph" w:styleId="966" w:customStyle="1">
    <w:name w:val="s_3"/>
    <w:basedOn w:val="7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967" w:customStyle="1">
    <w:name w:val="s_1"/>
    <w:basedOn w:val="7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968" w:customStyle="1">
    <w:name w:val="Заголовок 4 Знак"/>
    <w:link w:val="742"/>
    <w:uiPriority w:val="9"/>
    <w:semiHidden/>
    <w:rPr>
      <w:rFonts w:ascii="Calibri" w:hAnsi="Calibri" w:eastAsia="Times New Roman" w:cs="Times New Roman"/>
      <w:b/>
      <w:bCs/>
      <w:sz w:val="28"/>
      <w:szCs w:val="28"/>
    </w:rPr>
  </w:style>
  <w:style w:type="paragraph" w:styleId="969" w:customStyle="1">
    <w:name w:val="s_52"/>
    <w:basedOn w:val="7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970" w:customStyle="1">
    <w:name w:val="s_22"/>
    <w:basedOn w:val="7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971" w:customStyle="1">
    <w:name w:val="Комментарий"/>
    <w:basedOn w:val="738"/>
    <w:next w:val="738"/>
    <w:uiPriority w:val="99"/>
    <w:pPr>
      <w:ind w:left="170"/>
      <w:jc w:val="both"/>
      <w:spacing w:before="75" w:after="0" w:line="240" w:lineRule="auto"/>
    </w:pPr>
    <w:rPr>
      <w:rFonts w:ascii="Arial" w:hAnsi="Arial" w:eastAsia="Calibri" w:cs="Arial"/>
      <w:color w:val="353842"/>
      <w:sz w:val="24"/>
      <w:szCs w:val="24"/>
      <w:shd w:val="clear" w:color="auto" w:fill="f0f0f0"/>
    </w:rPr>
  </w:style>
  <w:style w:type="character" w:styleId="972" w:customStyle="1">
    <w:name w:val="1936"/>
  </w:style>
  <w:style w:type="character" w:styleId="973" w:customStyle="1">
    <w:name w:val="174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hyperlink" Target="garantF1://12077515.0" TargetMode="External"/><Relationship Id="rId13" Type="http://schemas.openxmlformats.org/officeDocument/2006/relationships/hyperlink" Target="https://selkup.yanao.ru" TargetMode="External"/><Relationship Id="rId14" Type="http://schemas.openxmlformats.org/officeDocument/2006/relationships/hyperlink" Target="http://www.mfc.yanao.ru" TargetMode="External"/><Relationship Id="rId15" Type="http://schemas.openxmlformats.org/officeDocument/2006/relationships/hyperlink" Target="http://www.gosuslugi.ru" TargetMode="External"/><Relationship Id="rId16" Type="http://schemas.openxmlformats.org/officeDocument/2006/relationships/hyperlink" Target="http://www.pgu-yamal.ru" TargetMode="External"/><Relationship Id="rId17" Type="http://schemas.openxmlformats.org/officeDocument/2006/relationships/hyperlink" Target="https://base.garant.ru/12124624/7f228e5fbec85aa4b328b8851c222011/" TargetMode="External"/><Relationship Id="rId18" Type="http://schemas.openxmlformats.org/officeDocument/2006/relationships/hyperlink" Target="https://base.garant.ru/12124624/7f228e5fbec85aa4b328b8851c222011/" TargetMode="External"/><Relationship Id="rId19" Type="http://schemas.openxmlformats.org/officeDocument/2006/relationships/hyperlink" Target="https://base.garant.ru/12150845/74d7c78a3a1e33cef2750a2b7b35d2ed/" TargetMode="External"/><Relationship Id="rId20" Type="http://schemas.openxmlformats.org/officeDocument/2006/relationships/hyperlink" Target="garantF1://12024624.39341" TargetMode="External"/><Relationship Id="rId21" Type="http://schemas.openxmlformats.org/officeDocument/2006/relationships/hyperlink" Target="garantF1://12024624.39341" TargetMode="External"/><Relationship Id="rId22" Type="http://schemas.openxmlformats.org/officeDocument/2006/relationships/hyperlink" Target="http://base.garant.ru/12124624/12/" TargetMode="External"/><Relationship Id="rId23" Type="http://schemas.openxmlformats.org/officeDocument/2006/relationships/hyperlink" Target="http://base.garant.ru/12124624/12/" TargetMode="External"/><Relationship Id="rId24" Type="http://schemas.openxmlformats.org/officeDocument/2006/relationships/hyperlink" Target="https://base.garant.ru/12150845/74d7c78a3a1e33cef2750a2b7b35d2ed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Admin. obl.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revision>16</cp:revision>
  <dcterms:created xsi:type="dcterms:W3CDTF">2024-03-03T15:20:00Z</dcterms:created>
  <dcterms:modified xsi:type="dcterms:W3CDTF">2024-04-03T13:02:09Z</dcterms:modified>
  <cp:version>917504</cp:version>
</cp:coreProperties>
</file>