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0" w:name="_GoBack"/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«13» марта 2024 г.                                                                               № 85-П</w:t>
      </w:r>
      <w:r/>
    </w:p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</w:r>
      <w:r/>
    </w:p>
    <w:p>
      <w:pPr>
        <w:pStyle w:val="1060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</w:rPr>
        <w:t xml:space="preserve">Об утверждении </w:t>
      </w:r>
      <w:r>
        <w:rPr>
          <w:rFonts w:ascii="Liberation Sans" w:hAnsi="Liberation Sans" w:eastAsia="Liberation Serif" w:cs="Liberation Sans"/>
          <w:b/>
          <w:color w:val="000000" w:themeColor="text1"/>
        </w:rPr>
        <w:t xml:space="preserve">Административного регламента </w:t>
      </w:r>
      <w:r>
        <w:rPr>
          <w:rFonts w:ascii="Liberation Sans" w:hAnsi="Liberation Sans" w:cs="Liberation Sans"/>
          <w:b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/>
          <w:color w:val="000000" w:themeColor="text1"/>
          <w:spacing w:val="-6"/>
        </w:rPr>
        <w:t xml:space="preserve"> </w:t>
      </w:r>
      <w:bookmarkStart w:id="1" w:name="_Hlk160264276"/>
      <w:r>
        <w:rPr>
          <w:rFonts w:ascii="Liberation Sans" w:hAnsi="Liberation Sans" w:cs="Liberation Sans"/>
          <w:b/>
          <w:color w:val="000000" w:themeColor="text1"/>
        </w:rPr>
        <w:t xml:space="preserve">«</w:t>
      </w:r>
      <w:r>
        <w:rPr>
          <w:rFonts w:ascii="Liberation Sans" w:hAnsi="Liberation Sans" w:cs="Liberation Sans"/>
          <w:b/>
          <w:color w:val="000000" w:themeColor="text1"/>
        </w:rPr>
        <w:t xml:space="preserve">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ans" w:hAnsi="Liberation Sans" w:cs="Liberation Sans"/>
          <w:b/>
          <w:color w:val="000000" w:themeColor="text1"/>
        </w:rPr>
        <w:t xml:space="preserve">»</w:t>
      </w:r>
      <w:bookmarkEnd w:id="1"/>
      <w:r>
        <w:rPr>
          <w:rFonts w:ascii="Liberation Sans" w:hAnsi="Liberation Sans" w:cs="Liberation Sans"/>
          <w:b/>
          <w:color w:val="000000" w:themeColor="text1"/>
        </w:rPr>
        <w:t xml:space="preserve"> </w:t>
      </w:r>
      <w:r>
        <w:rPr>
          <w:rFonts w:ascii="Liberation Sans" w:hAnsi="Liberation Sans" w:cs="Liberation Sans" w:eastAsiaTheme="minorEastAsia"/>
          <w:b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ans" w:hAnsi="Liberation Sans" w:cs="Liberation Sans" w:eastAsiaTheme="minorEastAsia"/>
          <w:b/>
          <w:bCs/>
          <w:color w:val="000000"/>
          <w:sz w:val="28"/>
          <w:szCs w:val="27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В целях приведения муниципального правового акта Администрации Красноселькупского района в соответствие с действующим законодательством Ямало-Ненецкого автономного округа,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руководствуясь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распоряжением Администрации Красноселькупского район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а от 04.04.2022 № 159-Р «О Порядке разработки и утверждения административных регламентов предоставления муниципальных услуг»,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7"/>
          <w:highlight w:val="white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 w:eastAsiaTheme="minorEastAsia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Утвердить прилагаемый Административный регламент предоставления муници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пальной услуги 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«</w:t>
      </w:r>
      <w:r>
        <w:rPr>
          <w:rFonts w:ascii="Liberation Sans" w:hAnsi="Liberation Sans" w:cs="Liberation Sans" w:eastAsiaTheme="minorEastAsia"/>
          <w:bCs/>
          <w:sz w:val="28"/>
          <w:szCs w:val="28"/>
          <w:highlight w:val="white"/>
        </w:rPr>
        <w:t xml:space="preserve">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ans" w:hAnsi="Liberation Sans" w:cs="Liberation Sans" w:eastAsiaTheme="minorEastAsia"/>
          <w:bCs/>
          <w:sz w:val="28"/>
          <w:szCs w:val="28"/>
          <w:highlight w:val="white"/>
        </w:rPr>
        <w:t xml:space="preserve">» </w:t>
      </w:r>
      <w:r>
        <w:rPr>
          <w:rFonts w:ascii="Liberation Sans" w:hAnsi="Liberation Sans" w:cs="Liberation Sans" w:eastAsiaTheme="minorEastAsia"/>
          <w:b w:val="0"/>
          <w:sz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 w:eastAsiaTheme="minorEastAsia"/>
          <w:sz w:val="28"/>
          <w:szCs w:val="28"/>
          <w:highlight w:val="white"/>
        </w:rPr>
        <w:pBdr>
          <w:between w:val="none" w:color="auto" w:sz="0" w:space="0"/>
        </w:pBdr>
      </w:pP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2.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ab/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Признать утратившими силу: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erif" w:cs="Liberation Sans"/>
          <w:sz w:val="28"/>
          <w:highlight w:val="none"/>
        </w:rPr>
        <w:pBdr>
          <w:between w:val="none" w:color="000000" w:sz="0" w:space="0"/>
        </w:pBdr>
      </w:pPr>
      <w:r>
        <w:rPr>
          <w:rFonts w:ascii="Liberation Sans" w:hAnsi="Liberation Sans" w:cs="Liberation Sans" w:eastAsiaTheme="minorEastAsia"/>
          <w:sz w:val="28"/>
          <w:szCs w:val="28"/>
          <w:highlight w:val="none"/>
        </w:rPr>
        <w:t xml:space="preserve">2.1.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eastAsia="Liberation Serif" w:cs="Liberation Sans"/>
          <w:sz w:val="28"/>
        </w:rPr>
        <w:t xml:space="preserve">29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12</w:t>
      </w:r>
      <w:r>
        <w:rPr>
          <w:rFonts w:ascii="Liberation Sans" w:hAnsi="Liberation Sans" w:eastAsia="Liberation Serif" w:cs="Liberation Sans"/>
          <w:sz w:val="28"/>
        </w:rPr>
        <w:t xml:space="preserve">.202</w:t>
      </w:r>
      <w:r>
        <w:rPr>
          <w:rFonts w:ascii="Liberation Sans" w:hAnsi="Liberation Sans" w:eastAsia="Liberation Serif" w:cs="Liberation Sans"/>
          <w:sz w:val="28"/>
        </w:rPr>
        <w:t xml:space="preserve">1</w:t>
      </w:r>
      <w:r>
        <w:rPr>
          <w:rFonts w:ascii="Liberation Sans" w:hAnsi="Liberation Sans" w:eastAsia="Liberation Serif" w:cs="Liberation Sans"/>
          <w:sz w:val="28"/>
        </w:rPr>
        <w:t xml:space="preserve"> № </w:t>
      </w:r>
      <w:r>
        <w:rPr>
          <w:rFonts w:ascii="Liberation Sans" w:hAnsi="Liberation Sans" w:eastAsia="Liberation Serif" w:cs="Liberation Sans"/>
          <w:sz w:val="28"/>
        </w:rPr>
        <w:t xml:space="preserve">13</w:t>
      </w: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-П «</w:t>
      </w:r>
      <w:r>
        <w:rPr>
          <w:rFonts w:ascii="Liberation Sans" w:hAnsi="Liberation Sans" w:eastAsia="Liberation Serif" w:cs="Liberation Sans"/>
          <w:sz w:val="28"/>
        </w:rPr>
        <w:t xml:space="preserve">Об утверждении Административного регламента предоставления муниципальной услуги «</w:t>
      </w:r>
      <w:r>
        <w:rPr>
          <w:rFonts w:ascii="Liberation Sans" w:hAnsi="Liberation Sans" w:eastAsia="Liberation Serif" w:cs="Liberation Sans"/>
          <w:sz w:val="28"/>
        </w:rPr>
        <w:t xml:space="preserve">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ans" w:hAnsi="Liberation Sans" w:eastAsia="Liberation Serif" w:cs="Liberation Sans"/>
          <w:sz w:val="28"/>
        </w:rPr>
        <w:t xml:space="preserve">»;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between w:val="none" w:color="000000" w:sz="0" w:space="0"/>
        </w:pBdr>
      </w:pPr>
      <w:r>
        <w:rPr>
          <w:rFonts w:ascii="Liberation Sans" w:hAnsi="Liberation Sans" w:eastAsia="Liberation Serif" w:cs="Liberation Sans"/>
          <w:sz w:val="28"/>
          <w:highlight w:val="none"/>
        </w:rPr>
        <w:t xml:space="preserve">2.2. </w:t>
      </w:r>
      <w:r>
        <w:rPr>
          <w:rFonts w:ascii="Liberation Sans" w:hAnsi="Liberation Sans" w:eastAsia="Liberation Serif" w:cs="Liberation Sans"/>
          <w:sz w:val="28"/>
        </w:rPr>
        <w:t xml:space="preserve">постан</w:t>
      </w:r>
      <w:r>
        <w:rPr>
          <w:rFonts w:ascii="Liberation Sans" w:hAnsi="Liberation Sans" w:eastAsia="Liberation Sans" w:cs="Liberation Sans"/>
          <w:sz w:val="28"/>
        </w:rPr>
        <w:t xml:space="preserve">овление Администрации Красноселькупского района от 02.06.2023 № 178-П «</w:t>
      </w:r>
      <w:r>
        <w:rPr>
          <w:rFonts w:ascii="Liberation Sans" w:hAnsi="Liberation Sans" w:eastAsia="Liberation Sans" w:cs="Liberation Sans"/>
          <w:sz w:val="28"/>
        </w:rPr>
        <w:t xml:space="preserve">О внесении изменений в Административный регламент предоставления муниципальной услуги «Предоставление социальных выплат на приобретение (строительство) жилья молодым семьям из федерального бюджет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».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pacing w:val="-13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erif" w:cs="Liberation Sans"/>
          <w:sz w:val="28"/>
          <w:szCs w:val="27"/>
          <w:highlight w:val="white"/>
        </w:rPr>
        <w:tab/>
        <w:t xml:space="preserve">Опубликовать настоящее постано</w:t>
      </w:r>
      <w:r>
        <w:rPr>
          <w:rFonts w:ascii="Liberation Sans" w:hAnsi="Liberation Sans" w:eastAsia="Liberation Serif" w:cs="Liberation Sans"/>
          <w:sz w:val="28"/>
          <w:szCs w:val="27"/>
        </w:rPr>
        <w:t xml:space="preserve">вление в газете «Северный край» и разместить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4.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ab/>
        <w:t xml:space="preserve">Настоящее постановление вступает в силу со дня его официального опубликования.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ab/>
        <w:t xml:space="preserve">   Ю.В. Фишер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0" w:right="0" w:firstLine="5102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«13» марта 2024 г. № 85-П</w:t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pStyle w:val="1060"/>
        <w:jc w:val="center"/>
        <w:spacing w:line="240" w:lineRule="auto"/>
        <w:rPr>
          <w:rFonts w:ascii="Liberation Sans" w:hAnsi="Liberation Sans" w:cs="Liberation Sans"/>
          <w:bCs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Cs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Cs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Cs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Cs/>
          <w:color w:val="000000" w:themeColor="text1"/>
          <w:spacing w:val="-6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«</w:t>
      </w:r>
      <w:r>
        <w:rPr>
          <w:rFonts w:ascii="Liberation Sans" w:hAnsi="Liberation Sans" w:cs="Liberation Sans" w:eastAsiaTheme="minorEastAsia"/>
          <w:bCs/>
          <w:highlight w:val="white"/>
        </w:rPr>
        <w:t xml:space="preserve">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ans" w:hAnsi="Liberation Sans" w:cs="Liberation Sans"/>
          <w:bCs/>
          <w:color w:val="000000" w:themeColor="text1"/>
        </w:rPr>
        <w:t xml:space="preserve">» </w:t>
      </w:r>
      <w:r>
        <w:rPr>
          <w:rFonts w:ascii="Liberation Sans" w:hAnsi="Liberation Sans" w:cs="Liberation Sans" w:eastAsiaTheme="minorEastAsia"/>
          <w:bCs/>
          <w:highlight w:val="white"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0"/>
          <w:numId w:val="11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Общие положения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1.1. Предмет регулирования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1.1.1. Административный регламент предоставления муниципальной услуги «</w:t>
      </w:r>
      <w:r>
        <w:rPr>
          <w:rFonts w:ascii="Liberation Sans" w:hAnsi="Liberation Sans" w:cs="Liberation Sans" w:eastAsiaTheme="minorEastAsia"/>
          <w:bCs/>
          <w:highlight w:val="white"/>
        </w:rPr>
        <w:t xml:space="preserve">Предоставление социальных выплат на приобретение (строительство) жилья молодым семьям из федерального бюджета</w:t>
      </w:r>
      <w:r>
        <w:rPr>
          <w:rFonts w:ascii="Liberation Sans" w:hAnsi="Liberation Sans" w:cs="Liberation Sans"/>
          <w:color w:val="000000" w:themeColor="text1"/>
        </w:rPr>
        <w:t xml:space="preserve">» (далее – регламент, муниципальная услуга) разработан в соответствии с </w:t>
      </w:r>
      <w:hyperlink r:id="rId13" w:tooltip="garantF1://12077515.0" w:history="1">
        <w:r>
          <w:rPr>
            <w:rStyle w:val="1059"/>
            <w:rFonts w:ascii="Liberation Sans" w:hAnsi="Liberation Sans" w:cs="Liberation Sans"/>
            <w:color w:val="000000" w:themeColor="text1"/>
          </w:rPr>
          <w:t xml:space="preserve">Федеральным законом</w:t>
        </w:r>
      </w:hyperlink>
      <w:r>
        <w:rPr>
          <w:rFonts w:ascii="Liberation Sans" w:hAnsi="Liberation Sans" w:cs="Liberation Sans"/>
          <w:color w:val="000000" w:themeColor="text1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1.1.2. Предметом регулирования регламента являются отношения, возникающие в связи с предоставлением муниципальной услуги. 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1.2. Круг заявителей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1.2.1.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Заявителями на предоставление муниципальной услуги (далее – заявители) являются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ые семьи, состоящие из одного молодого родителя, являющегося гражданином Российской Федерации, и одного ребенка и более, возраст каждого из супругов либо одного родителя в неполной семье на день принятия исполнительным органом субъекта Российской Федерации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 решения о включении молодой семьи - участницы мероприятия в список претендентов на получение социальной выплаты в планируемом году не превышает 35 лет, признанные в соответствии с пунктом 7 Правил предоставления молодым семьям социальных выплат на приобре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тение (строительство) жилья и их использования являющиеся приложением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Федерации», утвержденных постановлением Правительства Российской Федерации от 17 декабря 2010 года № 1050 (далее – Правила) нуждающимися в жилом помещении.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1.2.2.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При предоставлении муниципальной услуги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 от имени заявителей вправе выступать один из супругов либо молодой родитель при неполной семье, либо их представители по доверенности (далее также –  представитель заявителя), выданной и оформленной в соответствии с законодательством Российской Федерации.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1.3. Требования к порядку информирования о предоставлении муниципальной услуги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1.3.1. Получение инфор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50"/>
        <w:numPr>
          <w:ilvl w:val="0"/>
          <w:numId w:val="12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 личном обращении заявителя или представителя заявителя </w:t>
      </w:r>
      <w:r>
        <w:rPr>
          <w:rFonts w:ascii="Liberation Sans" w:hAnsi="Liberation Sans" w:cs="Liberation Sans"/>
        </w:rPr>
        <w:t xml:space="preserve">непосредственно специалистами </w:t>
      </w:r>
      <w:r>
        <w:rPr>
          <w:rFonts w:ascii="Liberation Sans" w:hAnsi="Liberation Sans" w:cs="Liberation Sans"/>
        </w:rPr>
        <w:t xml:space="preserve">отдела жилищной политики Администрации </w:t>
      </w:r>
      <w:r>
        <w:rPr>
          <w:rFonts w:ascii="Liberation Sans" w:hAnsi="Liberation Sans" w:cs="Liberation Sans"/>
        </w:rPr>
        <w:t xml:space="preserve">Красноселькупск</w:t>
      </w:r>
      <w:r>
        <w:rPr>
          <w:rFonts w:ascii="Liberation Sans" w:hAnsi="Liberation Sans" w:cs="Liberation Sans"/>
        </w:rPr>
        <w:t xml:space="preserve">ого</w:t>
      </w:r>
      <w:r>
        <w:rPr>
          <w:rFonts w:ascii="Liberation Sans" w:hAnsi="Liberation Sans" w:cs="Liberation Sans"/>
        </w:rPr>
        <w:t xml:space="preserve"> район</w:t>
      </w:r>
      <w:r>
        <w:rPr>
          <w:rFonts w:ascii="Liberation Sans" w:hAnsi="Liberation Sans" w:cs="Liberation Sans"/>
        </w:rPr>
        <w:t xml:space="preserve">а</w:t>
      </w:r>
      <w:r>
        <w:rPr>
          <w:rFonts w:ascii="Liberation Sans" w:hAnsi="Liberation Sans" w:cs="Liberation Sans"/>
        </w:rPr>
        <w:t xml:space="preserve"> (далее – </w:t>
      </w:r>
      <w:r>
        <w:rPr>
          <w:rFonts w:ascii="Liberation Sans" w:hAnsi="Liberation Sans" w:cs="Liberation Sans"/>
        </w:rPr>
        <w:t xml:space="preserve">Уполномоченный орган</w:t>
      </w:r>
      <w:r>
        <w:rPr>
          <w:rFonts w:ascii="Liberation Sans" w:hAnsi="Liberation Sans" w:cs="Liberation Sans"/>
        </w:rPr>
        <w:t xml:space="preserve">), работниками </w:t>
      </w:r>
      <w:r>
        <w:rPr>
          <w:rFonts w:ascii="Liberation Sans" w:hAnsi="Liberation Sans" w:cs="Liberation Sans"/>
          <w:color w:val="000000" w:themeColor="text1"/>
        </w:rPr>
        <w:t xml:space="preserve">государственного учреждения автономного округа «Многофункциональный центр предоставления государственных и муниципальных услуг» (далее – МФЦ)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с момента вступления в силу соответствующего соглашения о взаимодействии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50"/>
        <w:numPr>
          <w:ilvl w:val="0"/>
          <w:numId w:val="12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 использованием средств телефонной связи при обращении в Уполномоченный орган или в контакт-центр МФЦ;</w:t>
      </w:r>
      <w:r/>
    </w:p>
    <w:p>
      <w:pPr>
        <w:pStyle w:val="1064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путем обращения в письменной форме почтовым отправлением в адрес Уполномоченного органа, МФЦ или по адресу электронной почты Уполномоченного органа, МФЦ;</w:t>
      </w:r>
      <w:r/>
    </w:p>
    <w:p>
      <w:pPr>
        <w:pStyle w:val="1050"/>
        <w:numPr>
          <w:ilvl w:val="0"/>
          <w:numId w:val="12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 стендах и/или с использованием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color w:val="000000" w:themeColor="text1"/>
        </w:rPr>
        <w:t xml:space="preserve"> в помещении Уполномоченного органа и МФЦ;</w:t>
      </w:r>
      <w:r/>
    </w:p>
    <w:p>
      <w:pPr>
        <w:pStyle w:val="1050"/>
        <w:numPr>
          <w:ilvl w:val="0"/>
          <w:numId w:val="12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на официальном сайте уполномоченного органа - Муниципального округа Красноселькупский район </w:t>
      </w:r>
      <w:hyperlink r:id="rId14" w:tooltip="http://www.__________.ru" w:history="1"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</w:rPr>
          <w:t xml:space="preserve">http://www.</w:t>
        </w:r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selkup</w:t>
        </w:r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yanao</w:t>
        </w:r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ru</w:t>
        </w:r>
      </w:hyperlink>
      <w:r>
        <w:rPr>
          <w:rStyle w:val="1059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официальный сайт Уполномоченного органа) и 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5" w:tooltip="http://www.mfc.yanao.ru" w:history="1">
        <w:r>
          <w:rPr>
            <w:rStyle w:val="1059"/>
            <w:rFonts w:ascii="Liberation Sans" w:hAnsi="Liberation Sans" w:eastAsia="Liberation Sans" w:cs="Liberation Sans"/>
            <w:color w:val="auto"/>
            <w:highlight w:val="white"/>
          </w:rPr>
          <w:t xml:space="preserve">http://www.mfc.yanao.ru</w:t>
        </w:r>
      </w:hyperlink>
      <w:r>
        <w:rPr>
          <w:rStyle w:val="1059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сайт МФЦ);</w:t>
      </w:r>
      <w:r/>
    </w:p>
    <w:p>
      <w:pPr>
        <w:pStyle w:val="1050"/>
        <w:numPr>
          <w:ilvl w:val="0"/>
          <w:numId w:val="12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hyperlink r:id="rId16" w:tooltip="http://www.gosuslugi.ru" w:history="1">
        <w:r>
          <w:rPr>
            <w:rStyle w:val="1059"/>
            <w:rFonts w:ascii="Liberation Sans" w:hAnsi="Liberation Sans" w:cs="Liberation Sans"/>
            <w:color w:val="000000" w:themeColor="text1"/>
            <w:lang w:val="en-US"/>
          </w:rPr>
          <w:t xml:space="preserve">www</w:t>
        </w:r>
        <w:r>
          <w:rPr>
            <w:rStyle w:val="1059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59"/>
            <w:rFonts w:ascii="Liberation Sans" w:hAnsi="Liberation Sans" w:cs="Liberation Sans"/>
            <w:color w:val="000000" w:themeColor="text1"/>
            <w:lang w:val="en-US"/>
          </w:rPr>
          <w:t xml:space="preserve">gosuslugi</w:t>
        </w:r>
        <w:r>
          <w:rPr>
            <w:rStyle w:val="1059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59"/>
            <w:rFonts w:ascii="Liberation Sans" w:hAnsi="Liberation Sans" w:cs="Liberation Sans"/>
            <w:color w:val="000000" w:themeColor="text1"/>
            <w:lang w:val="en-US"/>
          </w:rPr>
          <w:t xml:space="preserve">ru</w:t>
        </w:r>
      </w:hyperlink>
      <w:r>
        <w:rPr>
          <w:rFonts w:ascii="Liberation Sans" w:hAnsi="Liberation Sans" w:cs="Liberation Sans"/>
          <w:color w:val="000000" w:themeColor="text1"/>
        </w:rPr>
        <w:t xml:space="preserve"> (далее – Единый портал) и/или «Региональный портал государственных и муниципальных услуг (функций) автономного округа» </w:t>
      </w:r>
      <w:hyperlink r:id="rId17" w:tooltip="http://www.pgu-yamal.ru" w:history="1">
        <w:r>
          <w:rPr>
            <w:rStyle w:val="1059"/>
            <w:rFonts w:ascii="Liberation Sans" w:hAnsi="Liberation Sans" w:cs="Liberation Sans"/>
            <w:color w:val="000000" w:themeColor="text1"/>
          </w:rPr>
          <w:t xml:space="preserve">pgu-yamal.ru</w:t>
        </w:r>
      </w:hyperlink>
      <w:r>
        <w:rPr>
          <w:rFonts w:ascii="Liberation Sans" w:hAnsi="Liberation Sans" w:cs="Liberation Sans"/>
          <w:color w:val="000000" w:themeColor="text1"/>
        </w:rPr>
        <w:t xml:space="preserve">  (далее – Региональный портал). На Едином портале или Региональном портале размещается следующая информация: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указанных документов, а также перечень документов, которые заявитель вправе представить по собственной инициативе;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круг заявителей;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предоставления муниципальной услуги;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 платы, взимаемой за предоставление муниципальной услуги;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pStyle w:val="1064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услуги.</w:t>
      </w:r>
      <w:r/>
    </w:p>
    <w:p>
      <w:pPr>
        <w:pStyle w:val="1050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ans" w:hAnsi="Liberation Sans" w:cs="Liberation Sans"/>
          <w:color w:val="000000" w:themeColor="text1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1050"/>
        <w:ind w:firstLine="709"/>
        <w:jc w:val="both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ans" w:hAnsi="Liberation Sans" w:cs="Liberation Sans"/>
          <w:color w:val="000000" w:themeColor="text1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со дня их регистрации в порядке, установленном Федеральным законом от 02 мая 2006 года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портал, в зависимости от способа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1.3.3. МФЦ осуществляет информирование, консультирование заявителей о порядке предоставления муниципальной услуги в МФЦ, о ходе выполнения заявления о предоставлении муниципальной услуги, по иным вопросам, связанным с предоставлением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муниципальной услуги, в соответствии с соглашением о взаимодействии между МФЦ и Уполномоченным органом (далее – соглашение о взаимодействии) в секторах информирования МФЦ, на сайте МФЦ, по телефону контакт-центра МФЦ: 8-800-2000-115 (бесплатно по России).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о ходе выполнения заявления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муниципальной услуги через МФЦ.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Часы приема заявителей в МФЦ для предос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4"/>
        <w:numPr>
          <w:ilvl w:val="0"/>
          <w:numId w:val="11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тандар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т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предоставления муниципальной услуги</w:t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2.1. Наименование муниципальной услуги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2.1.1. Наименование муниципальной услуги –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федерального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бюджета». </w:t>
      </w:r>
      <w:r/>
    </w:p>
    <w:p>
      <w:pPr>
        <w:pStyle w:val="1064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Муниципальная услуга включает в себя в себя следующие подуслуги:</w:t>
      </w:r>
      <w:r/>
    </w:p>
    <w:p>
      <w:pPr>
        <w:pStyle w:val="1068"/>
        <w:numPr>
          <w:ilvl w:val="3"/>
          <w:numId w:val="30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признание семьи участницей мероприятия по предоставлению социальных выплат на приобретение (строительство) жилья молодым семьям (далее – федеральное мероприятие);</w:t>
      </w:r>
      <w:r/>
    </w:p>
    <w:p>
      <w:pPr>
        <w:pStyle w:val="1060"/>
        <w:numPr>
          <w:ilvl w:val="3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выдача свидетельства о праве на получение социальной выплаты</w:t>
      </w:r>
      <w:r>
        <w:rPr>
          <w:rStyle w:val="1049"/>
          <w:rFonts w:ascii="Liberation Sans" w:hAnsi="Liberation Sans" w:cs="Liberation Sans"/>
          <w:color w:val="000000" w:themeColor="text1"/>
          <w:vertAlign w:val="baseline"/>
        </w:rPr>
        <w:t xml:space="preserve"> на приобретение (строительство) жилья (далее – свидетельство)</w:t>
      </w:r>
      <w:r>
        <w:rPr>
          <w:rFonts w:ascii="Liberation Sans" w:hAnsi="Liberation Sans" w:cs="Liberation Sans"/>
          <w:color w:val="000000" w:themeColor="text1"/>
        </w:rPr>
        <w:t xml:space="preserve">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Указанные в подпунктах 2.1.2.1 и 2.1.2.2 настоящего пункта подуслуги предоставляются последовательно.</w:t>
      </w:r>
      <w:r/>
    </w:p>
    <w:p>
      <w:pPr>
        <w:pStyle w:val="1060"/>
        <w:numPr>
          <w:ilvl w:val="3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замена ранее выданного свидетельства;</w:t>
      </w:r>
      <w:r/>
    </w:p>
    <w:p>
      <w:pPr>
        <w:pStyle w:val="1060"/>
        <w:numPr>
          <w:ilvl w:val="3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внесение изменений в учетное дело молодой семьи – участницы федерального мероприятия;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Указанная в подпункте 2.1.2.4 настоящего пункта подуслуга может быть оказана только до даты включения молодой семьи в список молодых семей - претендентов на получение социальной выплаты;</w:t>
      </w:r>
      <w:r/>
    </w:p>
    <w:p>
      <w:pPr>
        <w:pStyle w:val="1060"/>
        <w:numPr>
          <w:ilvl w:val="3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предоставление социальной выплаты при рождении (усыновлении) ребенка.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Указанная в подпункте 2.1.2.4 настоящего пункта подуслуга может быть оказана только после получения социальной выплаты по выданному молодой семье свидетельству.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Социальная выплата </w:t>
      </w:r>
      <w:r>
        <w:rPr>
          <w:rFonts w:ascii="Liberation Sans" w:hAnsi="Liberation Sans" w:cs="Liberation Sans"/>
          <w:color w:val="000000" w:themeColor="text1"/>
        </w:rPr>
        <w:t xml:space="preserve">предоставляется вл</w:t>
      </w:r>
      <w:r>
        <w:rPr>
          <w:rFonts w:ascii="Liberation Sans" w:hAnsi="Liberation Sans" w:cs="Liberation Sans"/>
          <w:color w:val="000000" w:themeColor="text1"/>
        </w:rPr>
        <w:t xml:space="preserve">адельцу свидетельства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 в порядке и сроки в соответствии с пунктами 35, 39 – 42, 44 – 48 Правил</w:t>
      </w:r>
      <w:r>
        <w:rPr>
          <w:rFonts w:ascii="Liberation Sans" w:hAnsi="Liberation Sans" w:cs="Liberation Sans"/>
          <w:color w:val="000000" w:themeColor="text1"/>
        </w:rPr>
        <w:t xml:space="preserve">.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8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2.2. Наименование исполнителя муниципальной услуги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4"/>
        <w:contextualSpacing w:val="0"/>
        <w:ind w:left="0" w:right="141" w:firstLine="709"/>
        <w:jc w:val="both"/>
        <w:spacing w:after="0" w:line="240" w:lineRule="auto"/>
        <w:widowControl w:val="off"/>
        <w:tabs>
          <w:tab w:val="left" w:pos="2006" w:leader="none"/>
        </w:tabs>
        <w:rPr>
          <w:rFonts w:ascii="Liberation Sans" w:hAnsi="Liberation Sans" w:cs="Liberation Sans"/>
          <w:i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2.2.1. Муниципальную услугу предоставляет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Администрация Красноселькупского района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), </w:t>
      </w:r>
      <w:r>
        <w:rPr>
          <w:rFonts w:ascii="Liberation Sans" w:hAnsi="Liberation Sans" w:eastAsia="Liberation Sans" w:cs="Liberation Sans"/>
          <w:sz w:val="28"/>
        </w:rPr>
        <w:t xml:space="preserve">непосредственное предоставление муниципальной услуги осуществляется отделом жилищной политики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2.2.2. Предоставление муниципальной услуги в МФЦ осуществляется в части приема и направления в уполномоченный орган документов необходимых для оказания муниципальной услуги в порядке, определенном соглашением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 взаимодействии. В случае наличия оснований в соответствии с регламентом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аботниками МФЦ может быть принято решение об отказе в приеме заявления и документов и (или) информации,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2.2.3.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пальной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утвержденный представительным органом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2.3. Описание результата предоставления муниципальной услуги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2.3.1. Процедура предоставления муниципальной услуги завершается получением заявителем: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2.3.1.1. При рассмотрении заявления о признании молодой семьи участницей федерального мероприятия:</w:t>
      </w:r>
      <w:r/>
    </w:p>
    <w:p>
      <w:pPr>
        <w:pStyle w:val="1064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признании молодой семьи участницей федерального мероприятия;</w:t>
      </w:r>
      <w:r/>
    </w:p>
    <w:p>
      <w:pPr>
        <w:pStyle w:val="1064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признании молодой семьи участницей федерального мероприятия.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2.3.1.2. При рассмотрении заявления на выдачу свидетельства о праве на получение социальной выплаты:</w:t>
      </w:r>
      <w:r/>
    </w:p>
    <w:p>
      <w:pPr>
        <w:pStyle w:val="1064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выдача свидетельства о праве на получение социальной выплаты (далее – свидетельство);</w:t>
      </w:r>
      <w:r/>
    </w:p>
    <w:p>
      <w:pPr>
        <w:pStyle w:val="1064"/>
        <w:numPr>
          <w:ilvl w:val="0"/>
          <w:numId w:val="3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об отказе в выдаче свидетельства.</w:t>
      </w:r>
      <w:r/>
    </w:p>
    <w:p>
      <w:pPr>
        <w:pStyle w:val="1064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на замену ранее выданного свидетельства:</w:t>
      </w:r>
      <w:r/>
    </w:p>
    <w:p>
      <w:pPr>
        <w:pStyle w:val="1064"/>
        <w:numPr>
          <w:ilvl w:val="0"/>
          <w:numId w:val="35"/>
        </w:numPr>
        <w:ind w:left="0" w:firstLine="709"/>
        <w:jc w:val="both"/>
        <w:spacing w:after="0" w:line="240" w:lineRule="auto"/>
        <w:shd w:val="clear" w:color="ffffff" w:themeColor="background1" w:fill="ffffff" w:themeFill="background1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  <w:shd w:val="clear" w:color="ffffff" w:themeColor="background1" w:fill="ffffff" w:themeFill="background1"/>
        </w:rPr>
        <w:t xml:space="preserve">вы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дача свидетельства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.</w:t>
      </w:r>
      <w:r/>
    </w:p>
    <w:p>
      <w:pPr>
        <w:pStyle w:val="1064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о внесении изменений в учетное дело молодой семьи – участницы федерального мероприятия:</w:t>
      </w:r>
      <w:r/>
    </w:p>
    <w:p>
      <w:pPr>
        <w:pStyle w:val="1064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уведомление о признании молодой семьи участницей мероприятия;</w:t>
      </w:r>
      <w:r/>
    </w:p>
    <w:p>
      <w:pPr>
        <w:pStyle w:val="1064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уведомление об отказе в признании молодой семьи участницей мероприятия;</w:t>
      </w:r>
      <w:r/>
    </w:p>
    <w:p>
      <w:pPr>
        <w:pStyle w:val="1064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изменении направления использования социальной выплаты;</w:t>
      </w:r>
      <w:r/>
    </w:p>
    <w:p>
      <w:pPr>
        <w:pStyle w:val="1064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изменении направления использования социальной выплаты</w:t>
      </w:r>
      <w:r>
        <w:rPr>
          <w:rFonts w:ascii="Liberation Sans" w:hAnsi="Liberation Sans" w:cs="Liberation Sans"/>
          <w:color w:val="000000" w:themeColor="text1"/>
        </w:rPr>
        <w:t xml:space="preserve">.</w:t>
      </w:r>
      <w:r/>
    </w:p>
    <w:p>
      <w:pPr>
        <w:pStyle w:val="1064"/>
        <w:numPr>
          <w:ilvl w:val="3"/>
          <w:numId w:val="3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на предоставление социальной выплаты при рождении (усыновлении) ребенка:</w:t>
      </w:r>
      <w:r/>
    </w:p>
    <w:p>
      <w:pPr>
        <w:pStyle w:val="1064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уведомление о признании молодой семьи имеющей право на получение дополнительной социальной выплаты;</w:t>
      </w:r>
      <w:r/>
    </w:p>
    <w:p>
      <w:pPr>
        <w:pStyle w:val="1064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уведомление об отказе в признании молодой семьи имеющей право на получение дополнительной социальной выплаты</w:t>
      </w:r>
      <w:r>
        <w:rPr>
          <w:rFonts w:ascii="Liberation Sans" w:hAnsi="Liberation Sans" w:cs="Liberation Sans"/>
          <w:color w:val="000000" w:themeColor="text1"/>
        </w:rPr>
        <w:t xml:space="preserve">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2.4. Срок предоставления муниципальной услуги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2.4.1.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услуги:</w:t>
      </w:r>
      <w:r/>
    </w:p>
    <w:p>
      <w:pPr>
        <w:numPr>
          <w:ilvl w:val="0"/>
          <w:numId w:val="3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 рабочих дней со дня регистрации в Уполномоченном органе заявления и иных документов, необходимых для признания молодой семьи участницей федерального мероприятия;</w:t>
      </w:r>
      <w:r/>
    </w:p>
    <w:p>
      <w:pPr>
        <w:numPr>
          <w:ilvl w:val="0"/>
          <w:numId w:val="3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50 рабочих дней со дня регистрации в Уполномоченном органе заявления и иных документов, необходимых для выдачи свидетельства о праве на получение социальной выплаты (до 1 марта года предоставления субсидии);</w:t>
      </w:r>
      <w:r/>
    </w:p>
    <w:p>
      <w:pPr>
        <w:numPr>
          <w:ilvl w:val="0"/>
          <w:numId w:val="3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10 рабочих дней со дня регистрации в Уполномоченном органе заявления и иных документов, необходимых для замены ранее выданного свидетельства;</w:t>
      </w:r>
      <w:r/>
    </w:p>
    <w:p>
      <w:pPr>
        <w:numPr>
          <w:ilvl w:val="0"/>
          <w:numId w:val="3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u w:val="singl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20 рабочих дней со дня регистрации в Уполномоченном органе заявления и иных документов, необходимых для внесения изменений в учетное дело молодой семьи – участницы федерального мероприятия;</w:t>
      </w:r>
      <w:r/>
    </w:p>
    <w:p>
      <w:pPr>
        <w:numPr>
          <w:ilvl w:val="0"/>
          <w:numId w:val="3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  <w:u w:val="singl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 рабочих дней со дня регистрации в Уполномоченном органе заявления и иных документов, необходимых для предоставления социальной выплаты при рождении (усыновлении) ребенка.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2.4.2.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 направления заявителем заявления и иных документов, необходимых для предоставления муниципальной услуги в электронной форме либо через МФЦ, срок предоставления муниципальной услуги исчисляется со дня регистрации заявления в Уполномоченном органе.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ind w:firstLine="709"/>
        <w:jc w:val="both"/>
        <w:spacing w:after="0" w:line="240" w:lineRule="auto"/>
        <w:widowControl w:val="off"/>
        <w:rPr>
          <w:rFonts w:hint="eastAsia" w:ascii="Liberation Sans" w:hAnsi="Liberation Sans" w:eastAsia="SimSun" w:cs="Liberation Sans"/>
          <w:color w:val="000000"/>
          <w:sz w:val="28"/>
          <w:szCs w:val="28"/>
          <w:lang w:eastAsia="zh-CN" w:bidi="hi-IN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1) посредством почтового отправления - 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ешение о результате услуги передается в организацию, осуществляющую отправку почтовой корреспонденции в срок, не превышающий 1 рабочего дня со дня принятия решения о предоставлении муниципальной услуги, либо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hint="eastAsia" w:ascii="Liberation Sans" w:hAnsi="Liberation Sans" w:eastAsia="SimSun" w:cs="Liberation Sans"/>
          <w:color w:val="000000"/>
          <w:sz w:val="28"/>
          <w:szCs w:val="28"/>
          <w:lang w:eastAsia="zh-CN" w:bidi="hi-IN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2) в электронной форме, направляемой по адресу электронной почты – в срок, не превышающий одного рабочего дня со дня принятия решения о предоставлении муниципальной услуги, либо об отказе в предоставлении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rFonts w:hint="eastAsia" w:ascii="Liberation Sans" w:hAnsi="Liberation Sans" w:eastAsia="SimSun" w:cs="Liberation Sans"/>
          <w:color w:val="000000"/>
          <w:sz w:val="28"/>
          <w:szCs w:val="28"/>
          <w:lang w:eastAsia="zh-CN" w:bidi="hi-IN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3) через МФЦ срок передачи результата предоставления услуги в МФЦ определяется соглашением о взаимодействии;</w:t>
      </w:r>
      <w:r/>
    </w:p>
    <w:p>
      <w:pPr>
        <w:ind w:firstLine="709"/>
        <w:jc w:val="both"/>
        <w:spacing w:after="0" w:line="240" w:lineRule="auto"/>
        <w:widowControl w:val="off"/>
        <w:rPr>
          <w:rFonts w:hint="eastAsia" w:ascii="Liberation Sans" w:hAnsi="Liberation Sans" w:eastAsia="SimSun" w:cs="Liberation Sans"/>
          <w:color w:val="000000"/>
          <w:sz w:val="28"/>
          <w:szCs w:val="28"/>
          <w:lang w:eastAsia="zh-CN" w:bidi="hi-IN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4) в электронной форме, </w:t>
      </w:r>
      <w:r>
        <w:rPr>
          <w:rFonts w:ascii="Liberation Sans" w:hAnsi="Liberation Sans" w:eastAsia="SimSun" w:cs="Liberation Sans"/>
          <w:color w:val="000000" w:themeColor="text1"/>
          <w:sz w:val="28"/>
          <w:szCs w:val="28"/>
          <w:lang w:eastAsia="zh-CN" w:bidi="hi-IN"/>
        </w:rPr>
        <w:t xml:space="preserve">направляемой в личный кабинет на Едином портале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 – в срок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lang w:eastAsia="zh-CN" w:bidi="hi-IN"/>
        </w:rPr>
        <w:t xml:space="preserve"> не превышающий одного рабочего дня со дня принятия решения о предоставлении муниципальной услуги, либо об отказе в предоставлении муниципальной услуги;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сайте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«Деятельность» // «Жилищные программы (жилищная политика, переселение граждан из аварийного жилья)» // «Норм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ативно-правовая база»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на Едином портале и Региональном портале.</w:t>
      </w:r>
      <w:r/>
    </w:p>
    <w:p>
      <w:pPr>
        <w:pStyle w:val="1050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2.6. Исчерпывающий перечень документов, необходимых в соответствии с нормативными правовыми актами для пре</w:t>
      </w:r>
      <w:r>
        <w:rPr>
          <w:rFonts w:ascii="Liberation Sans" w:hAnsi="Liberation Sans" w:cs="Liberation Sans"/>
          <w:b/>
          <w:color w:val="000000" w:themeColor="text1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1050"/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color w:val="000000" w:themeColor="text1"/>
        </w:rPr>
        <w:t xml:space="preserve">(далее – заявление).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2.6.2.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Заявление (документы) может быть подано заявителем в Уполномоченный орган одним из следующих способов:</w:t>
      </w:r>
      <w:r/>
    </w:p>
    <w:p>
      <w:pPr>
        <w:pStyle w:val="1064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лично;</w:t>
      </w:r>
      <w:r/>
    </w:p>
    <w:p>
      <w:pPr>
        <w:pStyle w:val="1064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 электронной форме с использованием Единого портала;</w:t>
      </w:r>
      <w:r/>
    </w:p>
    <w:p>
      <w:pPr>
        <w:pStyle w:val="1064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при обращении в МФЦ. В данном случае заявление на получение муниципальной услуги заполняется работником МФЦ в автоматизированной информационной системе МФЦ (далее – АИС МФЦ).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2.6.3. При обращении представителя заявителя предъявляется документ, подтверждающий полномочия представлять интересы заявителя при предоставлении муниципальной услуги.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случае подачи заявления посредством Единого портала:</w:t>
      </w:r>
      <w:r/>
    </w:p>
    <w:p>
      <w:pPr>
        <w:pStyle w:val="1060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форме; </w:t>
      </w:r>
      <w:r/>
    </w:p>
    <w:p>
      <w:pPr>
        <w:pStyle w:val="1060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заявление подписывается простой электронной подписью члена семьи - заявителя в соответствии с пунктом 2(1) Правил определения видов электронной подписи, использование которых допускается при обращении за получением госу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  <w:r/>
    </w:p>
    <w:p>
      <w:pPr>
        <w:pStyle w:val="1060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предоставление сканированной копии документа, удостоверяющего личность, не требуется;</w:t>
      </w:r>
      <w:r/>
    </w:p>
    <w:p>
      <w:pPr>
        <w:pStyle w:val="1060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сведения из документа, удостоверяющего личность заявителя, или представителя заявителя формируются при подтверждении учетной записи в федеральной госу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лектронной форме»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взаимодействия; </w:t>
      </w:r>
      <w:r/>
    </w:p>
    <w:p>
      <w:pPr>
        <w:pStyle w:val="1060"/>
        <w:numPr>
          <w:ilvl w:val="0"/>
          <w:numId w:val="4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случае если документ, подтверждающий полномочия представителя заявителя выдано нотариусом - должен быть подписан усиленной квалификационной электронной подписью нотариуса, в иных случаях - подписанный простой подписью.</w:t>
      </w:r>
      <w:r/>
    </w:p>
    <w:p>
      <w:pPr>
        <w:pStyle w:val="1060"/>
        <w:numPr>
          <w:ilvl w:val="2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Заявление о признании молодой семьи участницей федерального мероприятия пр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едоставляется по форме согласно приложению № 2 к Правилам. Заявление на выдачу свидетельства, заявление на замену ранее выданного свидетельства, заявление о внесении изменений в учетное дело молодой семьи – участницы федерального мероприятия и заявление о </w:t>
      </w:r>
      <w:r>
        <w:rPr>
          <w:rFonts w:ascii="Liberation Sans" w:hAnsi="Liberation Sans" w:cs="Liberation Sans"/>
          <w:color w:val="000000" w:themeColor="text1"/>
        </w:rPr>
        <w:t xml:space="preserve">предоставлении социальной выплаты при рождении (усыновлении) ребенка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предоставляются в свободной форме. Рекомендуемые формы заявлений приведены в приложениях № 1 - 4 к регламенту.</w:t>
      </w:r>
      <w:r/>
    </w:p>
    <w:p>
      <w:pPr>
        <w:pStyle w:val="1060"/>
        <w:numPr>
          <w:ilvl w:val="2"/>
          <w:numId w:val="42"/>
        </w:numPr>
        <w:ind w:left="0" w:firstLine="709"/>
        <w:spacing w:line="240" w:lineRule="auto"/>
        <w:shd w:val="clear" w:color="auto" w:fill="ffffff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Перечень документов (сведений), предъявляемых с заявлением о признании молодой семьи участницей федерального мероприятия, которые заявитель должен представить самостоятельно: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копии документов, удостоверяющих личность каждого члена молодой семьи;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копии документов, подтверждающих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</w:t>
      </w:r>
      <w:r/>
    </w:p>
    <w:p>
      <w:pPr>
        <w:pStyle w:val="1064"/>
        <w:numPr>
          <w:ilvl w:val="0"/>
          <w:numId w:val="4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наличии доходов, подлежащих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  <w:r/>
    </w:p>
    <w:p>
      <w:pPr>
        <w:pStyle w:val="1064"/>
        <w:numPr>
          <w:ilvl w:val="0"/>
          <w:numId w:val="4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получении пособий (выплат) в рамках социального обеспечения;</w:t>
      </w:r>
      <w:r/>
    </w:p>
    <w:p>
      <w:pPr>
        <w:pStyle w:val="1064"/>
        <w:numPr>
          <w:ilvl w:val="0"/>
          <w:numId w:val="4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молодой семьи;</w:t>
      </w:r>
      <w:r/>
    </w:p>
    <w:p>
      <w:pPr>
        <w:pStyle w:val="1064"/>
        <w:numPr>
          <w:ilvl w:val="0"/>
          <w:numId w:val="4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справка (решение) банка о раз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мере кредита, который банк готов предоставить члену (членам) молодой семьи для приобретения жилья, с указанием цели (в случае недостаточности потенциальных доходов, подтвержденными документами, указанными в абзацах третьем, четвертом настоящего подпункта);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  <w:shd w:val="clear" w:color="auto" w:fill="ffffff"/>
        </w:rPr>
        <w:t xml:space="preserve">(при наличии);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купли-продажи жилог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о помещения, либо договор 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ипотечного жилищного кредита или займа;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справку кредитора (заимодавца) об оставшейся части с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кредита (займа)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указанные в подпунктах 2.6.5.4 – 2.6.5.7 настоящего пункта предоставляются молодыми семьями, желающими направить социальные выплаты на погашение основной суммы долга и уплату процентов по ипотечным жилищным кредитам (займам).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Для молодых семей желающих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подпункте 2.6.5.2 настоящего пункта, не требуется.</w:t>
      </w:r>
      <w:r/>
    </w:p>
    <w:p>
      <w:pPr>
        <w:pStyle w:val="1060"/>
        <w:numPr>
          <w:ilvl w:val="2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Перечень документов, предъявляемых с заявлением о выдаче свидетельства о праве на получение социальной выплаты, которые заявитель должен представить самостоятельно: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копии документов, удостоверяющих личность каждого члена молодой семьи;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превышающей размер предоставляемой социальной выплаты, а именно:</w:t>
      </w:r>
      <w:r/>
    </w:p>
    <w:p>
      <w:pPr>
        <w:pStyle w:val="1064"/>
        <w:numPr>
          <w:ilvl w:val="0"/>
          <w:numId w:val="4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наличии доходов, подлежащих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  <w:r/>
    </w:p>
    <w:p>
      <w:pPr>
        <w:pStyle w:val="1064"/>
        <w:numPr>
          <w:ilvl w:val="0"/>
          <w:numId w:val="4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получении пособий (выплат) в рамках социального обеспечения;</w:t>
      </w:r>
      <w:r/>
    </w:p>
    <w:p>
      <w:pPr>
        <w:pStyle w:val="1064"/>
        <w:numPr>
          <w:ilvl w:val="0"/>
          <w:numId w:val="4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молодой семьи;</w:t>
      </w:r>
      <w:r/>
    </w:p>
    <w:p>
      <w:pPr>
        <w:pStyle w:val="1064"/>
        <w:numPr>
          <w:ilvl w:val="0"/>
          <w:numId w:val="4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справка (решение) банка о раз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мере кредита, который банк готов предоставить члену (членам) молодой семьи для приобретения жилья, с указанием цели (в случае недостаточности потенциальных доходов, подтвержденными документами, указанными в абзацах третьем, четвертом настоящего подпункта);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  <w:shd w:val="clear" w:color="auto" w:fill="ffffff"/>
        </w:rPr>
        <w:t xml:space="preserve">(при наличии);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 случае направления социальной выплаты на погашение основной суммы долга и уплату процентов по ипотечным жилищным кредитам (займам) заявитель дополнительно предоставляет: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справку кредитора (заимодавца) об оставшейся части суммы основного долга по жи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 на дату подачи заявления; 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купли-продажи жилог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о помещения, либо договор 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ипотечного жилищного кредита или займа;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справку кредитора (заимодавца) об оставшейся части с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  <w:r/>
    </w:p>
    <w:p>
      <w:pPr>
        <w:pStyle w:val="1064"/>
        <w:numPr>
          <w:ilvl w:val="3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копию договора кредита (займа)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  <w:r/>
    </w:p>
    <w:p>
      <w:pPr>
        <w:pStyle w:val="1060"/>
        <w:numPr>
          <w:ilvl w:val="2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документов, предъявляемых с заявлением о замене ранее выданного свидетельства:</w:t>
      </w:r>
      <w:r/>
    </w:p>
    <w:p>
      <w:pPr>
        <w:pStyle w:val="1060"/>
        <w:numPr>
          <w:ilvl w:val="0"/>
          <w:numId w:val="5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документы, подтверждающие обстоятельства, потребовавшие замену ранее выданного свидетельства</w:t>
      </w:r>
      <w:r>
        <w:rPr>
          <w:rFonts w:ascii="Liberation Sans" w:hAnsi="Liberation Sans" w:cs="Liberation Sans"/>
          <w:color w:val="000000" w:themeColor="text1"/>
        </w:rPr>
        <w:t xml:space="preserve">.</w:t>
      </w:r>
      <w:r/>
    </w:p>
    <w:p>
      <w:pPr>
        <w:pStyle w:val="1060"/>
        <w:numPr>
          <w:ilvl w:val="2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Перечень документов, предъявляемых с заявлением о внесении изменений в учетное дело молодой семьи – участницы федерального мероприятия:</w:t>
      </w:r>
      <w:r/>
    </w:p>
    <w:p>
      <w:pPr>
        <w:pStyle w:val="1060"/>
        <w:numPr>
          <w:ilvl w:val="3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лучае изменения у молодых семей состава семьи (рождение ребенка, усыновление (удочерение) детей - сирот и детей, оставшихся без попечения родителей, регистрация (расторжение) брака, получение (утрата) членом молодой семьи гражданства Российской Федерации):</w:t>
      </w:r>
      <w:r/>
    </w:p>
    <w:p>
      <w:pPr>
        <w:pStyle w:val="1060"/>
        <w:numPr>
          <w:ilvl w:val="0"/>
          <w:numId w:val="41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документы, удостоверяющие личность каждого члена молодой семьи;</w:t>
      </w:r>
      <w:r/>
    </w:p>
    <w:p>
      <w:pPr>
        <w:pStyle w:val="1060"/>
        <w:numPr>
          <w:ilvl w:val="0"/>
          <w:numId w:val="41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наличии доходов, подлежащих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получении пособий (выплат) в рамках социального обеспечения;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молодой семьи;</w:t>
      </w:r>
      <w:r/>
    </w:p>
    <w:p>
      <w:pPr>
        <w:pStyle w:val="1060"/>
        <w:numPr>
          <w:ilvl w:val="0"/>
          <w:numId w:val="43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справка (решение) ба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нка о размере кредита, который банк готов предоставить члену (членам) молодой семьи для приобретения жилья, с указанием цели (в случае недостаточности потенциальных доходов, подтвержденными документами, указанными в позициях «б», «в» настоящего подпункта);</w:t>
      </w:r>
      <w:r/>
    </w:p>
    <w:p>
      <w:pPr>
        <w:pStyle w:val="1060"/>
        <w:numPr>
          <w:ilvl w:val="0"/>
          <w:numId w:val="41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Для моло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дых семей желающих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абзацах третьем - седьмом подпункта 2.6.8.1 настоящего пункта, не требуется.</w:t>
      </w:r>
      <w:r/>
    </w:p>
    <w:p>
      <w:pPr>
        <w:pStyle w:val="1060"/>
        <w:numPr>
          <w:ilvl w:val="3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случае если у члена молодой семьи поменялись имя либо фамилия, либо отчество, либо ранее представленный документ, удостоверяющий личность, в том числе свидетельство о рождении детей до 14 лет, либо ребенком (детьми) получен паспорт:</w:t>
      </w:r>
      <w:r/>
    </w:p>
    <w:p>
      <w:pPr>
        <w:pStyle w:val="1060"/>
        <w:numPr>
          <w:ilvl w:val="0"/>
          <w:numId w:val="41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документы, удостоверяющие личность члена молодой семьи, у которого произошли изменения;</w:t>
      </w:r>
      <w:r/>
    </w:p>
    <w:p>
      <w:pPr>
        <w:pStyle w:val="1060"/>
        <w:numPr>
          <w:ilvl w:val="0"/>
          <w:numId w:val="41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подтверждающие произошедшие изменения (при наличии);</w:t>
      </w:r>
      <w:r/>
    </w:p>
    <w:p>
      <w:pPr>
        <w:pStyle w:val="1060"/>
        <w:numPr>
          <w:ilvl w:val="3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случае если молодая семья изъявила желание сменить направление использования социальной выплаты с приобретения жилого помещения на погашение основной суммы долга и уплату процентов по ипотечным жилищным кредитам (займам):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документы, удостоверяющие личность каждого члена молодой семьи;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договор купли-продажи жилог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о помещения, либо договор 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договор ипотечного жилищного кредита или займа;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договор кредита (займа)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  <w:r/>
    </w:p>
    <w:p>
      <w:pPr>
        <w:pStyle w:val="1060"/>
        <w:numPr>
          <w:ilvl w:val="0"/>
          <w:numId w:val="4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справку кредитора (заимодавца) об оставшейся части су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 </w:t>
      </w:r>
      <w:r/>
    </w:p>
    <w:p>
      <w:pPr>
        <w:pStyle w:val="1060"/>
        <w:numPr>
          <w:ilvl w:val="3"/>
          <w:numId w:val="42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(займам) на приобретение жилого помещения:</w:t>
      </w:r>
      <w:r/>
    </w:p>
    <w:p>
      <w:pPr>
        <w:pStyle w:val="1064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документы, удостоверяющие личность каждого члена молодой семьи;</w:t>
      </w:r>
      <w:r/>
    </w:p>
    <w:p>
      <w:pPr>
        <w:pStyle w:val="1064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наличии доходов, подлежащих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справки (документы) о получении пособий (выплат) в рамках социального обеспечения;</w:t>
      </w:r>
      <w:r/>
    </w:p>
    <w:p>
      <w:pPr>
        <w:pStyle w:val="1064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выписка банка о наличии собственных средств, находящихся на счете членов молодой семьи;</w:t>
      </w:r>
      <w:r/>
    </w:p>
    <w:p>
      <w:pPr>
        <w:pStyle w:val="1060"/>
        <w:numPr>
          <w:ilvl w:val="0"/>
          <w:numId w:val="43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справка (решение) банка о размере кредита, который банк готов предоставить члену (членам) молодой семьи для приобретения жилья, с указанием цели (в случае недостаточности потенциальных доходов);</w:t>
      </w:r>
      <w:r/>
    </w:p>
    <w:p>
      <w:pPr>
        <w:pStyle w:val="1060"/>
        <w:numPr>
          <w:ilvl w:val="0"/>
          <w:numId w:val="4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 w:eastAsiaTheme="minorHAnsi"/>
          <w:bCs/>
          <w:color w:val="000000" w:themeColor="text1"/>
          <w:shd w:val="clear" w:color="auto" w:fill="ffffff"/>
        </w:rPr>
        <w:t xml:space="preserve">(при наличии);</w:t>
      </w:r>
      <w:r/>
    </w:p>
    <w:p>
      <w:pPr>
        <w:pStyle w:val="1064"/>
        <w:numPr>
          <w:ilvl w:val="2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Перечень документов, предъявляемых с заявлением о предоставлении социальной выплаты при рождении (усыновлении) ребенка:</w:t>
      </w:r>
      <w:r/>
    </w:p>
    <w:p>
      <w:pPr>
        <w:pStyle w:val="1064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семьи;</w:t>
      </w:r>
      <w:r/>
    </w:p>
    <w:p>
      <w:pPr>
        <w:pStyle w:val="1064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  <w:r/>
    </w:p>
    <w:p>
      <w:pPr>
        <w:pStyle w:val="1064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справку о задолженности по договору на приобретение (строительство) жилья на текущий месяц, выданную продавцом, застройщиком, либо справку кредитора (заимодавца) об оставшейся части суммы основного долга по жилищному кредиту на дату подачи заявления.</w:t>
      </w:r>
      <w:r/>
    </w:p>
    <w:p>
      <w:pPr>
        <w:pStyle w:val="1064"/>
        <w:numPr>
          <w:ilvl w:val="2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Документы, представляемые заявителем, должны соответствовать следующим требованиям:</w:t>
      </w:r>
      <w:r/>
    </w:p>
    <w:p>
      <w:pPr>
        <w:pStyle w:val="1064"/>
        <w:numPr>
          <w:ilvl w:val="0"/>
          <w:numId w:val="4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 документах не должно быть подчисток, приписок, зачеркнутых слов и иных неоговоренных исправлений;</w:t>
      </w:r>
      <w:r/>
    </w:p>
    <w:p>
      <w:pPr>
        <w:pStyle w:val="1064"/>
        <w:numPr>
          <w:ilvl w:val="0"/>
          <w:numId w:val="48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документы не должны быть исполнены карандашом;</w:t>
      </w:r>
      <w:r/>
    </w:p>
    <w:p>
      <w:pPr>
        <w:pStyle w:val="1064"/>
        <w:numPr>
          <w:ilvl w:val="0"/>
          <w:numId w:val="4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Уполномоченный орган имеет право после обнаружения вышеуказанных фактов истребовать устранения заявителем выявленных замечаний.</w:t>
      </w:r>
      <w:r/>
    </w:p>
    <w:p>
      <w:pPr>
        <w:pStyle w:val="1064"/>
        <w:numPr>
          <w:ilvl w:val="2"/>
          <w:numId w:val="4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При по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даче заявления в электронной форме, заявления и прилагаемые документы, указанные в пунктах 2.6.5 – 2.6.9 регламента, направляются (подаются) в Уполномоченный орган в электронной форме путем заполнения формы заявления через личный кабинет на Едином портале.</w:t>
      </w:r>
      <w:r/>
    </w:p>
    <w:p>
      <w:pPr>
        <w:pStyle w:val="1064"/>
        <w:numPr>
          <w:ilvl w:val="2"/>
          <w:numId w:val="42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1064"/>
        <w:numPr>
          <w:ilvl w:val="0"/>
          <w:numId w:val="4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личное получение в ведомстве;</w:t>
      </w:r>
      <w:r/>
    </w:p>
    <w:p>
      <w:pPr>
        <w:pStyle w:val="1064"/>
        <w:numPr>
          <w:ilvl w:val="0"/>
          <w:numId w:val="4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почтовым отправлением по адресу, указанному заявителем;</w:t>
      </w:r>
      <w:r/>
    </w:p>
    <w:p>
      <w:pPr>
        <w:pStyle w:val="1064"/>
        <w:numPr>
          <w:ilvl w:val="0"/>
          <w:numId w:val="4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по адресу электронной почты;</w:t>
      </w:r>
      <w:r/>
    </w:p>
    <w:p>
      <w:pPr>
        <w:pStyle w:val="1064"/>
        <w:numPr>
          <w:ilvl w:val="0"/>
          <w:numId w:val="4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Единый портал;</w:t>
      </w:r>
      <w:r/>
    </w:p>
    <w:p>
      <w:pPr>
        <w:pStyle w:val="1064"/>
        <w:numPr>
          <w:ilvl w:val="0"/>
          <w:numId w:val="4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МФЦ.</w:t>
      </w:r>
      <w:r/>
    </w:p>
    <w:p>
      <w:pPr>
        <w:pStyle w:val="1064"/>
        <w:ind w:left="0" w:firstLine="709"/>
        <w:jc w:val="both"/>
        <w:spacing w:after="0" w:line="240" w:lineRule="auto"/>
        <w:tabs>
          <w:tab w:val="left" w:pos="1134" w:leader="none"/>
        </w:tabs>
        <w:rPr>
          <w:rStyle w:val="1103"/>
          <w:rFonts w:ascii="Liberation Sans" w:hAnsi="Liberation Sans" w:cs="Liberation Sans"/>
          <w:color w:val="000000"/>
          <w:sz w:val="28"/>
          <w:szCs w:val="28"/>
        </w:rPr>
      </w:pPr>
      <w:r>
        <w:rPr>
          <w:rStyle w:val="1103"/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ходе предоставления государственной услуги направляются, в том числе на Единый портал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, при наличии личного кабинета на Едином портале</w:t>
      </w:r>
      <w:r>
        <w:rPr>
          <w:rStyle w:val="1103"/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Liberation Sans"/>
          <w:b/>
          <w:color w:val="000000" w:themeColor="text1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2.7.1. Документы, необходимые для предоставления муниципальной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инициативе: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правах отдель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ного лица на имевшиеся (имеющиеся) у него объекты недвижимого имущества за последние пять лет на территории Российской Федерации, запрашиваемые в федеральном органе исполнительной власти, уполномоченном Правительством Российской Федерации на осуществление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территориальными органами (далее – ЕГРН);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прове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денной государственной регистрации прав на приобретенное (строящееся) жилое помещение (в отношении заявителей, желающих направить социальную выплату на погашение основной суммы долга и уплату процентов по ипотечным жилищным кредитам), запрашиваемые в ЕГРН;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об основных характеристиках и зарегистрированных правах на объект недвижимости, в котором зарегистрированы члены молодой семьи на дату подачи заявления на участие в окружном мероприятии, запрашиваемые в ЕГРН;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страховом номере индивидуального лицевого счета зарегистрированного лица в системе обязательного пенсионного страхования (далее - СНИЛС), запрашиваемые в Фонде пенсионного и социального страхования Российской Федерации (далее – СФР);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проверке соответствия фамильно-именной группы, даты рождения, пола и СНИЛС, запрашиваемые в СФР;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паспортное досье по СНИЛС,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 запрашиваемое в территориальном органе федерального органа исполнительной власти, осуществляющем функции по выработке и реализации государственной политики и нормативно-правовому регулированию в сфере внутренних дел, в сфере миграции (далее – МВД России);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регистрации по месту жительства, 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запрашиваемые в МВД России; 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регистрации по месту пребывания, 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адресная справка о регистрации по месту пребывания и по месту жительства в пределах РФ,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лицах, проживающих совместно с заявителем по месту его жительства в пределах РФ,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действительности регистрации по месту жительства граждан РФ,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действительности регистрации по месту пребывания граждан РФ,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 (при необходимости);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лицах, зарегистрированных по месту пребывания или по месту жительства, а также состоящих на миграционном учете, совместно по одному адресу,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прашиваемые в МВД России;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регистрации брака, запрашиваемые в федеральном органе исполнительной власти, осуществляющем функции по контролю и надзору за соблюдением законодательства о налогах и сборах (далее – ЕГР ЗАГС);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расторжении брака, запрашиваемые из ЕГР ЗАГС;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сведения о рождении, запрашиваемые из ЕГР ЗАГС;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государственной регистрации перемены имени (при необходимости), </w:t>
      </w:r>
      <w:r>
        <w:rPr>
          <w:rFonts w:ascii="Liberation Sans" w:hAnsi="Liberation Sans" w:cs="Liberation Sans" w:eastAsiaTheme="minorHAnsi"/>
          <w:bCs/>
          <w:color w:val="000000" w:themeColor="text1"/>
          <w:sz w:val="28"/>
          <w:szCs w:val="28"/>
        </w:rPr>
        <w:t xml:space="preserve">запрашиваемые из ЕГР ЗАГС;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наличии жилых помещений, занимаемых членами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семьи на условиях социального найма жилого помещения муниципального жилищного фонда социального использования, на условиях найма жилого помещения жилищного фонда социального использования, заращиваемые в органах местного самоуправления (при необходимости);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признании многоквартирного дома аварийным и подлежащим сносу или реконструкции либо о признании жилого помещения непригодным для проживания, заращиваемые в органах местного самоуправления (при необходимости);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сведения о признани</w:t>
      </w:r>
      <w:r>
        <w:rPr>
          <w:rFonts w:ascii="Liberation Sans" w:hAnsi="Liberation Sans" w:cs="Liberation Sans" w:eastAsiaTheme="minorHAnsi"/>
          <w:strike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и молодой семьи нуждающейся в жилом помещении для цели участия в федеральном мероприятии, заращиваемые в органах местного самоуправления;</w:t>
      </w:r>
      <w:r/>
    </w:p>
    <w:p>
      <w:pPr>
        <w:pStyle w:val="1064"/>
        <w:ind w:left="0" w:firstLine="709"/>
        <w:jc w:val="both"/>
        <w:spacing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2.7.2. Непредставление заявителем документов, указ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анных в пункте 2.7.1. регламента, не является основанием для отказа в предоставлении муниципальной услуги.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2.7.3.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5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5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b/>
          <w:iCs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представления документов и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/>
    </w:p>
    <w:p>
      <w:pPr>
        <w:numPr>
          <w:ilvl w:val="0"/>
          <w:numId w:val="5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5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 пр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2.8. </w:t>
      </w:r>
      <w:r>
        <w:rPr>
          <w:rStyle w:val="1063"/>
          <w:rFonts w:ascii="Liberation Sans" w:hAnsi="Liberation Sans" w:cs="Liberation Sans"/>
          <w:b/>
          <w:color w:val="000000" w:themeColor="text1"/>
        </w:rPr>
        <w:t xml:space="preserve">Исчерпывающие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</w:t>
      </w:r>
      <w:r>
        <w:rPr>
          <w:rStyle w:val="1063"/>
          <w:rFonts w:ascii="Liberation Sans" w:hAnsi="Liberation Sans" w:cs="Liberation Sans"/>
          <w:b/>
          <w:color w:val="000000" w:themeColor="text1"/>
        </w:rPr>
        <w:t xml:space="preserve">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услуги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 w:eastAsiaTheme="minorHAnsi"/>
          <w:color w:val="000000"/>
          <w:shd w:val="clear" w:color="auto" w:fill="ffffff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2.8.1. </w:t>
      </w:r>
      <w:r>
        <w:rPr>
          <w:rFonts w:ascii="Liberation Sans" w:hAnsi="Liberation Sans" w:cs="Liberation Sans" w:eastAsiaTheme="minorHAnsi"/>
          <w:color w:val="000000" w:themeColor="text1"/>
          <w:shd w:val="clear" w:color="auto" w:fill="ffffff"/>
        </w:rPr>
        <w:t xml:space="preserve">Основания для отказа в приёме документов отсутс</w:t>
      </w:r>
      <w:r>
        <w:rPr>
          <w:rFonts w:ascii="Liberation Sans" w:hAnsi="Liberation Sans" w:cs="Liberation Sans" w:eastAsiaTheme="minorHAnsi"/>
          <w:color w:val="000000" w:themeColor="text1"/>
          <w:highlight w:val="white"/>
          <w:shd w:val="clear" w:color="auto" w:fill="ffffff"/>
        </w:rPr>
        <w:t xml:space="preserve">твуют.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  <w:shd w:val="clear" w:color="auto" w:fill="ffffff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2.8.2. </w:t>
      </w:r>
      <w:r>
        <w:rPr>
          <w:rFonts w:ascii="Liberation Sans" w:hAnsi="Liberation Sans" w:cs="Liberation Sans" w:eastAsiaTheme="minorHAnsi"/>
          <w:color w:val="000000" w:themeColor="text1"/>
          <w:shd w:val="clear" w:color="auto" w:fill="ffffff"/>
        </w:rPr>
        <w:t xml:space="preserve">Основания для приостановления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 w:eastAsiaTheme="minorHAnsi"/>
          <w:color w:val="000000" w:themeColor="text1"/>
          <w:shd w:val="clear" w:color="auto" w:fill="ffffff"/>
        </w:rPr>
        <w:t xml:space="preserve"> муниципальной услуги отсутствуют.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2.8.3. Основаниями для отказа в предоставлении муниципальной услуги являются:</w:t>
      </w:r>
      <w:r/>
    </w:p>
    <w:p>
      <w:pPr>
        <w:pStyle w:val="1068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2.8.3.1. В рамках подуслуги «Признание молодой семьи участницей федерального мероприятия»:</w:t>
      </w:r>
      <w:r/>
    </w:p>
    <w:p>
      <w:pPr>
        <w:pStyle w:val="1060"/>
        <w:numPr>
          <w:ilvl w:val="0"/>
          <w:numId w:val="5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заявителей требованиям пункта 1.2.1 регламента;</w:t>
      </w:r>
      <w:r/>
    </w:p>
    <w:p>
      <w:pPr>
        <w:pStyle w:val="1060"/>
        <w:numPr>
          <w:ilvl w:val="0"/>
          <w:numId w:val="5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отсутствие у молодой семьи достаточных доходов, 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выплаты;</w:t>
      </w:r>
      <w:r/>
    </w:p>
    <w:p>
      <w:pPr>
        <w:pStyle w:val="1060"/>
        <w:numPr>
          <w:ilvl w:val="0"/>
          <w:numId w:val="5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непредставление или представление не в полном объеме документов, указанных в пункте 2.6.5 регламента;</w:t>
      </w:r>
      <w:r/>
    </w:p>
    <w:p>
      <w:pPr>
        <w:pStyle w:val="1060"/>
        <w:numPr>
          <w:ilvl w:val="0"/>
          <w:numId w:val="5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0"/>
        <w:numPr>
          <w:ilvl w:val="0"/>
          <w:numId w:val="5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ранее реализованное право на улучшение жилищных условий с использованием социальной выплаты или иной формы госу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2.8.3.2. В рамках подуслуги «выдача свидетельства о праве на получение социальной выплаты»:</w:t>
      </w:r>
      <w:r/>
    </w:p>
    <w:p>
      <w:pPr>
        <w:pStyle w:val="1060"/>
        <w:numPr>
          <w:ilvl w:val="0"/>
          <w:numId w:val="5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нарушение установленного пунктом 31 Правил срока представления необходимых документов для получения свидетельства (15 рабочих дней после получения уведомления о необходимости представления документов для получения свидетельства);</w:t>
      </w:r>
      <w:r/>
    </w:p>
    <w:p>
      <w:pPr>
        <w:pStyle w:val="1060"/>
        <w:numPr>
          <w:ilvl w:val="0"/>
          <w:numId w:val="5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непредставление или представление не в полном объеме указанных в пункте 2.6.6 регламента документов;</w:t>
      </w:r>
      <w:r/>
    </w:p>
    <w:p>
      <w:pPr>
        <w:pStyle w:val="1060"/>
        <w:numPr>
          <w:ilvl w:val="0"/>
          <w:numId w:val="5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0"/>
        <w:numPr>
          <w:ilvl w:val="0"/>
          <w:numId w:val="5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жилого помещения (жилого дома), приобретенного (построенного) с помощью заемных средств, требованиям пункта 38 Правил.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2.8.3.4. В рамках подуслуги «</w:t>
      </w:r>
      <w:r>
        <w:rPr>
          <w:rFonts w:ascii="Liberation Sans" w:hAnsi="Liberation Sans" w:cs="Liberation Sans"/>
          <w:color w:val="000000" w:themeColor="text1"/>
        </w:rPr>
        <w:t xml:space="preserve">замена ранее выданного свидетельства» основания для отказа отсутствуют;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2.8.3.5. В рамках подуслуги «внесение изменений в учетное дело молодой семьи – участницы федерального мероприятия»: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2.8.3.5.1. в случае изменения у молодых семей состава семьи (рождение ребенка, усыновление (удочерение) детей - сирот и детей, оставшихся без попечения родителей, регистрация (расто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ржение) брака, получение (утрата) членом молодой семьи гражданства Российской Федерации) и / или снятия инвалидности ребенку по результатам проведенного переосвидетельствования по истечении срока, на который ребенку установлена категория «ребенок-инвалид»: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заявителей пункту 1.2.1 регламента;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отсутствие нуждаемости в жилом помещении, определяемой в соответствии с 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пунктом 7 Правил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(за исключением семей, изъявивших желание направить социальную выплату на погашение основной суммы долга и уплату процентов по ипотечным жилищным кредитам (займам));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отсутствие у молодой семьи достаточных доходов, позволяющих получить кредит, либо иных денежных средств для оплаты расчетной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(средней) стоимости жилья в части, превышающей размер предоставляемой социальной выплаты (за исключением семей, изъявивших желание направить социальную выплату на погашение основной суммы долга и уплату процентов по ипотечным жилищным кредитам (займам)) ;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непредставление или представление не в полном объеме документов, указанных в подпункте 2.6.8.1 пункта 2.6.8 регламента;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0"/>
        <w:numPr>
          <w:ilvl w:val="0"/>
          <w:numId w:val="54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аконом от 03 июля 2019 года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2.8.3.5.2. в случае если молодая семья изъявила желание сменить направление использования социальной выплаты с приобретения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жилого помещения на погашение основной суммы долга и уплату процентов по ипотечным жилищным кредитам (займам):</w:t>
      </w:r>
      <w:r/>
    </w:p>
    <w:p>
      <w:pPr>
        <w:pStyle w:val="1060"/>
        <w:numPr>
          <w:ilvl w:val="0"/>
          <w:numId w:val="5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заявителей пункту 1.2.1 регламента;</w:t>
      </w:r>
      <w:r/>
    </w:p>
    <w:p>
      <w:pPr>
        <w:pStyle w:val="1060"/>
        <w:numPr>
          <w:ilvl w:val="0"/>
          <w:numId w:val="5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непредставление или представление не в полном объеме документов, указанных в подпунктах 2.6.8.3 пункта 2.6.8 регламента;</w:t>
      </w:r>
      <w:r/>
    </w:p>
    <w:p>
      <w:pPr>
        <w:pStyle w:val="1060"/>
        <w:numPr>
          <w:ilvl w:val="0"/>
          <w:numId w:val="5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0"/>
        <w:numPr>
          <w:ilvl w:val="0"/>
          <w:numId w:val="5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03 июля 2019 года № 157-ФЗ «</w:t>
      </w:r>
      <w:r>
        <w:rPr>
          <w:rFonts w:ascii="Liberation Sans" w:hAnsi="Liberation Sans" w:cs="Liberation Sans" w:eastAsiaTheme="minorHAnsi"/>
          <w:color w:val="000000" w:themeColor="text1"/>
          <w:highlight w:val="white"/>
        </w:rPr>
        <w:t xml:space="preserve">О мерах государственной поддержки семей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состояния»;</w:t>
      </w:r>
      <w:r/>
    </w:p>
    <w:p>
      <w:pPr>
        <w:pStyle w:val="1060"/>
        <w:numPr>
          <w:ilvl w:val="0"/>
          <w:numId w:val="53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жилого помещения (жилого дома), приобретенного (построенного) с помощью заемных средств, требованиям пункта 38 Правил.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2.8.3.5.3. 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(займам) на приобретение жилого помещения: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несоответствие заявителей пункту 1.2.1 регламента;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отсутствие нуждаемости в жилом помещении, определяемой в соответствии с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пунктом 7 Правил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(за исключением семей, изъявивших желание направить социальную выплату на погашение основной суммы долга и уплату процентов по ипотечным жилищным кредитам (займам));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отсутствие у молодой семьи достаточных доходов, позволяющих получить кредит, либо иных денежных средств для оплаты расчетной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 (средней) стоимости жилья в части, превышающей размер предоставляемой социальной выплаты (за исключением семей, изъявивших желание направить социальную выплату на погашение основной суммы долга и уплату процентов по ипотечным жилищным кредитам (займам)) ;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непредставление или представление не в полном объеме документов, указанных в подпункте 2.6.8.4 пункта 2.6.8 регламента;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60"/>
        <w:numPr>
          <w:ilvl w:val="0"/>
          <w:numId w:val="5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 w:eastAsiaTheme="minorHAnsi"/>
          <w:color w:val="000000" w:themeColor="text1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аконом от 03 июля 2019 года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2.8.3.6. В рамках подуслуги «</w:t>
      </w:r>
      <w:r>
        <w:rPr>
          <w:rFonts w:ascii="Liberation Sans" w:hAnsi="Liberation Sans" w:cs="Liberation Sans"/>
          <w:color w:val="000000" w:themeColor="text1"/>
        </w:rPr>
        <w:t xml:space="preserve">предоставление социальной выплаты при рождении (усыновлении) ребенка»:</w:t>
      </w:r>
      <w:r/>
    </w:p>
    <w:p>
      <w:pPr>
        <w:pStyle w:val="1060"/>
        <w:numPr>
          <w:ilvl w:val="0"/>
          <w:numId w:val="5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молодой семьи условиям, указанным в пункте 4.1 Порядка 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реализации мероприятия по обеспечению жильем молодых семей в ра</w:t>
      </w:r>
      <w:r>
        <w:rPr>
          <w:rFonts w:ascii="Liberation Sans" w:hAnsi="Liberation Sans" w:cs="Liberation Sans" w:eastAsiaTheme="minorHAnsi"/>
          <w:color w:val="000000" w:themeColor="text1"/>
        </w:rPr>
        <w:t xml:space="preserve">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Ямало-Ненецкого автономного округа от 05 июля 2023 года № 553-П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60"/>
        <w:numPr>
          <w:ilvl w:val="0"/>
          <w:numId w:val="5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неполное представление документов, указанных в пункте 2.6.9 регламента, а также недостоверность сведений, содержащихся в вышеуказанных документах;</w:t>
      </w:r>
      <w:r/>
    </w:p>
    <w:p>
      <w:pPr>
        <w:pStyle w:val="1060"/>
        <w:numPr>
          <w:ilvl w:val="0"/>
          <w:numId w:val="5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по цене, равной размеру социальной выплаты, предоставляемой в соответствии с настоящим Порядком;</w:t>
      </w:r>
      <w:r/>
    </w:p>
    <w:p>
      <w:pPr>
        <w:pStyle w:val="1060"/>
        <w:numPr>
          <w:ilvl w:val="0"/>
          <w:numId w:val="5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задолженности по ипотечному кредиту (займу).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</w:rPr>
        <w:t xml:space="preserve">2.8.4. </w:t>
      </w:r>
      <w:r>
        <w:rPr>
          <w:rFonts w:ascii="Liberation Sans" w:hAnsi="Liberation Sans" w:cs="Liberation Sans"/>
          <w:color w:val="000000" w:themeColor="text1"/>
        </w:rPr>
        <w:t xml:space="preserve">В случае отказа</w:t>
      </w:r>
      <w:r>
        <w:rPr>
          <w:rFonts w:ascii="Liberation Sans" w:hAnsi="Liberation Sans" w:cs="Liberation Sans"/>
          <w:color w:val="000000" w:themeColor="text1"/>
        </w:rPr>
        <w:t xml:space="preserve"> в предоставлении заявителю муниципальной услуги уполномоченный орган обязан уведомлять заявителя о причинах, послуживших основанием такого отказа, с разъяснениями в понятной и доступной для заявителя форме, в сроки, установленные пунктом 3.5.5 регламента.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57"/>
        <w:ind w:firstLine="0"/>
        <w:jc w:val="center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2.9.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spacing w:after="0" w:line="240" w:lineRule="auto"/>
        <w:rPr>
          <w:rFonts w:ascii="Liberation Sans" w:hAnsi="Liberation Sans" w:cs="Liberation Sans"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iCs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</w:t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2.12. </w:t>
      </w:r>
      <w:r>
        <w:rPr>
          <w:rFonts w:ascii="Liberation Sans" w:hAnsi="Liberation Sans" w:cs="Liberation Sans" w:eastAsiaTheme="minorHAnsi"/>
          <w:b/>
          <w:color w:val="000000" w:themeColor="text1"/>
          <w:lang w:eastAsia="en-US"/>
        </w:rPr>
        <w:t xml:space="preserve">Срок и порядок регистрации заявления заявителя о предоставлении муниципальной услуги, в том числе в электронной форме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0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2.12.1.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Заявления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, предусмотренном </w:t>
      </w:r>
      <w:r>
        <w:rPr>
          <w:rFonts w:ascii="Liberation Sans" w:hAnsi="Liberation Sans" w:cs="Liberation Sans"/>
          <w:color w:val="000000" w:themeColor="text1"/>
          <w:lang w:eastAsia="en-US"/>
        </w:rPr>
        <w:t xml:space="preserve">подразделом 3.2. 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регламента, в день их поступления в течение 15 минут.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Регистрация заявления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2.13.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2.13.1. Прием заявителей осуществляется Уполномоченным органом, структурными подразделениями Уполномоченного органа в специально подготовленных для этих целей помещениях.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2.13.2. Вход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здание, в котором размещены помещения Уполномоченного органа, структурных подразделений Уполномоченного органа должен быть оборудован информационной табличкой (вывеской), предназначенной для доведения до сведения заинтересованных лиц следующей информации: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 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структурных подразделений Уполномоченного органа: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  <w:pBdr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режим работы;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адрес официального интернет-сайта;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2.13.3. В местах приема заявителей на видном месте разм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2.13.6. С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 </w:t>
      </w:r>
      <w:r>
        <w:rPr>
          <w:rFonts w:ascii="Liberation Sans" w:hAnsi="Liberation Sans" w:eastAsia="Calibri" w:cs="Liberation Sans"/>
          <w:i/>
          <w:color w:val="000000" w:themeColor="text1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3.8. </w:t>
      </w:r>
      <w:r>
        <w:rPr>
          <w:rFonts w:ascii="Liberation Sans" w:hAnsi="Liberation Sans" w:eastAsia="Liberation Sans" w:cs="Liberation Sans"/>
          <w:sz w:val="28"/>
        </w:rPr>
        <w:t xml:space="preserve">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</w:t>
      </w:r>
      <w:r>
        <w:rPr>
          <w:rFonts w:ascii="Liberation Sans" w:hAnsi="Liberation Sans" w:eastAsia="Liberation Sans" w:cs="Liberation Sans"/>
          <w:sz w:val="28"/>
        </w:rPr>
        <w:t xml:space="preserve"> 2020 года № 40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2.13.9. Треб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возможность самостоятель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передвижения по территории, на которой расположено здание, в котором предоставляется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муниципальная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услуга, а также входа в такое здание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функций зрения и самостоятельного передвижения;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муниципальная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услуга с учетом ограничений их жизнедеятельности;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сурдопереводчика и тифлосурдопереводчика;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в здание, в котором предоставляется муниципальная услуга, собаки-проводника при наличии документа, подтверждающего ее специальное обучение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выдаваемого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pStyle w:val="1064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невозможности полностью приспособить к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име.</w:t>
      </w:r>
      <w:r>
        <w:rPr>
          <w:highlight w:val="white"/>
        </w:rPr>
      </w:r>
      <w:r/>
    </w:p>
    <w:p>
      <w:pPr>
        <w:pStyle w:val="1086"/>
        <w:ind w:firstLine="709"/>
        <w:spacing w:line="240" w:lineRule="auto"/>
        <w:rPr>
          <w:rFonts w:hint="eastAsia"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2.13.10.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бесплатным.На парковке общего пользования выдел</w:t>
      </w:r>
      <w:r>
        <w:rPr>
          <w:rFonts w:ascii="Liberation Sans" w:hAnsi="Liberation Sans" w:eastAsia="Liberation Sans" w:cs="Liberation Sans"/>
          <w:sz w:val="28"/>
        </w:rPr>
        <w:t xml:space="preserve">я</w:t>
      </w:r>
      <w:r>
        <w:rPr>
          <w:rFonts w:ascii="Liberation Sans" w:hAnsi="Liberation Sans" w:eastAsia="Liberation Sans" w:cs="Liberation Sans"/>
          <w:sz w:val="28"/>
        </w:rPr>
        <w:t xml:space="preserve">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</w:t>
      </w:r>
      <w:r>
        <w:rPr>
          <w:rFonts w:ascii="Liberation Sans" w:hAnsi="Liberation Sans" w:eastAsia="Liberation Sans" w:cs="Liberation Sans"/>
          <w:sz w:val="28"/>
        </w:rPr>
        <w:t xml:space="preserve">с</w:t>
      </w:r>
      <w:r>
        <w:rPr>
          <w:rFonts w:ascii="Liberation Sans" w:hAnsi="Liberation Sans" w:eastAsia="Liberation Sans" w:cs="Liberation Sans"/>
          <w:sz w:val="28"/>
        </w:rPr>
        <w:t xml:space="preserve">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 размещена </w:t>
      </w:r>
      <w:r>
        <w:rPr>
          <w:rFonts w:ascii="Liberation Sans" w:hAnsi="Liberation Sans" w:eastAsia="Liberation Sans" w:cs="Liberation Sans"/>
          <w:sz w:val="28"/>
        </w:rPr>
        <w:t xml:space="preserve">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2.13.11. Требования к помещениям сектора информирования и ожидания, сектора приема заявителей МФЦ определяютс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Правилами организации деятельности МФЦ, утвержденными Правительством Российской Федерации от 22 декабря 2012 года № 1376.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2.14. Показатели доступности и качества муниципальной услуги</w:t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</w:r>
      <w:r/>
    </w:p>
    <w:p>
      <w:pPr>
        <w:pStyle w:val="1069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702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значение</w:t>
            </w:r>
            <w:r/>
          </w:p>
        </w:tc>
      </w:tr>
    </w:tbl>
    <w:p>
      <w:pPr>
        <w:pStyle w:val="1069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"/>
          <w:szCs w:val="2"/>
        </w:rPr>
      </w:pPr>
      <w:r>
        <w:rPr>
          <w:rFonts w:ascii="Liberation Sans" w:hAnsi="Liberation Sans" w:cs="Liberation Sans"/>
          <w:color w:val="000000"/>
          <w:sz w:val="2"/>
          <w:szCs w:val="2"/>
        </w:rPr>
      </w:r>
      <w:r/>
    </w:p>
    <w:tbl>
      <w:tblPr>
        <w:tblW w:w="9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418"/>
        <w:gridCol w:w="1698"/>
        <w:gridCol w:w="25"/>
      </w:tblGrid>
      <w:tr>
        <w:trPr>
          <w:cantSplit/>
          <w:gridAfter w:val="1"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сайте Уполномоченного органа, а также на Едином портале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Наличие помещения, оборудования и оснащения, отвечающих требованиям 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подаче заявления о предоставлении муниципальной услуги;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информации о порядке и сроках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Запись на прием в уполномоченный орган для подачи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Формирование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Прием и регистрация Уполномоченный органом заявления и иных документов, необходимых для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результата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сведений о ходе выполнения заявления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Осуществление оценки качества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либо невозможность получения муниципальной услуги в любом МФЦ на территории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Иные показатели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5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88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1088"/>
              <w:jc w:val="both"/>
              <w:rPr>
                <w:rFonts w:ascii="Liberation Sans" w:hAnsi="Liberation Sans" w:cs="Liberation Sans"/>
                <w:color w:val="000000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88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1088"/>
              <w:jc w:val="center"/>
              <w:rPr>
                <w:rFonts w:ascii="Liberation Sans" w:hAnsi="Liberation Sans" w:cs="Liberation Sans"/>
                <w:strike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нет</w:t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060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2.15. Иные требования, в т</w:t>
      </w:r>
      <w:r>
        <w:rPr>
          <w:rFonts w:ascii="Liberation Sans" w:hAnsi="Liberation Sans" w:cs="Liberation Sans"/>
          <w:b/>
          <w:color w:val="000000" w:themeColor="text1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Муниципальная услуга не предоставляется по экстерриториальному принципу в соответствии с которым у заявителей есть возможность подачи заявления, документ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ов, информации, необходимых для получения муниципальной услуги, а также получения результата ее предоставления в любом МФЦ в пределах территории Ямало-Ненецкого автономного округа по выбору заявителя, независимо от его места жительства или места пребывания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Требования, учитывающие особенности предоставления муниципальной услуги в сети МФЦ по экстерриториальному принципу, определяются соглашением о взаимодействии.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 августа 2012 года № 852 «Об утверждении Прав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 обращении физического лица за получением муниципальной услуги в электронной форме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numPr>
          <w:ilvl w:val="2"/>
          <w:numId w:val="1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государственной услуги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ЕПГУ;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обращения по номеру телефона: </w:t>
      </w:r>
      <w:r/>
    </w:p>
    <w:p>
      <w:pPr>
        <w:ind w:firstLine="709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Администрацию Красноселькупского района - 8(34932)2140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отдел жилищной политики Администрации Красноселькупского района - 8(34932)22121;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обращения по адресу электронной почты: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в Администрацию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отдел жилищной политики Администрации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ый орган, структурное подразделение Уполномоченного органа обязаны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Замечания и/или предложения, поступи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вшие от заявителя посредством Единого портала, подлежат рассмотрению 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/>
    </w:p>
    <w:p>
      <w:pPr>
        <w:pStyle w:val="1064"/>
        <w:numPr>
          <w:ilvl w:val="2"/>
          <w:numId w:val="1"/>
        </w:numPr>
        <w:ind w:left="0" w:firstLine="709"/>
        <w:jc w:val="both"/>
        <w:spacing w:after="0" w:line="240" w:lineRule="auto"/>
        <w:tabs>
          <w:tab w:val="left" w:pos="-42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0"/>
          <w:numId w:val="11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Перечень административных процедур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</w:t>
      </w:r>
      <w:r>
        <w:rPr>
          <w:rStyle w:val="1049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/>
    </w:p>
    <w:p>
      <w:pPr>
        <w:pStyle w:val="1064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заявлений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64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и направление межведомственного заявления;</w:t>
      </w:r>
      <w:r/>
    </w:p>
    <w:p>
      <w:pPr>
        <w:pStyle w:val="1064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64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заявителю;</w:t>
      </w:r>
      <w:r/>
    </w:p>
    <w:p>
      <w:pPr>
        <w:pStyle w:val="1064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исправление допущенных опечаток и ошибок.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Прием заявлений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Основанием для начала исполнения административной процедуры является обращение заявителя в Уполномоченный орган с заявлением о предоставлении муниципальной услуги и приложенными к нему документами поданного через МФЦ либо посредством Единого портала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Поступивший в Уполномоченный орган за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явление автоматически регистрируется в государственной информационной системе «Автоматизированная информационная система оказания мер социальной поддержки гражданам Ямало-Ненецкого автономного округа в улучшении жилищных условий» (далее – ГИС «АИС МСП ЯНАО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»). 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 Уполномоченного органа, в обязанности которого входит прием документов:</w:t>
      </w:r>
      <w:r/>
    </w:p>
    <w:p>
      <w:pPr>
        <w:pStyle w:val="1064"/>
        <w:numPr>
          <w:ilvl w:val="0"/>
          <w:numId w:val="5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пунктом 2.7.1 регламента, приобщает данные документы к комплекту документов заявителя;</w:t>
      </w:r>
      <w:r/>
    </w:p>
    <w:p>
      <w:pPr>
        <w:pStyle w:val="1064"/>
        <w:numPr>
          <w:ilvl w:val="0"/>
          <w:numId w:val="5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формирует учетное дело молодой семьи в электронном виде в ГИС «АИС МСП ЯНАО»;</w:t>
      </w:r>
      <w:r/>
    </w:p>
    <w:p>
      <w:pPr>
        <w:pStyle w:val="1064"/>
        <w:numPr>
          <w:ilvl w:val="0"/>
          <w:numId w:val="5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передает заявление и документы специалисту Уполномоченного органа, уполномоченному на рассмотрение заявления.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заявления (документов) и направление заявления (документов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специалисту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Отдела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Формирование и направление межведомственного запроса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2"/>
          <w:numId w:val="6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формиро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вания и направления межведомственного заявления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1064"/>
        <w:numPr>
          <w:ilvl w:val="2"/>
          <w:numId w:val="6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Специалист, ответ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ственный за формирование и направление межведомственного заявления,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3.3.3.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Межведомственный запрос формируется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ного заявления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3.3.4. Срок подготовки межведомственного заявления специалистом, ответственным за формирование и направление межведомственного заявления, не может превышать 1 рабочего дня.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3.3.5. Срок подготовки и направления ответа на межведомственный запрос о представлении документов и информации для предоставлен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заявления в орган или организацию, предоставляющие документ и информацию, если иные сроки подго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3.3.6. После поступления ответа на межведомственный запрос, при его направлении на бумажном носител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е, специалист, ответственный за формирование и направление межведомственного заявления, регистрирует полученный ответ в установленном порядке и передает специалисту, ответственному за  рассмотрение документов в день поступления таких документов (сведений).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3.3.9. Максимальный срок выполнения административной процедуры составляет 6 рабочих дней. </w:t>
      </w:r>
      <w:r>
        <w:rPr>
          <w:rFonts w:ascii="Liberation Sans" w:hAnsi="Liberation Sans" w:cs="Liberation Sans" w:eastAsiaTheme="minorEastAsia"/>
          <w:i/>
          <w:color w:val="000000" w:themeColor="text1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3.3.10. Результатом административной процедуры является полученный ответ на межведомственный запрос.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3.3.11. Процедура формирования и направления межведомственного заявления работниками МФЦ устанавливаются в соответствии с заключенным соглашением о взаимодействии. 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3.4.1. Основанием для начала исполнения а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дминистративной процедуры рассмотрения документов, принятие решения о предоставлении муниципальной услуги, оформление результата предоставления муниципальной услуги является представление заявителем документов, указанных в пунктах 2.6.4 – 2.6.9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3.4.2. При получении комплекта документов специалист, ответственный за рассмотрение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2.8 регламента;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3.4.3. В случае, если предоставление муниципальной услуги входит в полномочия Уполномоченного органа и отсутствуют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готовит проект решения о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3.4.4. В случае, если имеются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 w:eastAsiaTheme="minorEastAsia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 предоставлении муниципальной услуги и передает указанный проект на рассмотрение уполномоченному лицу.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3.4.5.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регламентом, а также иным действующим нормативным правовым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ассмотрение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- оформляет решение о предоставлении (</w:t>
      </w:r>
      <w:r>
        <w:rPr>
          <w:rFonts w:ascii="Liberation Sans" w:hAnsi="Liberation Sans" w:cs="Liberation Sans" w:eastAsiaTheme="minorEastAsia"/>
          <w:bCs/>
          <w:i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) муниципальной услуги в соответствии с установленными требованиями делопроизводства;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- передает принятое решение о предоставлении (</w:t>
      </w:r>
      <w:r>
        <w:rPr>
          <w:rFonts w:ascii="Liberation Sans" w:hAnsi="Liberation Sans" w:cs="Liberation Sans" w:eastAsiaTheme="minorEastAsia"/>
          <w:bCs/>
          <w:i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 w:eastAsiaTheme="minorEastAsia"/>
          <w:bCs/>
          <w:color w:val="000000" w:themeColor="text1"/>
          <w:sz w:val="28"/>
          <w:szCs w:val="28"/>
        </w:rPr>
        <w:t xml:space="preserve">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  <w:lang w:eastAsia="en-US"/>
        </w:rPr>
        <w:t xml:space="preserve">3.4.7.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решению о предоставлении муниципальной услуги или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3.4.8. Продолжительность административной процедуры со дня получения от заявителя заявления составляет:</w:t>
      </w:r>
      <w:r/>
    </w:p>
    <w:p>
      <w:pPr>
        <w:pStyle w:val="1064"/>
        <w:numPr>
          <w:ilvl w:val="0"/>
          <w:numId w:val="6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не более 5 рабочих дней - для признания молодой семьи участницей федерального мероприятия;</w:t>
      </w:r>
      <w:r/>
    </w:p>
    <w:p>
      <w:pPr>
        <w:pStyle w:val="1064"/>
        <w:numPr>
          <w:ilvl w:val="0"/>
          <w:numId w:val="6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не более 50 рабочих дней - для выдачи свидетельства;</w:t>
      </w:r>
      <w:r/>
    </w:p>
    <w:p>
      <w:pPr>
        <w:pStyle w:val="1064"/>
        <w:numPr>
          <w:ilvl w:val="0"/>
          <w:numId w:val="6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не более 10 рабочих дней – для замены ранее выданного свидетельства;</w:t>
      </w:r>
      <w:r/>
    </w:p>
    <w:p>
      <w:pPr>
        <w:pStyle w:val="1064"/>
        <w:numPr>
          <w:ilvl w:val="0"/>
          <w:numId w:val="6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не более 15 рабочих дней – для внесения изменений в учетное дело молодой семьи – участницы федерального мероприятия;</w:t>
      </w:r>
      <w:r/>
    </w:p>
    <w:p>
      <w:pPr>
        <w:pStyle w:val="1064"/>
        <w:numPr>
          <w:ilvl w:val="0"/>
          <w:numId w:val="6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не более 5 рабочих дней – для предоставления социальной выплаты при рождении (усыновлении) ребенка.</w:t>
      </w:r>
      <w:r/>
    </w:p>
    <w:p>
      <w:pPr>
        <w:pStyle w:val="1064"/>
        <w:ind w:left="142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начала исполнения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формируется в ГИС «АИС МСП ЯНАО».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передает заявителю одним из указанных способов:</w:t>
      </w:r>
      <w:r/>
    </w:p>
    <w:p>
      <w:pPr>
        <w:pStyle w:val="1064"/>
        <w:numPr>
          <w:ilvl w:val="0"/>
          <w:numId w:val="6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вручает лично заявителю в Уполномоченном органе;</w:t>
      </w:r>
      <w:r/>
    </w:p>
    <w:p>
      <w:pPr>
        <w:pStyle w:val="1064"/>
        <w:numPr>
          <w:ilvl w:val="0"/>
          <w:numId w:val="6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почтовым отправлением по адресу, указанному заявителем;</w:t>
      </w:r>
      <w:r/>
    </w:p>
    <w:p>
      <w:pPr>
        <w:pStyle w:val="1064"/>
        <w:numPr>
          <w:ilvl w:val="0"/>
          <w:numId w:val="6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 адресу электронной почты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/>
    </w:p>
    <w:p>
      <w:pPr>
        <w:pStyle w:val="1064"/>
        <w:numPr>
          <w:ilvl w:val="0"/>
          <w:numId w:val="6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портале;</w:t>
      </w:r>
      <w:r/>
    </w:p>
    <w:p>
      <w:pPr>
        <w:pStyle w:val="1064"/>
        <w:numPr>
          <w:ilvl w:val="0"/>
          <w:numId w:val="6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бумажном носителе, подтверждающем содержание электронного документа, направленного Уполномоченным органом, в МФЦ.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при подаче заявления способ получения результата предоставления муниципальной услуги.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подтверждение направления (вручения) заявителю решения о предоставлении или об отказе в предоставлении муниципальной услуги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Продолжительность административной процедуры не более 5 рабочих дней со дня принятия соответствующего решения уполномоченным лицом.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в срок не более 5 рабочих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При выборе заявителем получения документов, являющихся результатом предоставления му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соглашении о взаимодействии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о предоставлении муниципальной услуги;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сведений о ходе выполнения заявления;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осуществление оценки качества предоставления муниципальной услуги;</w:t>
      </w:r>
      <w:r/>
    </w:p>
    <w:p>
      <w:pPr>
        <w:pStyle w:val="1064"/>
        <w:numPr>
          <w:ilvl w:val="0"/>
          <w:numId w:val="16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портале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, а также иными способами, указанными в пункте 1.3.1. регламента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о предоставлении муниципальной услуги.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На Едином портале размещаются образцы заполнения электронной формы заявления.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формировании заявления заявителю обеспечивается: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2.6.4 - 2.6.9 регламента, необходимых для предоставления муниципальной услуги;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 (описывается в случае необходимости дополнительно);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в) возможность печати на бумажном носителе копии электронной формы заявления;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д) заполнение полей электронной фор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мы заявления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в части, касающейся сведений, отсутствующих в единой системе идентификации и аутентификации;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заявления без потери ранее введенной информации;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ж)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3.6.4. Прием и регистрация заявления и иных документов,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Срок регистрации заявления – 1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Предоставление муниципальной услуги начинается с даты приема и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регистрации Уполномоченным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При п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пункте 2.8 регламента, а также осуществляются следующие действия: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а) при наличии хотя бы одного из указанных оснований специалист, ответственный за рассмотрение документов, в срок предоставления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муниципальной услуги, подготавливает письмо о невозможности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б)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Прием и регистрация заявления осуществляются специалистом Уполномоченного органа, в обязанности которого входит прием и регистрация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После регистрации заявление направляется специалисту, ответственному за рассмотрение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После принятия заявления заявителя специалистом, ответственным за рассмотрение документов, статус заявления заявителя в личном кабинете на Едином портале, обновляется до статуса «принято».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3.6.5. Государственная пошлина за предоставление муниципальной услуги не взимается.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3.6.6. Получение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получить:</w:t>
      </w:r>
      <w:r/>
    </w:p>
    <w:p>
      <w:pPr>
        <w:pStyle w:val="1064"/>
        <w:numPr>
          <w:ilvl w:val="0"/>
          <w:numId w:val="6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/>
    </w:p>
    <w:p>
      <w:pPr>
        <w:pStyle w:val="1064"/>
        <w:numPr>
          <w:ilvl w:val="0"/>
          <w:numId w:val="6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на бумажном носителе, подтверждающего содержание электронного документа, направленного Уполномоченным органом, в МФЦ (при электронном взаимодействии через систему межведомственного информационного взаимодействия (далее – СМЭВ).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3.6.7. Получение сведений о ходе выполнения заявления.</w:t>
      </w:r>
      <w:r/>
    </w:p>
    <w:p>
      <w:pPr>
        <w:pStyle w:val="1064"/>
        <w:numPr>
          <w:ilvl w:val="0"/>
          <w:numId w:val="65"/>
        </w:numPr>
        <w:ind w:left="0"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 с использованием средств Единого портала по выбору заявителя.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2. При предоставлении муниципальной услуги в электронной форме заявителю направляется: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 (описывается в случае необходимости дополнительно);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3.6.8. Осуществление оценки качества предоставления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Заявитель вправе оценить качество предоставления муни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ципальной услуги с помощью устройств подвижной радиотелефонной связи, с использованием Единого портала терминальных устройств, в соответствии с постановлением Правительства Российской Федерации от 12 декабря 2012 года № 1284 «Об оценке гражданами эффективн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муниципальных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3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исправления допущенных опечаток и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 о выявленных опечатках и (или) ошибках в документах, выданных в результате предоставления муниципальной услуги (далее - заявление о выявленных опечатках и (или) ошибках) может быть подано заявителем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2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лично;</w:t>
      </w:r>
      <w:r/>
    </w:p>
    <w:p>
      <w:pPr>
        <w:numPr>
          <w:ilvl w:val="1"/>
          <w:numId w:val="2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2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почтой;</w:t>
      </w:r>
      <w:r/>
    </w:p>
    <w:p>
      <w:pPr>
        <w:numPr>
          <w:ilvl w:val="1"/>
          <w:numId w:val="2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 электронной почте.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Также заявление о выявленных опечатках и (или) ошибках по форме, согласно приложению № 4, может быть подано в МФЦ заявителем лично или через законного представителя, руководствуясь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разделом 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  <w:lang w:val="en-US"/>
        </w:rPr>
        <w:t xml:space="preserve">IV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 регламента, а также в электронной форме через Единый портал, с момента реализации технической возможности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 Уполномоченного органа, ответственный за рассмотрение документ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 на предоставление муниципальной услуги, рассматривает заявление, указанное в пункте 3.7.2 регламента, и проводит проверку указанных в нём сведений в срок, не превышающий 3 рабочих дней с даты регистрации заявления о выявленных опечатках и (или) ошибках.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даты регистрации заявления о выявленных опечатках и (или) ошибках. </w:t>
      </w:r>
      <w:r/>
    </w:p>
    <w:p>
      <w:pPr>
        <w:pStyle w:val="1064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услуги, письменно сообщает заявителю об отсутствии в документах, выданных в результате предоставления муниципальной услуги, опечаток и (или) ошибок в срок, не превышающий 3 рабочих дней с даты регистрации заявления о выявленных опечатках и (или) ошибках. 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0"/>
          <w:numId w:val="11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МФЦ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соглашением о взаимодействии с даты его вступления в силу.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/>
    </w:p>
    <w:p>
      <w:pPr>
        <w:pStyle w:val="1064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прием заявлений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64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вправе требовать от заявителя совершения иных действий, кроме прохождения иде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МФЦ, осуществляющий прием заявлении и необходимых документов, указанных в пунктах 2.6.4 – 2.6.8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муниципальной услуги.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Сформированное в АИС МФЦ заявление распечатывается на бумажном носителе и подписывается заявителем или представителем заявителя.</w:t>
      </w:r>
      <w:r/>
    </w:p>
    <w:p>
      <w:pPr>
        <w:pStyle w:val="1064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выбора заяви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1064"/>
        <w:numPr>
          <w:ilvl w:val="1"/>
          <w:numId w:val="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ходе рассмотрения заявления осуществляется при личном обращении заявителя или представителя заявителя в сектор информирования МФЦ, на сайте МФЦ, по телефону контакт-центра МФЦ. 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0"/>
          <w:numId w:val="11"/>
        </w:num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pStyle w:val="1064"/>
        <w:ind w:left="108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2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текущего контроля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регламентом, и принятием в ходе предоставления муниципальной услуги решений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осуществляется должностными лицами Уполномоченного органа, уполномоченными на осуществление контроля за предоставлением муниципальной услуги в соответствии с должностной инструкцией. Текущий контроль деятельности работников МФЦ осуществляет директор МФЦ.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2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за полнотой и качеством предоставления муниципальной у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слуги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pStyle w:val="1064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29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Ответственность должностных лиц, муниципальных служащих Уполномоченного органа, работников МФЦ, за решения и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действия (бездействие), принимаемые (осуществляемые) ими в ходе предоставления муниципальной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5.3.1. Должностные лица, муниципальные служащие Уполномоченного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5.3.2. Должностные лица, муниц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29"/>
        </w:numPr>
        <w:ind w:left="0" w:firstLine="0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 w:themeColor="text1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/>
    </w:p>
    <w:p>
      <w:pPr>
        <w:pStyle w:val="1050"/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64"/>
        <w:numPr>
          <w:ilvl w:val="0"/>
          <w:numId w:val="11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МФЦ, должностных лиц, муниципальных служащих, работников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аве обжаловать решения и действия (бездействие) Уполномоченного органа, МФЦ должностных лиц, муниципальных служащих, специалистов Уполномоченного органа и работников МФЦ, участвующих в предоставлении муниципальной услуги в досудебном (внесудебном) порядке.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регистрации заявления заявителя о предоставлении муниципальной услуги, заявления, указанного в статье 15.1 Федерального закона № 210-ФЗ;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предоставления муниципальной услуги;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представления заявител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муниципальной услуги;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услуги, у заявителя;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предоставлении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актами;</w:t>
      </w:r>
      <w:r/>
    </w:p>
    <w:p>
      <w:pPr>
        <w:pStyle w:val="1064"/>
        <w:numPr>
          <w:ilvl w:val="0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случаях, предусмотренных абзацами 2, 5, 7, 9 пунк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 6.2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муниципальных услуг в полном объеме в порядке, определенном частью 1.3 статьи 16 Федерального закона № 210-ФЗ.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автономного округа, являющийся учредителем МФЦ (далее - учредитель МФЦ).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Уполномоченного органа, подаются в вышестоящий орган на решение и (или) действия (бездействие) должностного лица, руководителя структурного подразделения Уполномоченного органа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специалиста Уполномоченного органа, руководит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портала, а также может быть принята при личном приеме заявителя.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должна содержать:</w:t>
      </w:r>
      <w:r/>
    </w:p>
    <w:p>
      <w:pPr>
        <w:pStyle w:val="1064"/>
        <w:numPr>
          <w:ilvl w:val="1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должностного лица Уполномоченного органа, либо муниципального служащего, специалиста Уполномоченного органа, МФЦ, его руководителя и (или) работника, решения и действия (бездействие) которых обжалуются;</w:t>
      </w:r>
      <w:r/>
    </w:p>
    <w:p>
      <w:pPr>
        <w:pStyle w:val="1064"/>
        <w:numPr>
          <w:ilvl w:val="1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фамилию,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третьем пункта 6.9</w:t>
      </w:r>
      <w:r>
        <w:rPr>
          <w:rFonts w:ascii="Liberation Sans" w:hAnsi="Liberation Sans" w:cs="Liberation Sans"/>
          <w:strike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регламента);</w:t>
      </w:r>
      <w:r/>
    </w:p>
    <w:p>
      <w:pPr>
        <w:pStyle w:val="1064"/>
        <w:numPr>
          <w:ilvl w:val="1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специалиста Уполномоченного органа, МФЦ, работника МФЦ;</w:t>
      </w:r>
      <w:r/>
    </w:p>
    <w:p>
      <w:pPr>
        <w:pStyle w:val="1064"/>
        <w:numPr>
          <w:ilvl w:val="1"/>
          <w:numId w:val="2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предоставляющего муниципальную услугу, либо муниципального служащего, специалиста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содержащая неточное наименование органа, предоставляюще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месте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где заявитель подавал заявление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в электронной форме может быть подана заявителем посредством:</w:t>
      </w:r>
      <w:r/>
    </w:p>
    <w:p>
      <w:pPr>
        <w:pStyle w:val="1064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официального сайта Уполномоченного органа, официального сайта МФЦ в информационно-телекоммуникационной сети «Интернет» (при подаче жалобы на решения и действия (бездействие) МФЦ, работников МФЦ);</w:t>
      </w:r>
      <w:r/>
    </w:p>
    <w:p>
      <w:pPr>
        <w:pStyle w:val="1064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Единого портала (за исключением жалоб на решения и действия (бездействие) МФЦ и их работников);</w:t>
      </w:r>
      <w:r/>
    </w:p>
    <w:p>
      <w:pPr>
        <w:pStyle w:val="1064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2" w:name="Par26"/>
      <w:r/>
      <w:bookmarkEnd w:id="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«Интернет» (за исключением жалоб на решения и действия (бездействие) МФЦ и их работников).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подаче жалобы в электронной форме документы, 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казанные в пункте 6.8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3" w:name="Par30"/>
      <w:r/>
      <w:bookmarkEnd w:id="3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рассматривается: </w:t>
      </w:r>
      <w:r/>
    </w:p>
    <w:p>
      <w:pPr>
        <w:pStyle w:val="1064"/>
        <w:numPr>
          <w:ilvl w:val="2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служащего, специалиста Уполномоченного органа;</w:t>
      </w:r>
      <w:r/>
    </w:p>
    <w:p>
      <w:pPr>
        <w:pStyle w:val="1064"/>
        <w:numPr>
          <w:ilvl w:val="2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</w:rPr>
        <w:t xml:space="preserve">руководителем МФЦ в случае обжалования решений и действий (бездействия) работников МФЦ;</w:t>
      </w:r>
      <w:r/>
    </w:p>
    <w:p>
      <w:pPr>
        <w:pStyle w:val="1064"/>
        <w:numPr>
          <w:ilvl w:val="2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HAnsi"/>
          <w:sz w:val="28"/>
          <w:szCs w:val="28"/>
        </w:rPr>
        <w:t xml:space="preserve">учредителем МФЦ в случае обжалования решений и действий (бездействия) руководителя МФЦ.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 жалобе в соответствии с требованиями пункта 6.12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/>
    </w:p>
    <w:p>
      <w:pPr>
        <w:pStyle w:val="1064"/>
        <w:numPr>
          <w:ilvl w:val="0"/>
          <w:numId w:val="6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прием и рассмотрение жалоб в соответствии с требованиями настоящего раздела;</w:t>
      </w:r>
      <w:r/>
    </w:p>
    <w:p>
      <w:pPr>
        <w:pStyle w:val="1064"/>
        <w:numPr>
          <w:ilvl w:val="0"/>
          <w:numId w:val="6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направление жалоб в уполномоченный на их рассмотрение орган в соответствии с пунктом 6.13.  регламента.</w:t>
      </w:r>
      <w:r/>
    </w:p>
    <w:p>
      <w:pPr>
        <w:pStyle w:val="1064"/>
        <w:numPr>
          <w:ilvl w:val="0"/>
          <w:numId w:val="6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 МФЦ обеспечивают:</w:t>
      </w:r>
      <w:r/>
    </w:p>
    <w:p>
      <w:pPr>
        <w:pStyle w:val="1064"/>
        <w:numPr>
          <w:ilvl w:val="0"/>
          <w:numId w:val="2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оснащение мест приема жалоб;</w:t>
      </w:r>
      <w:r/>
    </w:p>
    <w:p>
      <w:pPr>
        <w:pStyle w:val="1064"/>
        <w:numPr>
          <w:ilvl w:val="0"/>
          <w:numId w:val="2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/>
    </w:p>
    <w:p>
      <w:pPr>
        <w:pStyle w:val="1064"/>
        <w:numPr>
          <w:ilvl w:val="0"/>
          <w:numId w:val="2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консультирование заявителей о поряд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специалиста Уполномоченного 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гана,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4" w:name="Par13"/>
      <w:r/>
      <w:bookmarkStart w:id="5" w:name="Par35"/>
      <w:r/>
      <w:bookmarkEnd w:id="4"/>
      <w:r/>
      <w:bookmarkEnd w:id="5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удовлетворении жалобы Уполномоченный орг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направляется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заявителю не позднее дня, следующего за днем принятия решения, в письменной форме. В случае если жалоба была направлена способом, указанным в подпункте 6.10.3 пункта 6.10 регламента, ответ заявителю направляется посредством системы досудебного обжалования.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лица, принявшего решение по жалобе;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наименование заявителя;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для принятия решения по жалобе;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принятое по жалобе решение;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осуществляемых Уполномоченным органом, МФЦ, учредителем МФЦ в целях незамедлитель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решения;</w:t>
      </w:r>
      <w:r/>
    </w:p>
    <w:p>
      <w:pPr>
        <w:pStyle w:val="1064"/>
        <w:numPr>
          <w:ilvl w:val="0"/>
          <w:numId w:val="2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порядке обжалования принятого по жалобе решения.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или МФЦ отказывает в удовлетворении жалобы в следующих случаях:</w:t>
      </w:r>
      <w:r/>
    </w:p>
    <w:p>
      <w:pPr>
        <w:pStyle w:val="1064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pStyle w:val="1064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pStyle w:val="1064"/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pStyle w:val="1064"/>
        <w:numPr>
          <w:ilvl w:val="0"/>
          <w:numId w:val="2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/>
    </w:p>
    <w:p>
      <w:pPr>
        <w:pStyle w:val="1064"/>
        <w:numPr>
          <w:ilvl w:val="0"/>
          <w:numId w:val="2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уполномоченные на рассмотрение жалобы, сообщают заявителю об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оставлении жалобы без ответа в течение 3 рабочих дней со дня регистрации жалобы.</w:t>
      </w:r>
      <w:r/>
    </w:p>
    <w:p>
      <w:pPr>
        <w:pStyle w:val="1064"/>
        <w:numPr>
          <w:ilvl w:val="1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право:</w:t>
      </w:r>
      <w:r/>
    </w:p>
    <w:p>
      <w:pPr>
        <w:pStyle w:val="1064"/>
        <w:numPr>
          <w:ilvl w:val="0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получать информацию и документы, необходимые для обоснования и рассмотрения жалобы;</w:t>
      </w:r>
      <w:r/>
    </w:p>
    <w:p>
      <w:pPr>
        <w:pStyle w:val="1064"/>
        <w:numPr>
          <w:ilvl w:val="0"/>
          <w:numId w:val="2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6" w:name="_Hlk160270069"/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1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eastAsia="Liberation Sans" w:cs="Liberation Sans"/>
          <w:sz w:val="28"/>
        </w:rPr>
        <w:t xml:space="preserve">федерального</w:t>
      </w:r>
      <w:r>
        <w:rPr>
          <w:rFonts w:ascii="Liberation Sans" w:hAnsi="Liberation Sans" w:eastAsia="Liberation Sans" w:cs="Liberation Sans"/>
          <w:sz w:val="28"/>
        </w:rPr>
        <w:t xml:space="preserve"> бюджета»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bookmarkEnd w:id="6"/>
      <w:r/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4678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а</w:t>
      </w: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соответствии с пунктом 31 Правил предоставления молодым семьям 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(далее – Порядок), прошу выдать свидетельство о праве на получение социальной выплаты.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Социальную выплату желаем направить на______________________________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(указать направление использования социальной выплаты)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Наша семья согласна на получение социальной выплаты в порядке и на условиях, которые установлены Порядком.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9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9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268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0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Способы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лично в Уполномоченном органе;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посредством почтового отправления;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 личный кабинет на Едином Портале;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2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eastAsia="Liberation Sans" w:cs="Liberation Sans"/>
          <w:sz w:val="28"/>
        </w:rPr>
        <w:t xml:space="preserve">Федерального</w:t>
      </w:r>
      <w:r>
        <w:rPr>
          <w:rFonts w:ascii="Liberation Sans" w:hAnsi="Liberation Sans" w:eastAsia="Liberation Sans" w:cs="Liberation Sans"/>
          <w:sz w:val="28"/>
        </w:rPr>
        <w:t xml:space="preserve"> бюджета»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1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5954" w:hanging="142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(домашний, мобильный телефон, адрес эл</w:t>
      </w: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.</w:t>
      </w: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 изменением состава молодой семьи – участницы мероприятия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связи с (нужное выделить) </w:t>
      </w:r>
      <w:r/>
    </w:p>
    <w:tbl>
      <w:tblPr>
        <w:tblStyle w:val="109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6"/>
        <w:gridCol w:w="3933"/>
        <w:gridCol w:w="5261"/>
        <w:gridCol w:w="204"/>
        <w:gridCol w:w="80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рождением (усыновлением/удочерением) ребенка (детей);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регистрацией (расторжением) брака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1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получением членом молодой семьи,</w:t>
            </w:r>
            <w:r/>
          </w:p>
        </w:tc>
        <w:tc>
          <w:tcPr>
            <w:tcBorders>
              <w:bottom w:val="single" w:color="auto" w:sz="4" w:space="0"/>
            </w:tcBorders>
            <w:tcW w:w="5642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(ФИО)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гражданства Российской Федерации</w:t>
      </w:r>
      <w:r/>
    </w:p>
    <w:tbl>
      <w:tblPr>
        <w:tblStyle w:val="109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"/>
        <w:gridCol w:w="750"/>
        <w:gridCol w:w="87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иное</w:t>
            </w:r>
            <w:r/>
          </w:p>
        </w:tc>
        <w:tc>
          <w:tcPr>
            <w:tcBorders>
              <w:bottom w:val="single" w:color="auto" w:sz="4" w:space="0"/>
            </w:tcBorders>
            <w:tcW w:w="8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соответствии с пунктом 3.4 Порядка реализации мероприятия по обеспечению жильем молодых семей в рамках государственной программы Российской Федерации «Обеспеч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ение доступным и комфортным жильем и коммунальными услугами граждан Российской Федерации», утвержденным постановлением Правительства Ямало-Ненецкого автономного округа от 05 июля 2023 года № 553-П, прошу внести изменения в учетное дело нашей молодой семьи.</w:t>
      </w:r>
      <w:r/>
    </w:p>
    <w:p>
      <w:pPr>
        <w:ind w:left="360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Состав семьи:</w:t>
      </w:r>
      <w:r/>
    </w:p>
    <w:tbl>
      <w:tblPr>
        <w:tblStyle w:val="1097"/>
        <w:tblW w:w="999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162"/>
        <w:gridCol w:w="74"/>
      </w:tblGrid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Супруга: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3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left="-142"/>
        <w:jc w:val="both"/>
        <w:spacing w:after="0" w:line="240" w:lineRule="auto"/>
        <w:rPr>
          <w:rFonts w:ascii="Liberation Sans" w:hAnsi="Liberation Sans" w:cs="Liberation Sans"/>
          <w:b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b/>
          <w:color w:val="000000" w:themeColor="text1"/>
          <w:sz w:val="24"/>
          <w:szCs w:val="24"/>
        </w:rPr>
        <w:t xml:space="preserve">Дети:</w:t>
      </w:r>
      <w:r/>
    </w:p>
    <w:tbl>
      <w:tblPr>
        <w:tblStyle w:val="1097"/>
        <w:tblW w:w="1006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162"/>
        <w:gridCol w:w="74"/>
        <w:gridCol w:w="68"/>
      </w:tblGrid>
      <w:tr>
        <w:trPr/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2"/>
            <w:tcBorders>
              <w:bottom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Borders>
              <w:top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bottom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2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1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1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9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9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268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0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>
          <w:trHeight w:val="31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Способы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лично в Уполномоченном органе;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посредством почтового отправления;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 личный кабинет на Едином Портале;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«_____»_________________20__ года     Личная подпись_______________________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2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от: ________________________________________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(ей) по адресу: _____________</w:t>
      </w:r>
      <w:r/>
    </w:p>
    <w:p>
      <w:pPr>
        <w:ind w:left="6096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(домашний, мобильный телефон, адрес эл</w:t>
      </w: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.</w:t>
      </w: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 изменением направления использования социальной выплаты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соответствии с пунктом ___ Порядка реализации мероприятия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услугами гр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аждан Российской Федерации», утвержденным постановлением Правительства Ямало-Ненецкого автономного округа от 05 июля 2023 года № 553-П, прошу внести изменения в учетное дело нашей молодой семьи, в части смены направления использования социальной выплаты с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(указать которое было направление использования социальной выплаты)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на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(указать направление использования социальной выплаты)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9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9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268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0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Способы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лично в Уполномоченном органе;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посредством почтового отправления;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 личный кабинет на Едином Портале;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«_____»_________________20__ года     Личная подпись________________________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7" w:name="_Hlk160277009"/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3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eastAsia="Liberation Sans" w:cs="Liberation Sans"/>
          <w:sz w:val="28"/>
        </w:rPr>
        <w:t xml:space="preserve">федерального</w:t>
      </w:r>
      <w:r>
        <w:rPr>
          <w:rFonts w:ascii="Liberation Sans" w:hAnsi="Liberation Sans" w:eastAsia="Liberation Sans" w:cs="Liberation Sans"/>
          <w:sz w:val="28"/>
        </w:rPr>
        <w:t xml:space="preserve"> бюджета»</w:t>
      </w:r>
      <w:bookmarkEnd w:id="7"/>
      <w:r/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5812" w:hanging="567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соответствии с пунктом 33 Правил предоставления молодым семь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1050, по причине _______________________________________________________________________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прошу заменить ранее выданное свидетельство о праве на получение социальной выплаты от «__» _______ 20__ года серия ______ № ____________________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9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4903"/>
        <w:gridCol w:w="236"/>
        <w:gridCol w:w="1182"/>
        <w:gridCol w:w="567"/>
        <w:gridCol w:w="156"/>
        <w:gridCol w:w="236"/>
        <w:gridCol w:w="33"/>
        <w:gridCol w:w="709"/>
        <w:gridCol w:w="425"/>
        <w:gridCol w:w="653"/>
        <w:gridCol w:w="339"/>
        <w:gridCol w:w="109"/>
      </w:tblGrid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0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Способы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лично в Уполномоченном органе;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посредством почтового отправления;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 личный кабинет на Едином Портале;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«_____»_________________20__ года           Личная подпись______________________________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8" w:name="_Hlk160277028"/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4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eastAsia="Liberation Sans" w:cs="Liberation Sans"/>
          <w:sz w:val="28"/>
        </w:rPr>
        <w:t xml:space="preserve">федерального</w:t>
      </w:r>
      <w:r>
        <w:rPr>
          <w:rFonts w:ascii="Liberation Sans" w:hAnsi="Liberation Sans" w:eastAsia="Liberation Sans" w:cs="Liberation Sans"/>
          <w:sz w:val="28"/>
        </w:rPr>
        <w:t xml:space="preserve"> бюджета»</w:t>
      </w:r>
      <w:bookmarkEnd w:id="8"/>
      <w:r/>
      <w:r/>
    </w:p>
    <w:p>
      <w:pPr>
        <w:ind w:left="495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от: ________________________________________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(ей) по адресу: _____________</w:t>
      </w:r>
      <w:r/>
    </w:p>
    <w:p>
      <w:pPr>
        <w:ind w:left="6237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соответствии с пунктом 4.1 Порядка реализации мероприятия по обеспечению жильем молодых семей в рамк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Ямало-Ненецкого автономного округа от 05 июля 2023 года № 553-П,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рождением / усыновлением ребенка, </w:t>
      </w:r>
      <w:r/>
    </w:p>
    <w:tbl>
      <w:tblPr>
        <w:tblW w:w="10103" w:type="dxa"/>
        <w:tblCellSpacing w:w="1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61"/>
        <w:gridCol w:w="142"/>
      </w:tblGrid>
      <w:tr>
        <w:trPr>
          <w:tblCellSpacing w:w="15" w:type="dxa"/>
        </w:trPr>
        <w:tc>
          <w:tcPr>
            <w:tcBorders>
              <w:bottom w:val="single" w:color="000000" w:sz="6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pStyle w:val="1060"/>
              <w:spacing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0" w:type="dxa"/>
            <w:vAlign w:val="center"/>
            <w:textDirection w:val="lrTb"/>
            <w:noWrap w:val="false"/>
          </w:tcPr>
          <w:p>
            <w:pPr>
              <w:pStyle w:val="1060"/>
              <w:spacing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,</w:t>
            </w:r>
            <w:r/>
          </w:p>
        </w:tc>
      </w:tr>
      <w:tr>
        <w:trPr>
          <w:tblCellSpacing w:w="15" w:type="dxa"/>
        </w:trPr>
        <w:tc>
          <w:tcPr>
            <w:tcW w:w="9923" w:type="dxa"/>
            <w:vAlign w:val="center"/>
            <w:textDirection w:val="lrTb"/>
            <w:noWrap w:val="false"/>
          </w:tcPr>
          <w:p>
            <w:pPr>
              <w:pStyle w:val="1060"/>
              <w:jc w:val="center"/>
              <w:spacing w:line="240" w:lineRule="auto"/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(ФИО, дата рождения)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pStyle w:val="1060"/>
              <w:spacing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1060"/>
        <w:ind w:firstLine="0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прошу предоставить нашей семье дополнительную социальную выплату.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Сообщаю, что остаток долга по кредитному договору / договору купли-продажи на приобретение жилого помещения составляет _______________ рублей.</w:t>
      </w:r>
      <w:r/>
    </w:p>
    <w:p>
      <w:pPr>
        <w:pStyle w:val="1060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099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4903"/>
        <w:gridCol w:w="236"/>
        <w:gridCol w:w="1182"/>
        <w:gridCol w:w="567"/>
        <w:gridCol w:w="156"/>
        <w:gridCol w:w="236"/>
        <w:gridCol w:w="33"/>
        <w:gridCol w:w="709"/>
        <w:gridCol w:w="425"/>
        <w:gridCol w:w="653"/>
        <w:gridCol w:w="339"/>
        <w:gridCol w:w="109"/>
      </w:tblGrid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jc w:val="both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00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both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Способы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лично в Уполномоченном органе;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посредством почтового отправления;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 личный кабинет на Едином Портале;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«_____»_________________20__ года           Личная подпись______________________________</w:t>
      </w:r>
      <w:r/>
    </w:p>
    <w:p>
      <w:pPr>
        <w:spacing w:line="240" w:lineRule="auto"/>
        <w:rPr>
          <w:rFonts w:ascii="Liberation Sans" w:hAnsi="Liberation Sans" w:cs="Liberation Sans" w:eastAsiaTheme="minorHAnsi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.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5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</w:t>
      </w:r>
      <w:r>
        <w:rPr>
          <w:rFonts w:ascii="Liberation Sans" w:hAnsi="Liberation Sans" w:eastAsia="Liberation Sans" w:cs="Liberation Sans"/>
          <w:sz w:val="28"/>
        </w:rPr>
        <w:t xml:space="preserve">федерального</w:t>
      </w:r>
      <w:r>
        <w:rPr>
          <w:rFonts w:ascii="Liberation Sans" w:hAnsi="Liberation Sans" w:eastAsia="Liberation Sans" w:cs="Liberation Sans"/>
          <w:sz w:val="28"/>
        </w:rPr>
        <w:t xml:space="preserve"> бюджета»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Форма заявления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/>
    </w:p>
    <w:p>
      <w:pPr>
        <w:ind w:left="4253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 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0"/>
          <w:szCs w:val="20"/>
        </w:rPr>
        <w:t xml:space="preserve">(орган местного самоуправления )</w:t>
      </w:r>
      <w:r/>
    </w:p>
    <w:p>
      <w:pPr>
        <w:ind w:left="4253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от гр.  __________________________________,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(фамилия, имя, отчество)</w:t>
      </w:r>
      <w:r/>
    </w:p>
    <w:p>
      <w:pPr>
        <w:ind w:left="4253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проживающего по адресу:___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__________,</w:t>
      </w:r>
      <w:r/>
    </w:p>
    <w:p>
      <w:pPr>
        <w:ind w:left="4253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__________________________ тел._______________________________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b/>
          <w:bCs/>
          <w:color w:val="000000" w:themeColor="text1"/>
          <w:sz w:val="24"/>
          <w:szCs w:val="24"/>
        </w:rPr>
        <w:t xml:space="preserve">Заявление</w:t>
      </w:r>
      <w:r/>
    </w:p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В связи с допущенными опечатками и (или) ошибками в документах, выданных мне в результате предоставления муниципальной  услуги_______________________</w:t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   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        </w:t>
      </w: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     (указываются все допущенные опечатки и (или) ошибки)</w:t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 w:eastAsiaTheme="minorHAnsi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/>
          <w:sz w:val="24"/>
          <w:szCs w:val="24"/>
        </w:rPr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Прошу  Вас  выдать  мне исправленные документы.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097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</w:t>
            </w:r>
            <w:r/>
          </w:p>
        </w:tc>
      </w:tr>
    </w:tbl>
    <w:p>
      <w:pPr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4"/>
          <w:szCs w:val="24"/>
        </w:rPr>
        <w:t xml:space="preserve">«_____»_________________20__ года     Личная подпись________________________</w:t>
      </w:r>
      <w:bookmarkEnd w:id="0"/>
      <w:r/>
      <w:r/>
    </w:p>
    <w:p>
      <w:pPr>
        <w:jc w:val="center"/>
        <w:spacing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SimSun">
    <w:panose1 w:val="02000603000000000000"/>
  </w:font>
  <w:font w:name="liberation serif;times new roma">
    <w:panose1 w:val="0202060305040502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liberationserif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105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Theme="minorHAnsi" w:hAnsiTheme="minorHAnsi" w:cstheme="minorBidi"/>
          </w:rPr>
          <w:fldChar w:fldCharType="begin"/>
        </w:r>
        <w:r>
          <w:instrText xml:space="preserve">PAGE \* MERGEFORMAT</w:instrText>
        </w:r>
        <w:r>
          <w:rPr>
            <w:rFonts w:asciiTheme="minorHAnsi" w:hAnsiTheme="minorHAnsi" w:cstheme="minorBidi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2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10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051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3"/>
      <w:numFmt w:val="decimal"/>
      <w:isLgl/>
      <w:suff w:val="tab"/>
      <w:lvlText w:val="%1.%2."/>
      <w:lvlJc w:val="left"/>
      <w:pPr>
        <w:ind w:left="1328" w:hanging="852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4" w:hanging="852"/>
      </w:pPr>
      <w:rPr>
        <w:rFonts w:hint="default"/>
      </w:rPr>
    </w:lvl>
    <w:lvl w:ilvl="3">
      <w:start w:val="2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5610" w:hanging="720"/>
      </w:pPr>
      <w:rPr>
        <w:rFonts w:ascii="Liberation Serif" w:hAnsi="Liberation Serif" w:eastAsia="Times New Roman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79" w:hanging="99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52" w:hanging="852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2178" w:hanging="85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04" w:hanging="852"/>
      </w:pPr>
      <w:rPr>
        <w:rFonts w:hint="default"/>
      </w:rPr>
    </w:lvl>
    <w:lvl w:ilvl="3">
      <w:start w:val="3"/>
      <w:numFmt w:val="decimal"/>
      <w:isLgl w:val="false"/>
      <w:suff w:val="tab"/>
      <w:lvlText w:val="%1.%2.%3.%4."/>
      <w:lvlJc w:val="left"/>
      <w:pPr>
        <w:ind w:left="50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3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0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7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0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768" w:hanging="2160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30" w:hanging="630"/>
      </w:pPr>
      <w:rPr>
        <w:rFonts w:hint="default" w:eastAsiaTheme="minorEastAsia"/>
      </w:rPr>
    </w:lvl>
    <w:lvl w:ilvl="1">
      <w:start w:val="3"/>
      <w:numFmt w:val="decimal"/>
      <w:isLgl w:val="false"/>
      <w:suff w:val="tab"/>
      <w:lvlText w:val="%1.%2"/>
      <w:lvlJc w:val="left"/>
      <w:pPr>
        <w:ind w:left="1074" w:hanging="720"/>
      </w:pPr>
      <w:rPr>
        <w:rFonts w:hint="default" w:eastAsiaTheme="minorEastAsia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20"/>
      </w:pPr>
      <w:rPr>
        <w:rFonts w:hint="default" w:eastAsiaTheme="minorEastAsia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 w:eastAsiaTheme="minorEastAsia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856" w:hanging="1440"/>
      </w:pPr>
      <w:rPr>
        <w:rFonts w:hint="default" w:eastAsiaTheme="minorEastAsia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 w:eastAsiaTheme="minorEastAsia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24" w:hanging="1800"/>
      </w:pPr>
      <w:rPr>
        <w:rFonts w:hint="default" w:eastAsiaTheme="minorEastAsia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 w:eastAsiaTheme="minorEastAsia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 w:eastAsiaTheme="minorEastAsia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0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6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4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98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70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542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14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86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58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30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02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741" w:hanging="360"/>
      </w:pPr>
      <w:rPr>
        <w:rFonts w:hint="default" w:ascii="Wingdings" w:hAnsi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 w:eastAsiaTheme="minorEastAsia"/>
      </w:rPr>
    </w:lvl>
    <w:lvl w:ilvl="1">
      <w:start w:val="3"/>
      <w:numFmt w:val="decimal"/>
      <w:isLgl w:val="false"/>
      <w:suff w:val="tab"/>
      <w:lvlText w:val="%1.%2."/>
      <w:lvlJc w:val="left"/>
      <w:pPr>
        <w:ind w:left="2492" w:hanging="720"/>
      </w:pPr>
      <w:rPr>
        <w:rFonts w:hint="default" w:eastAsiaTheme="minorEastAsi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264" w:hanging="720"/>
      </w:pPr>
      <w:rPr>
        <w:rFonts w:hint="default" w:eastAsiaTheme="minorEastAsi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396" w:hanging="1080"/>
      </w:pPr>
      <w:rPr>
        <w:rFonts w:hint="default" w:eastAsiaTheme="minorEastAsia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528" w:hanging="1440"/>
      </w:pPr>
      <w:rPr>
        <w:rFonts w:hint="default" w:eastAsiaTheme="minorEastAsia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300" w:hanging="1440"/>
      </w:pPr>
      <w:rPr>
        <w:rFonts w:hint="default" w:eastAsiaTheme="minorEastAsia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432" w:hanging="1800"/>
      </w:pPr>
      <w:rPr>
        <w:rFonts w:hint="default" w:eastAsiaTheme="minorEastAsia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564" w:hanging="2160"/>
      </w:pPr>
      <w:rPr>
        <w:rFonts w:hint="default" w:eastAsiaTheme="minorEastAsia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336" w:hanging="2160"/>
      </w:pPr>
      <w:rPr>
        <w:rFonts w:hint="default" w:eastAsiaTheme="minorEastAsia"/>
      </w:rPr>
    </w:lvl>
  </w:abstractNum>
  <w:abstractNum w:abstractNumId="6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6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74" w:hanging="180"/>
      </w:pPr>
    </w:lvl>
  </w:abstractNum>
  <w:num w:numId="1">
    <w:abstractNumId w:val="30"/>
  </w:num>
  <w:num w:numId="2">
    <w:abstractNumId w:val="7"/>
  </w:num>
  <w:num w:numId="3">
    <w:abstractNumId w:val="33"/>
  </w:num>
  <w:num w:numId="4">
    <w:abstractNumId w:val="64"/>
  </w:num>
  <w:num w:numId="5">
    <w:abstractNumId w:val="13"/>
  </w:num>
  <w:num w:numId="6">
    <w:abstractNumId w:val="45"/>
  </w:num>
  <w:num w:numId="7">
    <w:abstractNumId w:val="14"/>
  </w:num>
  <w:num w:numId="8">
    <w:abstractNumId w:val="50"/>
  </w:num>
  <w:num w:numId="9">
    <w:abstractNumId w:val="61"/>
  </w:num>
  <w:num w:numId="10">
    <w:abstractNumId w:val="38"/>
  </w:num>
  <w:num w:numId="11">
    <w:abstractNumId w:val="3"/>
  </w:num>
  <w:num w:numId="12">
    <w:abstractNumId w:val="1"/>
  </w:num>
  <w:num w:numId="13">
    <w:abstractNumId w:val="63"/>
  </w:num>
  <w:num w:numId="14">
    <w:abstractNumId w:val="19"/>
  </w:num>
  <w:num w:numId="15">
    <w:abstractNumId w:val="34"/>
  </w:num>
  <w:num w:numId="16">
    <w:abstractNumId w:val="51"/>
  </w:num>
  <w:num w:numId="17">
    <w:abstractNumId w:val="25"/>
  </w:num>
  <w:num w:numId="18">
    <w:abstractNumId w:val="48"/>
  </w:num>
  <w:num w:numId="19">
    <w:abstractNumId w:val="23"/>
  </w:num>
  <w:num w:numId="20">
    <w:abstractNumId w:val="37"/>
  </w:num>
  <w:num w:numId="21">
    <w:abstractNumId w:val="12"/>
  </w:num>
  <w:num w:numId="22">
    <w:abstractNumId w:val="65"/>
  </w:num>
  <w:num w:numId="23">
    <w:abstractNumId w:val="11"/>
  </w:num>
  <w:num w:numId="24">
    <w:abstractNumId w:val="49"/>
  </w:num>
  <w:num w:numId="25">
    <w:abstractNumId w:val="6"/>
  </w:num>
  <w:num w:numId="26">
    <w:abstractNumId w:val="4"/>
  </w:num>
  <w:num w:numId="27">
    <w:abstractNumId w:val="15"/>
  </w:num>
  <w:num w:numId="28">
    <w:abstractNumId w:val="58"/>
  </w:num>
  <w:num w:numId="29">
    <w:abstractNumId w:val="47"/>
  </w:num>
  <w:num w:numId="30">
    <w:abstractNumId w:val="0"/>
  </w:num>
  <w:num w:numId="31">
    <w:abstractNumId w:val="32"/>
  </w:num>
  <w:num w:numId="32">
    <w:abstractNumId w:val="27"/>
  </w:num>
  <w:num w:numId="33">
    <w:abstractNumId w:val="57"/>
  </w:num>
  <w:num w:numId="34">
    <w:abstractNumId w:val="16"/>
  </w:num>
  <w:num w:numId="35">
    <w:abstractNumId w:val="41"/>
  </w:num>
  <w:num w:numId="36">
    <w:abstractNumId w:val="54"/>
  </w:num>
  <w:num w:numId="37">
    <w:abstractNumId w:val="56"/>
  </w:num>
  <w:num w:numId="38">
    <w:abstractNumId w:val="2"/>
  </w:num>
  <w:num w:numId="39">
    <w:abstractNumId w:val="62"/>
  </w:num>
  <w:num w:numId="40">
    <w:abstractNumId w:val="24"/>
  </w:num>
  <w:num w:numId="41">
    <w:abstractNumId w:val="55"/>
  </w:num>
  <w:num w:numId="42">
    <w:abstractNumId w:val="10"/>
  </w:num>
  <w:num w:numId="43">
    <w:abstractNumId w:val="44"/>
  </w:num>
  <w:num w:numId="44">
    <w:abstractNumId w:val="29"/>
  </w:num>
  <w:num w:numId="45">
    <w:abstractNumId w:val="5"/>
  </w:num>
  <w:num w:numId="46">
    <w:abstractNumId w:val="18"/>
  </w:num>
  <w:num w:numId="47">
    <w:abstractNumId w:val="8"/>
  </w:num>
  <w:num w:numId="48">
    <w:abstractNumId w:val="39"/>
  </w:num>
  <w:num w:numId="49">
    <w:abstractNumId w:val="60"/>
  </w:num>
  <w:num w:numId="50">
    <w:abstractNumId w:val="22"/>
  </w:num>
  <w:num w:numId="51">
    <w:abstractNumId w:val="40"/>
  </w:num>
  <w:num w:numId="52">
    <w:abstractNumId w:val="35"/>
  </w:num>
  <w:num w:numId="53">
    <w:abstractNumId w:val="59"/>
  </w:num>
  <w:num w:numId="54">
    <w:abstractNumId w:val="26"/>
  </w:num>
  <w:num w:numId="55">
    <w:abstractNumId w:val="36"/>
  </w:num>
  <w:num w:numId="56">
    <w:abstractNumId w:val="43"/>
  </w:num>
  <w:num w:numId="57">
    <w:abstractNumId w:val="42"/>
  </w:num>
  <w:num w:numId="58">
    <w:abstractNumId w:val="20"/>
  </w:num>
  <w:num w:numId="59">
    <w:abstractNumId w:val="67"/>
  </w:num>
  <w:num w:numId="60">
    <w:abstractNumId w:val="17"/>
  </w:num>
  <w:num w:numId="61">
    <w:abstractNumId w:val="66"/>
  </w:num>
  <w:num w:numId="62">
    <w:abstractNumId w:val="21"/>
  </w:num>
  <w:num w:numId="63">
    <w:abstractNumId w:val="28"/>
  </w:num>
  <w:num w:numId="64">
    <w:abstractNumId w:val="31"/>
  </w:num>
  <w:num w:numId="65">
    <w:abstractNumId w:val="53"/>
  </w:num>
  <w:num w:numId="66">
    <w:abstractNumId w:val="46"/>
  </w:num>
  <w:num w:numId="67">
    <w:abstractNumId w:val="9"/>
  </w:num>
  <w:num w:numId="68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822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5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7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1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841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</w:style>
  <w:style w:type="paragraph" w:styleId="842">
    <w:name w:val="Heading 1"/>
    <w:basedOn w:val="841"/>
    <w:next w:val="841"/>
    <w:link w:val="1056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843">
    <w:name w:val="Heading 2"/>
    <w:basedOn w:val="841"/>
    <w:next w:val="841"/>
    <w:link w:val="104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4">
    <w:name w:val="Heading 3"/>
    <w:basedOn w:val="841"/>
    <w:next w:val="841"/>
    <w:link w:val="1046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5">
    <w:name w:val="Heading 4"/>
    <w:basedOn w:val="841"/>
    <w:next w:val="841"/>
    <w:link w:val="8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46">
    <w:name w:val="Heading 5"/>
    <w:basedOn w:val="841"/>
    <w:next w:val="841"/>
    <w:link w:val="8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47">
    <w:name w:val="Heading 6"/>
    <w:basedOn w:val="841"/>
    <w:next w:val="841"/>
    <w:link w:val="8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48">
    <w:name w:val="Heading 7"/>
    <w:basedOn w:val="841"/>
    <w:next w:val="841"/>
    <w:link w:val="8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49">
    <w:name w:val="Heading 8"/>
    <w:basedOn w:val="841"/>
    <w:next w:val="841"/>
    <w:link w:val="8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50">
    <w:name w:val="Heading 9"/>
    <w:basedOn w:val="841"/>
    <w:next w:val="841"/>
    <w:link w:val="8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 w:customStyle="1">
    <w:name w:val="Таблица простая 11"/>
    <w:basedOn w:val="85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5" w:customStyle="1">
    <w:name w:val="Таблица простая 21"/>
    <w:basedOn w:val="85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6" w:customStyle="1">
    <w:name w:val="Таблица простая 3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 w:customStyle="1">
    <w:name w:val="Таблица простая 4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а простая 5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9" w:customStyle="1">
    <w:name w:val="Таблица-сетка 1 светл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а-сетка 2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Таблица-сетка 3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Таблица-сетка 41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 w:customStyle="1">
    <w:name w:val="Таблица-сетка 5 тем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4" w:customStyle="1">
    <w:name w:val="Таблица-сетка 6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5" w:customStyle="1">
    <w:name w:val="Таблица-сетка 7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Список-таблица 1 светлая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Список-таблица 2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8" w:customStyle="1">
    <w:name w:val="Список-таблица 3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Список-таблица 4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Список-таблица 5 тем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Список-таблица 6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Список-таблица 7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873" w:customStyle="1">
    <w:name w:val="Heading 4 Char"/>
    <w:basedOn w:val="851"/>
    <w:uiPriority w:val="9"/>
    <w:rPr>
      <w:rFonts w:ascii="Arial" w:hAnsi="Arial" w:eastAsia="Arial" w:cs="Arial"/>
      <w:b/>
      <w:bCs/>
      <w:sz w:val="26"/>
      <w:szCs w:val="26"/>
    </w:rPr>
  </w:style>
  <w:style w:type="character" w:styleId="874" w:customStyle="1">
    <w:name w:val="Heading 5 Char"/>
    <w:basedOn w:val="851"/>
    <w:uiPriority w:val="9"/>
    <w:rPr>
      <w:rFonts w:ascii="Arial" w:hAnsi="Arial" w:eastAsia="Arial" w:cs="Arial"/>
      <w:b/>
      <w:bCs/>
      <w:sz w:val="24"/>
      <w:szCs w:val="24"/>
    </w:rPr>
  </w:style>
  <w:style w:type="character" w:styleId="875" w:customStyle="1">
    <w:name w:val="Heading 6 Char"/>
    <w:basedOn w:val="851"/>
    <w:uiPriority w:val="9"/>
    <w:rPr>
      <w:rFonts w:ascii="Arial" w:hAnsi="Arial" w:eastAsia="Arial" w:cs="Arial"/>
      <w:b/>
      <w:bCs/>
      <w:sz w:val="22"/>
      <w:szCs w:val="22"/>
    </w:rPr>
  </w:style>
  <w:style w:type="character" w:styleId="876" w:customStyle="1">
    <w:name w:val="Heading 7 Char"/>
    <w:basedOn w:val="8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77" w:customStyle="1">
    <w:name w:val="Heading 8 Char"/>
    <w:basedOn w:val="851"/>
    <w:uiPriority w:val="9"/>
    <w:rPr>
      <w:rFonts w:ascii="Arial" w:hAnsi="Arial" w:eastAsia="Arial" w:cs="Arial"/>
      <w:i/>
      <w:iCs/>
      <w:sz w:val="22"/>
      <w:szCs w:val="22"/>
    </w:rPr>
  </w:style>
  <w:style w:type="character" w:styleId="878" w:customStyle="1">
    <w:name w:val="Heading 9 Char"/>
    <w:basedOn w:val="851"/>
    <w:uiPriority w:val="9"/>
    <w:rPr>
      <w:rFonts w:ascii="Arial" w:hAnsi="Arial" w:eastAsia="Arial" w:cs="Arial"/>
      <w:i/>
      <w:iCs/>
      <w:sz w:val="21"/>
      <w:szCs w:val="21"/>
    </w:rPr>
  </w:style>
  <w:style w:type="character" w:styleId="879" w:customStyle="1">
    <w:name w:val="Title Char"/>
    <w:basedOn w:val="851"/>
    <w:uiPriority w:val="10"/>
    <w:rPr>
      <w:sz w:val="48"/>
      <w:szCs w:val="48"/>
    </w:rPr>
  </w:style>
  <w:style w:type="character" w:styleId="880" w:customStyle="1">
    <w:name w:val="Subtitle Char"/>
    <w:basedOn w:val="851"/>
    <w:uiPriority w:val="11"/>
    <w:rPr>
      <w:sz w:val="24"/>
      <w:szCs w:val="24"/>
    </w:rPr>
  </w:style>
  <w:style w:type="character" w:styleId="881" w:customStyle="1">
    <w:name w:val="Quote Char"/>
    <w:uiPriority w:val="29"/>
    <w:rPr>
      <w:i/>
    </w:rPr>
  </w:style>
  <w:style w:type="character" w:styleId="882" w:customStyle="1">
    <w:name w:val="Intense Quote Char"/>
    <w:uiPriority w:val="30"/>
    <w:rPr>
      <w:i/>
    </w:rPr>
  </w:style>
  <w:style w:type="character" w:styleId="883" w:customStyle="1">
    <w:name w:val="Endnote Text Char"/>
    <w:uiPriority w:val="99"/>
    <w:rPr>
      <w:sz w:val="20"/>
    </w:rPr>
  </w:style>
  <w:style w:type="character" w:styleId="884" w:customStyle="1">
    <w:name w:val="Heading 1 Char"/>
    <w:basedOn w:val="851"/>
    <w:uiPriority w:val="9"/>
    <w:rPr>
      <w:rFonts w:ascii="Arial" w:hAnsi="Arial" w:eastAsia="Arial" w:cs="Arial"/>
      <w:sz w:val="40"/>
      <w:szCs w:val="40"/>
    </w:rPr>
  </w:style>
  <w:style w:type="character" w:styleId="885" w:customStyle="1">
    <w:name w:val="Heading 2 Char"/>
    <w:basedOn w:val="851"/>
    <w:uiPriority w:val="9"/>
    <w:rPr>
      <w:rFonts w:ascii="Arial" w:hAnsi="Arial" w:eastAsia="Arial" w:cs="Arial"/>
      <w:sz w:val="34"/>
    </w:rPr>
  </w:style>
  <w:style w:type="character" w:styleId="886" w:customStyle="1">
    <w:name w:val="Heading 3 Char"/>
    <w:basedOn w:val="851"/>
    <w:uiPriority w:val="9"/>
    <w:rPr>
      <w:rFonts w:ascii="Arial" w:hAnsi="Arial" w:eastAsia="Arial" w:cs="Arial"/>
      <w:sz w:val="30"/>
      <w:szCs w:val="30"/>
    </w:rPr>
  </w:style>
  <w:style w:type="character" w:styleId="887" w:customStyle="1">
    <w:name w:val="Заголовок 4 Знак"/>
    <w:basedOn w:val="851"/>
    <w:link w:val="845"/>
    <w:uiPriority w:val="9"/>
    <w:rPr>
      <w:rFonts w:ascii="Arial" w:hAnsi="Arial" w:eastAsia="Arial" w:cs="Arial"/>
      <w:b/>
      <w:bCs/>
      <w:sz w:val="26"/>
      <w:szCs w:val="26"/>
    </w:rPr>
  </w:style>
  <w:style w:type="character" w:styleId="888" w:customStyle="1">
    <w:name w:val="Заголовок 5 Знак"/>
    <w:basedOn w:val="851"/>
    <w:link w:val="846"/>
    <w:uiPriority w:val="9"/>
    <w:rPr>
      <w:rFonts w:ascii="Arial" w:hAnsi="Arial" w:eastAsia="Arial" w:cs="Arial"/>
      <w:b/>
      <w:bCs/>
      <w:sz w:val="24"/>
      <w:szCs w:val="24"/>
    </w:rPr>
  </w:style>
  <w:style w:type="character" w:styleId="889" w:customStyle="1">
    <w:name w:val="Заголовок 6 Знак"/>
    <w:basedOn w:val="851"/>
    <w:link w:val="847"/>
    <w:uiPriority w:val="9"/>
    <w:rPr>
      <w:rFonts w:ascii="Arial" w:hAnsi="Arial" w:eastAsia="Arial" w:cs="Arial"/>
      <w:b/>
      <w:bCs/>
      <w:sz w:val="22"/>
      <w:szCs w:val="22"/>
    </w:rPr>
  </w:style>
  <w:style w:type="character" w:styleId="890" w:customStyle="1">
    <w:name w:val="Заголовок 7 Знак"/>
    <w:basedOn w:val="851"/>
    <w:link w:val="8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91" w:customStyle="1">
    <w:name w:val="Заголовок 8 Знак"/>
    <w:basedOn w:val="851"/>
    <w:link w:val="849"/>
    <w:uiPriority w:val="9"/>
    <w:rPr>
      <w:rFonts w:ascii="Arial" w:hAnsi="Arial" w:eastAsia="Arial" w:cs="Arial"/>
      <w:i/>
      <w:iCs/>
      <w:sz w:val="22"/>
      <w:szCs w:val="22"/>
    </w:rPr>
  </w:style>
  <w:style w:type="character" w:styleId="892" w:customStyle="1">
    <w:name w:val="Заголовок 9 Знак"/>
    <w:basedOn w:val="851"/>
    <w:link w:val="850"/>
    <w:uiPriority w:val="9"/>
    <w:rPr>
      <w:rFonts w:ascii="Arial" w:hAnsi="Arial" w:eastAsia="Arial" w:cs="Arial"/>
      <w:i/>
      <w:iCs/>
      <w:sz w:val="21"/>
      <w:szCs w:val="21"/>
    </w:rPr>
  </w:style>
  <w:style w:type="paragraph" w:styleId="893">
    <w:name w:val="Title"/>
    <w:basedOn w:val="841"/>
    <w:next w:val="841"/>
    <w:link w:val="894"/>
    <w:uiPriority w:val="10"/>
    <w:qFormat/>
    <w:pPr>
      <w:contextualSpacing/>
      <w:spacing w:before="300"/>
    </w:pPr>
    <w:rPr>
      <w:sz w:val="48"/>
      <w:szCs w:val="48"/>
    </w:rPr>
  </w:style>
  <w:style w:type="character" w:styleId="894" w:customStyle="1">
    <w:name w:val="Заголовок Знак"/>
    <w:basedOn w:val="851"/>
    <w:link w:val="893"/>
    <w:uiPriority w:val="10"/>
    <w:rPr>
      <w:sz w:val="48"/>
      <w:szCs w:val="48"/>
    </w:rPr>
  </w:style>
  <w:style w:type="paragraph" w:styleId="895">
    <w:name w:val="Subtitle"/>
    <w:basedOn w:val="841"/>
    <w:next w:val="841"/>
    <w:link w:val="896"/>
    <w:uiPriority w:val="11"/>
    <w:qFormat/>
    <w:pPr>
      <w:spacing w:before="200"/>
    </w:pPr>
    <w:rPr>
      <w:sz w:val="24"/>
      <w:szCs w:val="24"/>
    </w:rPr>
  </w:style>
  <w:style w:type="character" w:styleId="896" w:customStyle="1">
    <w:name w:val="Подзаголовок Знак"/>
    <w:basedOn w:val="851"/>
    <w:link w:val="895"/>
    <w:uiPriority w:val="11"/>
    <w:rPr>
      <w:sz w:val="24"/>
      <w:szCs w:val="24"/>
    </w:rPr>
  </w:style>
  <w:style w:type="paragraph" w:styleId="897">
    <w:name w:val="Quote"/>
    <w:basedOn w:val="841"/>
    <w:next w:val="841"/>
    <w:link w:val="898"/>
    <w:uiPriority w:val="29"/>
    <w:qFormat/>
    <w:pPr>
      <w:ind w:left="720" w:right="720"/>
    </w:pPr>
    <w:rPr>
      <w:i/>
    </w:rPr>
  </w:style>
  <w:style w:type="character" w:styleId="898" w:customStyle="1">
    <w:name w:val="Цитата 2 Знак"/>
    <w:link w:val="897"/>
    <w:uiPriority w:val="29"/>
    <w:rPr>
      <w:i/>
    </w:rPr>
  </w:style>
  <w:style w:type="paragraph" w:styleId="899">
    <w:name w:val="Intense Quote"/>
    <w:basedOn w:val="841"/>
    <w:next w:val="841"/>
    <w:link w:val="9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0" w:customStyle="1">
    <w:name w:val="Выделенная цитата Знак"/>
    <w:link w:val="899"/>
    <w:uiPriority w:val="30"/>
    <w:rPr>
      <w:i/>
    </w:rPr>
  </w:style>
  <w:style w:type="character" w:styleId="901" w:customStyle="1">
    <w:name w:val="Header Char"/>
    <w:basedOn w:val="851"/>
    <w:uiPriority w:val="99"/>
  </w:style>
  <w:style w:type="character" w:styleId="902" w:customStyle="1">
    <w:name w:val="Footer Char"/>
    <w:basedOn w:val="851"/>
    <w:uiPriority w:val="99"/>
  </w:style>
  <w:style w:type="paragraph" w:styleId="903">
    <w:name w:val="Caption"/>
    <w:basedOn w:val="841"/>
    <w:next w:val="84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904" w:customStyle="1">
    <w:name w:val="Caption Char"/>
    <w:uiPriority w:val="99"/>
  </w:style>
  <w:style w:type="table" w:styleId="905" w:customStyle="1">
    <w:name w:val="Table Grid Light"/>
    <w:basedOn w:val="85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06" w:customStyle="1">
    <w:name w:val="Таблица простая 11"/>
    <w:basedOn w:val="85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7" w:customStyle="1">
    <w:name w:val="Таблица простая 21"/>
    <w:basedOn w:val="85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8" w:customStyle="1">
    <w:name w:val="Таблица простая 3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9" w:customStyle="1">
    <w:name w:val="Таблица простая 4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а простая 5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1" w:customStyle="1">
    <w:name w:val="Таблица-сетка 1 светл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Таблица-сетка 2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Таблица-сетка 3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Таблица-сетка 41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3" w:customStyle="1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34" w:customStyle="1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35" w:customStyle="1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36" w:customStyle="1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37" w:customStyle="1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38" w:customStyle="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39" w:customStyle="1">
    <w:name w:val="Таблица-сетка 5 тем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40" w:customStyle="1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41" w:customStyle="1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42" w:customStyle="1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43" w:customStyle="1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44" w:customStyle="1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45" w:customStyle="1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46" w:customStyle="1">
    <w:name w:val="Таблица-сетка 6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7" w:customStyle="1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8" w:customStyle="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9" w:customStyle="1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50" w:customStyle="1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51" w:customStyle="1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2" w:customStyle="1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3" w:customStyle="1">
    <w:name w:val="Таблица-сетка 7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Список-таблица 1 светлая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 w:customStyle="1">
    <w:name w:val="Список-таблица 2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68" w:customStyle="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69" w:customStyle="1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70" w:customStyle="1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71" w:customStyle="1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72" w:customStyle="1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73" w:customStyle="1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74" w:customStyle="1">
    <w:name w:val="Список-таблица 3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Список-таблица 4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 w:customStyle="1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 w:customStyle="1">
    <w:name w:val="Список-таблица 5 тем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9" w:customStyle="1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0" w:customStyle="1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1" w:customStyle="1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2" w:customStyle="1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3" w:customStyle="1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4" w:customStyle="1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5" w:customStyle="1">
    <w:name w:val="Список-таблица 6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96" w:customStyle="1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97" w:customStyle="1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98" w:customStyle="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99" w:customStyle="1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00" w:customStyle="1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01" w:customStyle="1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02" w:customStyle="1">
    <w:name w:val="Список-таблица 7 цветная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 w:customStyle="1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8" w:customStyle="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9" w:customStyle="1">
    <w:name w:val="Lined - Accent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0" w:customStyle="1">
    <w:name w:val="Lined - Accent 1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11" w:customStyle="1">
    <w:name w:val="Lined - Accent 2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12" w:customStyle="1">
    <w:name w:val="Lined - Accent 3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13" w:customStyle="1">
    <w:name w:val="Lined - Accent 4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14" w:customStyle="1">
    <w:name w:val="Lined - Accent 5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15" w:customStyle="1">
    <w:name w:val="Lined - Accent 6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16" w:customStyle="1">
    <w:name w:val="Bordered &amp; Lined - Accent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7" w:customStyle="1">
    <w:name w:val="Bordered &amp; Lined - Accent 1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18" w:customStyle="1">
    <w:name w:val="Bordered &amp; Lined - Accent 2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19" w:customStyle="1">
    <w:name w:val="Bordered &amp; Lined - Accent 3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20" w:customStyle="1">
    <w:name w:val="Bordered &amp; Lined - Accent 4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1" w:customStyle="1">
    <w:name w:val="Bordered &amp; Lined - Accent 5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22" w:customStyle="1">
    <w:name w:val="Bordered &amp; Lined - Accent 6"/>
    <w:basedOn w:val="85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23" w:customStyle="1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24" w:customStyle="1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25" w:customStyle="1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26" w:customStyle="1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27" w:customStyle="1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28" w:customStyle="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29" w:customStyle="1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30" w:customStyle="1">
    <w:name w:val="Footnote Text Char"/>
    <w:uiPriority w:val="99"/>
    <w:rPr>
      <w:sz w:val="18"/>
    </w:rPr>
  </w:style>
  <w:style w:type="paragraph" w:styleId="1031">
    <w:name w:val="endnote text"/>
    <w:basedOn w:val="841"/>
    <w:link w:val="1032"/>
    <w:uiPriority w:val="99"/>
    <w:semiHidden/>
    <w:unhideWhenUsed/>
    <w:pPr>
      <w:spacing w:after="0" w:line="240" w:lineRule="auto"/>
    </w:pPr>
    <w:rPr>
      <w:sz w:val="20"/>
    </w:rPr>
  </w:style>
  <w:style w:type="character" w:styleId="1032" w:customStyle="1">
    <w:name w:val="Текст концевой сноски Знак"/>
    <w:link w:val="1031"/>
    <w:uiPriority w:val="99"/>
    <w:rPr>
      <w:sz w:val="20"/>
    </w:rPr>
  </w:style>
  <w:style w:type="character" w:styleId="1033">
    <w:name w:val="endnote reference"/>
    <w:basedOn w:val="851"/>
    <w:uiPriority w:val="99"/>
    <w:semiHidden/>
    <w:unhideWhenUsed/>
    <w:rPr>
      <w:vertAlign w:val="superscript"/>
    </w:rPr>
  </w:style>
  <w:style w:type="paragraph" w:styleId="1034">
    <w:name w:val="toc 1"/>
    <w:basedOn w:val="841"/>
    <w:next w:val="841"/>
    <w:uiPriority w:val="39"/>
    <w:unhideWhenUsed/>
    <w:pPr>
      <w:spacing w:after="57"/>
    </w:pPr>
  </w:style>
  <w:style w:type="paragraph" w:styleId="1035">
    <w:name w:val="toc 2"/>
    <w:basedOn w:val="841"/>
    <w:next w:val="841"/>
    <w:uiPriority w:val="39"/>
    <w:unhideWhenUsed/>
    <w:pPr>
      <w:ind w:left="283"/>
      <w:spacing w:after="57"/>
    </w:pPr>
  </w:style>
  <w:style w:type="paragraph" w:styleId="1036">
    <w:name w:val="toc 3"/>
    <w:basedOn w:val="841"/>
    <w:next w:val="841"/>
    <w:uiPriority w:val="39"/>
    <w:unhideWhenUsed/>
    <w:pPr>
      <w:ind w:left="567"/>
      <w:spacing w:after="57"/>
    </w:pPr>
  </w:style>
  <w:style w:type="paragraph" w:styleId="1037">
    <w:name w:val="toc 4"/>
    <w:basedOn w:val="841"/>
    <w:next w:val="841"/>
    <w:uiPriority w:val="39"/>
    <w:unhideWhenUsed/>
    <w:pPr>
      <w:ind w:left="850"/>
      <w:spacing w:after="57"/>
    </w:pPr>
  </w:style>
  <w:style w:type="paragraph" w:styleId="1038">
    <w:name w:val="toc 5"/>
    <w:basedOn w:val="841"/>
    <w:next w:val="841"/>
    <w:uiPriority w:val="39"/>
    <w:unhideWhenUsed/>
    <w:pPr>
      <w:ind w:left="1134"/>
      <w:spacing w:after="57"/>
    </w:pPr>
  </w:style>
  <w:style w:type="paragraph" w:styleId="1039">
    <w:name w:val="toc 6"/>
    <w:basedOn w:val="841"/>
    <w:next w:val="841"/>
    <w:uiPriority w:val="39"/>
    <w:unhideWhenUsed/>
    <w:pPr>
      <w:ind w:left="1417"/>
      <w:spacing w:after="57"/>
    </w:pPr>
  </w:style>
  <w:style w:type="paragraph" w:styleId="1040">
    <w:name w:val="toc 7"/>
    <w:basedOn w:val="841"/>
    <w:next w:val="841"/>
    <w:uiPriority w:val="39"/>
    <w:unhideWhenUsed/>
    <w:pPr>
      <w:ind w:left="1701"/>
      <w:spacing w:after="57"/>
    </w:pPr>
  </w:style>
  <w:style w:type="paragraph" w:styleId="1041">
    <w:name w:val="toc 8"/>
    <w:basedOn w:val="841"/>
    <w:next w:val="841"/>
    <w:uiPriority w:val="39"/>
    <w:unhideWhenUsed/>
    <w:pPr>
      <w:ind w:left="1984"/>
      <w:spacing w:after="57"/>
    </w:pPr>
  </w:style>
  <w:style w:type="paragraph" w:styleId="1042">
    <w:name w:val="toc 9"/>
    <w:basedOn w:val="841"/>
    <w:next w:val="841"/>
    <w:uiPriority w:val="39"/>
    <w:unhideWhenUsed/>
    <w:pPr>
      <w:ind w:left="2268"/>
      <w:spacing w:after="57"/>
    </w:pPr>
  </w:style>
  <w:style w:type="paragraph" w:styleId="1043">
    <w:name w:val="TOC Heading"/>
    <w:uiPriority w:val="39"/>
    <w:unhideWhenUsed/>
  </w:style>
  <w:style w:type="paragraph" w:styleId="1044">
    <w:name w:val="table of figures"/>
    <w:basedOn w:val="841"/>
    <w:next w:val="841"/>
    <w:uiPriority w:val="99"/>
    <w:unhideWhenUsed/>
    <w:pPr>
      <w:spacing w:after="0"/>
    </w:pPr>
  </w:style>
  <w:style w:type="character" w:styleId="1045" w:customStyle="1">
    <w:name w:val="Заголовок 2 Знак"/>
    <w:basedOn w:val="851"/>
    <w:link w:val="84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46" w:customStyle="1">
    <w:name w:val="Заголовок 3 Знак"/>
    <w:basedOn w:val="851"/>
    <w:link w:val="844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47">
    <w:name w:val="footnote text"/>
    <w:basedOn w:val="841"/>
    <w:link w:val="1048"/>
    <w:uiPriority w:val="99"/>
    <w:unhideWhenUsed/>
    <w:pPr>
      <w:spacing w:after="0" w:line="240" w:lineRule="auto"/>
    </w:pPr>
    <w:rPr>
      <w:sz w:val="20"/>
      <w:szCs w:val="20"/>
    </w:rPr>
  </w:style>
  <w:style w:type="character" w:styleId="1048" w:customStyle="1">
    <w:name w:val="Текст сноски Знак"/>
    <w:basedOn w:val="851"/>
    <w:link w:val="1047"/>
    <w:uiPriority w:val="99"/>
    <w:rPr>
      <w:rFonts w:eastAsiaTheme="minorEastAsia"/>
      <w:sz w:val="20"/>
      <w:szCs w:val="20"/>
      <w:lang w:eastAsia="ru-RU"/>
    </w:rPr>
  </w:style>
  <w:style w:type="character" w:styleId="1049">
    <w:name w:val="footnote reference"/>
    <w:basedOn w:val="851"/>
    <w:uiPriority w:val="99"/>
    <w:unhideWhenUsed/>
    <w:rPr>
      <w:vertAlign w:val="superscript"/>
    </w:rPr>
  </w:style>
  <w:style w:type="paragraph" w:styleId="105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51">
    <w:name w:val="Header"/>
    <w:basedOn w:val="841"/>
    <w:link w:val="10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52" w:customStyle="1">
    <w:name w:val="Верхний колонтитул Знак"/>
    <w:basedOn w:val="851"/>
    <w:link w:val="1051"/>
    <w:uiPriority w:val="99"/>
    <w:rPr>
      <w:rFonts w:eastAsiaTheme="minorEastAsia"/>
      <w:lang w:eastAsia="ru-RU"/>
    </w:rPr>
  </w:style>
  <w:style w:type="paragraph" w:styleId="1053">
    <w:name w:val="Footer"/>
    <w:basedOn w:val="841"/>
    <w:link w:val="10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54" w:customStyle="1">
    <w:name w:val="Нижний колонтитул Знак"/>
    <w:basedOn w:val="851"/>
    <w:link w:val="1053"/>
    <w:uiPriority w:val="99"/>
    <w:rPr>
      <w:rFonts w:eastAsiaTheme="minorEastAsia"/>
      <w:lang w:eastAsia="ru-RU"/>
    </w:rPr>
  </w:style>
  <w:style w:type="paragraph" w:styleId="1055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56" w:customStyle="1">
    <w:name w:val="Заголовок 1 Знак"/>
    <w:basedOn w:val="851"/>
    <w:link w:val="842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57">
    <w:name w:val="Body Text Indent"/>
    <w:basedOn w:val="841"/>
    <w:link w:val="1058"/>
    <w:uiPriority w:val="99"/>
    <w:pPr>
      <w:ind w:firstLine="720"/>
      <w:jc w:val="both"/>
      <w:spacing w:after="0" w:line="240" w:lineRule="auto"/>
    </w:pPr>
    <w:rPr>
      <w:rFonts w:ascii="Arial" w:hAnsi="Arial" w:cs="Arial"/>
      <w:sz w:val="28"/>
      <w:szCs w:val="28"/>
    </w:rPr>
  </w:style>
  <w:style w:type="character" w:styleId="1058" w:customStyle="1">
    <w:name w:val="Основной текст с отступом Знак"/>
    <w:basedOn w:val="851"/>
    <w:link w:val="1057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59">
    <w:name w:val="Hyperlink"/>
    <w:basedOn w:val="851"/>
    <w:uiPriority w:val="99"/>
    <w:rPr>
      <w:rFonts w:cs="Times New Roman"/>
      <w:color w:val="0000ff"/>
      <w:u w:val="single"/>
    </w:rPr>
  </w:style>
  <w:style w:type="paragraph" w:styleId="1060">
    <w:name w:val="No Spacing"/>
    <w:link w:val="1063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61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62" w:customStyle="1">
    <w:name w:val="Знак Знак Знак Знак Знак Знак Знак Знак Знак Знак2"/>
    <w:basedOn w:val="841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1063" w:customStyle="1">
    <w:name w:val="Без интервала Знак"/>
    <w:basedOn w:val="851"/>
    <w:link w:val="1060"/>
    <w:uiPriority w:val="1"/>
    <w:qFormat/>
    <w:rPr>
      <w:rFonts w:ascii="Times New Roman" w:hAnsi="Times New Roman" w:eastAsia="Times New Roman" w:cs="Times New Roman"/>
      <w:sz w:val="28"/>
      <w:szCs w:val="28"/>
    </w:rPr>
  </w:style>
  <w:style w:type="paragraph" w:styleId="1064">
    <w:name w:val="List Paragraph"/>
    <w:basedOn w:val="841"/>
    <w:link w:val="1070"/>
    <w:uiPriority w:val="34"/>
    <w:qFormat/>
    <w:pPr>
      <w:contextualSpacing/>
      <w:ind w:left="720"/>
    </w:pPr>
  </w:style>
  <w:style w:type="character" w:styleId="1065" w:customStyle="1">
    <w:name w:val="Гипертекстовая ссылка"/>
    <w:basedOn w:val="851"/>
    <w:uiPriority w:val="99"/>
    <w:rPr>
      <w:rFonts w:cs="Times New Roman"/>
      <w:color w:val="106bbe"/>
    </w:rPr>
  </w:style>
  <w:style w:type="paragraph" w:styleId="1066">
    <w:name w:val="Body Text"/>
    <w:basedOn w:val="841"/>
    <w:link w:val="1067"/>
    <w:uiPriority w:val="99"/>
    <w:unhideWhenUsed/>
    <w:pPr>
      <w:spacing w:after="120"/>
    </w:pPr>
  </w:style>
  <w:style w:type="character" w:styleId="1067" w:customStyle="1">
    <w:name w:val="Основной текст Знак"/>
    <w:basedOn w:val="851"/>
    <w:link w:val="1066"/>
    <w:uiPriority w:val="99"/>
    <w:rPr>
      <w:rFonts w:eastAsiaTheme="minorEastAsia"/>
      <w:lang w:eastAsia="ru-RU"/>
    </w:rPr>
  </w:style>
  <w:style w:type="paragraph" w:styleId="1068">
    <w:name w:val="Normal (Web)"/>
    <w:basedOn w:val="84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69" w:customStyle="1">
    <w:name w:val="List Paragraph1"/>
    <w:basedOn w:val="841"/>
    <w:pPr>
      <w:ind w:left="720"/>
      <w:jc w:val="both"/>
    </w:pPr>
    <w:rPr>
      <w:rFonts w:ascii="Times New Roman" w:hAnsi="Times New Roman"/>
      <w:sz w:val="24"/>
      <w:lang w:eastAsia="en-US"/>
    </w:rPr>
  </w:style>
  <w:style w:type="character" w:styleId="1070" w:customStyle="1">
    <w:name w:val="Абзац списка Знак"/>
    <w:basedOn w:val="851"/>
    <w:link w:val="1064"/>
    <w:uiPriority w:val="34"/>
    <w:rPr>
      <w:rFonts w:eastAsiaTheme="minorEastAsia"/>
      <w:lang w:eastAsia="ru-RU"/>
    </w:rPr>
  </w:style>
  <w:style w:type="paragraph" w:styleId="1071" w:customStyle="1">
    <w:name w:val="Абзац списка1"/>
    <w:basedOn w:val="841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1072" w:customStyle="1">
    <w:name w:val="western"/>
    <w:basedOn w:val="841"/>
    <w:pPr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1073">
    <w:name w:val="annotation reference"/>
    <w:basedOn w:val="851"/>
    <w:uiPriority w:val="99"/>
    <w:unhideWhenUsed/>
    <w:rPr>
      <w:sz w:val="16"/>
      <w:szCs w:val="16"/>
    </w:rPr>
  </w:style>
  <w:style w:type="paragraph" w:styleId="1074">
    <w:name w:val="annotation text"/>
    <w:basedOn w:val="841"/>
    <w:link w:val="1075"/>
    <w:uiPriority w:val="99"/>
    <w:unhideWhenUsed/>
    <w:pPr>
      <w:spacing w:line="240" w:lineRule="auto"/>
    </w:pPr>
    <w:rPr>
      <w:sz w:val="20"/>
      <w:szCs w:val="20"/>
    </w:rPr>
  </w:style>
  <w:style w:type="character" w:styleId="1075" w:customStyle="1">
    <w:name w:val="Текст примечания Знак"/>
    <w:basedOn w:val="851"/>
    <w:link w:val="1074"/>
    <w:uiPriority w:val="99"/>
    <w:rPr>
      <w:rFonts w:eastAsiaTheme="minorEastAsia"/>
      <w:sz w:val="20"/>
      <w:szCs w:val="20"/>
      <w:lang w:eastAsia="ru-RU"/>
    </w:rPr>
  </w:style>
  <w:style w:type="paragraph" w:styleId="1076">
    <w:name w:val="annotation subject"/>
    <w:basedOn w:val="1074"/>
    <w:next w:val="1074"/>
    <w:link w:val="1077"/>
    <w:uiPriority w:val="99"/>
    <w:semiHidden/>
    <w:unhideWhenUsed/>
    <w:rPr>
      <w:b/>
      <w:bCs/>
    </w:rPr>
  </w:style>
  <w:style w:type="character" w:styleId="1077" w:customStyle="1">
    <w:name w:val="Тема примечания Знак"/>
    <w:basedOn w:val="1075"/>
    <w:link w:val="1076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078">
    <w:name w:val="Balloon Text"/>
    <w:basedOn w:val="841"/>
    <w:link w:val="107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79" w:customStyle="1">
    <w:name w:val="Текст выноски Знак"/>
    <w:basedOn w:val="851"/>
    <w:link w:val="1078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080">
    <w:name w:val="Revision"/>
    <w:hidden/>
    <w:uiPriority w:val="99"/>
    <w:semiHidden/>
    <w:pPr>
      <w:spacing w:after="0" w:line="240" w:lineRule="auto"/>
    </w:pPr>
  </w:style>
  <w:style w:type="character" w:styleId="1081" w:customStyle="1">
    <w:name w:val="Упомянуть1"/>
    <w:basedOn w:val="851"/>
    <w:uiPriority w:val="99"/>
    <w:semiHidden/>
    <w:unhideWhenUsed/>
    <w:rPr>
      <w:color w:val="2b579a"/>
      <w:shd w:val="clear" w:color="auto" w:fill="e6e6e6"/>
    </w:rPr>
  </w:style>
  <w:style w:type="table" w:styleId="1082" w:customStyle="1">
    <w:name w:val="Сетка таблицы1"/>
    <w:basedOn w:val="852"/>
    <w:next w:val="1083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83">
    <w:name w:val="Table Grid"/>
    <w:basedOn w:val="852"/>
    <w:uiPriority w:val="59"/>
    <w:semiHidden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84">
    <w:name w:val="Body Text 2"/>
    <w:basedOn w:val="841"/>
    <w:link w:val="1085"/>
    <w:uiPriority w:val="99"/>
    <w:semiHidden/>
    <w:unhideWhenUsed/>
    <w:pPr>
      <w:spacing w:after="120" w:line="480" w:lineRule="auto"/>
    </w:pPr>
  </w:style>
  <w:style w:type="character" w:styleId="1085" w:customStyle="1">
    <w:name w:val="Основной текст 2 Знак"/>
    <w:basedOn w:val="851"/>
    <w:link w:val="1084"/>
    <w:uiPriority w:val="99"/>
    <w:semiHidden/>
  </w:style>
  <w:style w:type="paragraph" w:styleId="1086" w:customStyle="1">
    <w:name w:val="Bespoke Basic"/>
    <w:basedOn w:val="841"/>
    <w:qFormat/>
    <w:pPr>
      <w:ind w:firstLine="567"/>
      <w:jc w:val="both"/>
      <w:spacing w:after="0" w:line="100" w:lineRule="atLeast"/>
      <w:widowControl w:val="off"/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character" w:styleId="1087" w:customStyle="1">
    <w:name w:val="bookmark"/>
    <w:basedOn w:val="851"/>
  </w:style>
  <w:style w:type="paragraph" w:styleId="1088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numbering" w:styleId="1089" w:customStyle="1">
    <w:name w:val="Нет списка1"/>
    <w:next w:val="853"/>
    <w:uiPriority w:val="99"/>
    <w:semiHidden/>
    <w:unhideWhenUsed/>
  </w:style>
  <w:style w:type="paragraph" w:styleId="1090" w:customStyle="1">
    <w:name w:val="Прижатый влево"/>
    <w:basedOn w:val="841"/>
    <w:next w:val="841"/>
    <w:uiPriority w:val="99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091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1092" w:customStyle="1">
    <w:name w:val="Комментарий"/>
    <w:basedOn w:val="841"/>
    <w:next w:val="841"/>
    <w:uiPriority w:val="99"/>
    <w:pPr>
      <w:ind w:left="170"/>
      <w:jc w:val="both"/>
      <w:spacing w:before="75"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1093" w:customStyle="1">
    <w:name w:val="Информация об изменениях документа"/>
    <w:basedOn w:val="1092"/>
    <w:next w:val="841"/>
    <w:uiPriority w:val="99"/>
    <w:rPr>
      <w:i/>
      <w:iCs/>
    </w:rPr>
  </w:style>
  <w:style w:type="paragraph" w:styleId="1094" w:customStyle="1">
    <w:name w:val="Заголовок статьи"/>
    <w:basedOn w:val="841"/>
    <w:next w:val="841"/>
    <w:uiPriority w:val="99"/>
    <w:pPr>
      <w:ind w:left="1612" w:hanging="892"/>
      <w:jc w:val="both"/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095" w:customStyle="1">
    <w:name w:val="Цветовое выделение"/>
    <w:uiPriority w:val="99"/>
    <w:rPr>
      <w:b/>
      <w:color w:val="26282f"/>
    </w:rPr>
  </w:style>
  <w:style w:type="paragraph" w:styleId="1096" w:customStyle="1">
    <w:name w:val="Таблицы (моноширинный)"/>
    <w:basedOn w:val="841"/>
    <w:next w:val="841"/>
    <w:uiPriority w:val="99"/>
    <w:pPr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ourier New" w:hAnsi="Courier New" w:cs="Courier New"/>
      <w:sz w:val="24"/>
      <w:szCs w:val="24"/>
    </w:rPr>
  </w:style>
  <w:style w:type="table" w:styleId="1097" w:customStyle="1">
    <w:name w:val="Сетка таблицы2"/>
    <w:basedOn w:val="852"/>
    <w:next w:val="108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98" w:customStyle="1">
    <w:name w:val="1"/>
    <w:basedOn w:val="841"/>
    <w:pPr>
      <w:spacing w:after="160" w:line="240" w:lineRule="exact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Verdana" w:hAnsi="Verdana"/>
      <w:sz w:val="20"/>
      <w:szCs w:val="20"/>
      <w:lang w:val="en-US" w:eastAsia="en-US"/>
    </w:rPr>
  </w:style>
  <w:style w:type="table" w:styleId="1099" w:customStyle="1">
    <w:name w:val="Сетка таблицы11"/>
    <w:basedOn w:val="852"/>
    <w:next w:val="1083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0" w:customStyle="1">
    <w:name w:val="Сетка таблицы21"/>
    <w:basedOn w:val="852"/>
    <w:next w:val="1083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01" w:customStyle="1">
    <w:name w:val="Сетка таблицы3"/>
    <w:basedOn w:val="852"/>
    <w:next w:val="1083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02">
    <w:name w:val="FollowedHyperlink"/>
    <w:basedOn w:val="851"/>
    <w:uiPriority w:val="99"/>
    <w:semiHidden/>
    <w:unhideWhenUsed/>
    <w:rPr>
      <w:color w:val="800080" w:themeColor="followedHyperlink"/>
      <w:u w:val="single"/>
    </w:rPr>
  </w:style>
  <w:style w:type="character" w:styleId="1103" w:customStyle="1">
    <w:name w:val="docdata"/>
    <w:basedOn w:val="85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garantF1://12077515.0" TargetMode="External"/><Relationship Id="rId14" Type="http://schemas.openxmlformats.org/officeDocument/2006/relationships/hyperlink" Target="http://www.__________.ru" TargetMode="External"/><Relationship Id="rId15" Type="http://schemas.openxmlformats.org/officeDocument/2006/relationships/hyperlink" Target="http://www.mfc.yanao.ru" TargetMode="External"/><Relationship Id="rId16" Type="http://schemas.openxmlformats.org/officeDocument/2006/relationships/hyperlink" Target="http://www.gosuslugi.ru" TargetMode="External"/><Relationship Id="rId17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236</cp:revision>
  <dcterms:created xsi:type="dcterms:W3CDTF">2024-01-18T06:55:00Z</dcterms:created>
  <dcterms:modified xsi:type="dcterms:W3CDTF">2024-03-13T12:51:51Z</dcterms:modified>
</cp:coreProperties>
</file>