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 w:afterAutospacing="0" w:line="17" w:lineRule="atLeast"/>
        <w:rPr>
          <w:rFonts w:ascii="Liberation Sans" w:hAnsi="Liberation Sans" w:eastAsia="Liberation Sans" w:cs="Liberation Sans"/>
          <w:highlight w:val="white"/>
        </w:rPr>
      </w:pPr>
      <w:r>
        <w:rPr>
          <w:rFonts w:ascii="Liberation Sans" w:hAnsi="Liberation Sans" w:eastAsia="Liberation Sans" w:cs="Liberation Sans"/>
          <w:highlight w:val="white"/>
        </w:rPr>
      </w:r>
      <w:r>
        <w:rPr>
          <w:rFonts w:ascii="Liberation Sans" w:hAnsi="Liberation Sans" w:eastAsia="Liberation Sans" w:cs="Liberation Sans"/>
          <w:highlight w:val="white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4pt;height:58.2pt;mso-wrap-distance-left:0.0pt;mso-wrap-distance-top:0.0pt;mso-wrap-distance-right:0.0pt;mso-wrap-distance-bottom:0.0pt;" filled="f" stroked="f">
            <v:path textboxrect="0,0,0,0"/>
            <v:imagedata r:id="rId16" o:title=""/>
          </v:shape>
          <o:OLEObject DrawAspect="Content" r:id="rId17" ObjectID="_1525040" ProgID="Word.Document.8" ShapeID="_x0000_i0" Type="Embed"/>
        </w:object>
      </w:r>
      <w:r>
        <w:rPr>
          <w:rFonts w:ascii="Liberation Sans" w:hAnsi="Liberation Sans" w:eastAsia="Liberation Sans" w:cs="Liberation Sans"/>
        </w:rPr>
      </w:r>
      <w:r/>
    </w:p>
    <w:p>
      <w:pPr>
        <w:pStyle w:val="930"/>
        <w:contextualSpacing/>
        <w:jc w:val="center"/>
        <w:spacing w:after="0" w:afterAutospacing="0" w:line="17" w:lineRule="atLeast"/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АДМИНИСТРАЦИЯ КРАСНОСЕЛЬКУПСКОГО РАЙОНА</w:t>
      </w:r>
      <w:r>
        <w:rPr>
          <w:rFonts w:ascii="Liberation Sans" w:hAnsi="Liberation Sans" w:eastAsia="Liberation Sans" w:cs="Liberation Sans"/>
        </w:rPr>
      </w:r>
      <w:r/>
    </w:p>
    <w:p>
      <w:pPr>
        <w:pStyle w:val="747"/>
        <w:contextualSpacing/>
        <w:spacing w:after="0" w:afterAutospacing="0" w:line="17" w:lineRule="atLeast"/>
        <w:tabs>
          <w:tab w:val="left" w:pos="180" w:leader="none"/>
        </w:tabs>
        <w:rPr>
          <w:rFonts w:ascii="Liberation Sans" w:hAnsi="Liberation Sans" w:eastAsia="Liberation Sans" w:cs="Liberation Sans"/>
          <w:b/>
          <w:bCs/>
          <w:highlight w:val="white"/>
        </w:rPr>
      </w:pPr>
      <w:r>
        <w:rPr>
          <w:rFonts w:ascii="Liberation Sans" w:hAnsi="Liberation Sans" w:eastAsia="Liberation Sans" w:cs="Liberation Sans"/>
          <w:b/>
          <w:bCs/>
          <w:highlight w:val="white"/>
        </w:rPr>
        <w:t xml:space="preserve">ПОСТАНОВЛЕНИЕ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spacing w:after="0" w:afterAutospacing="0" w:line="17" w:lineRule="atLeast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0"/>
        <w:jc w:val="left"/>
        <w:spacing w:after="0" w:afterAutospacing="0" w:line="17" w:lineRule="atLeast"/>
        <w:rPr>
          <w:rFonts w:ascii="Liberation Sans" w:hAnsi="Liberation Sans" w:eastAsia="Liberation Sans" w:cs="Liberation Sans"/>
          <w:szCs w:val="28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«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11» декабря 2023 г.                                              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                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          № 442-П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jc w:val="center"/>
        <w:spacing w:after="0" w:afterAutospacing="0" w:line="17" w:lineRule="atLeast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с. Красноселькуп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spacing w:after="0" w:afterAutospacing="0" w:line="17" w:lineRule="atLeast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spacing w:after="0" w:afterAutospacing="0" w:line="17" w:lineRule="atLeast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jc w:val="center"/>
        <w:spacing w:after="0" w:afterAutospacing="0" w:line="17" w:lineRule="atLeast"/>
        <w:rPr>
          <w:rFonts w:ascii="Liberation Sans" w:hAnsi="Liberation Sans" w:eastAsia="Liberation Sans" w:cs="Liberation Sans"/>
          <w:b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b/>
          <w:color w:val="000000"/>
          <w:sz w:val="28"/>
          <w:szCs w:val="28"/>
          <w:highlight w:val="white"/>
        </w:rPr>
        <w:t xml:space="preserve">О внесении изменений в муниципальную программу</w:t>
      </w:r>
      <w:r>
        <w:rPr>
          <w:rFonts w:ascii="Liberation Sans" w:hAnsi="Liberation Sans" w:eastAsia="Liberation Sans" w:cs="Liberation Sans"/>
          <w:b/>
          <w:color w:val="000000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b/>
          <w:color w:val="000000"/>
          <w:sz w:val="28"/>
          <w:szCs w:val="28"/>
          <w:highlight w:val="none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jc w:val="center"/>
        <w:spacing w:after="0" w:afterAutospacing="0" w:line="17" w:lineRule="atLeast"/>
        <w:rPr>
          <w:rFonts w:ascii="Liberation Sans" w:hAnsi="Liberation Sans" w:eastAsia="Liberation Sans" w:cs="Liberation Sans"/>
          <w:b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«</w:t>
      </w:r>
      <w:r>
        <w:rPr>
          <w:rFonts w:ascii="Liberation Sans" w:hAnsi="Liberation Sans" w:eastAsia="Liberation Sans" w:cs="Liberation Sans"/>
          <w:b/>
          <w:color w:val="000000"/>
          <w:sz w:val="28"/>
          <w:szCs w:val="28"/>
          <w:highlight w:val="white"/>
        </w:rPr>
        <w:t xml:space="preserve">Социальная поддержка граждан и охрана труда</w:t>
      </w:r>
      <w:r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  <w:t xml:space="preserve">» 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spacing w:after="0" w:afterAutospacing="0" w:line="17" w:lineRule="atLeast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spacing w:after="0" w:afterAutospacing="0" w:line="17" w:lineRule="atLeast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709"/>
        <w:jc w:val="both"/>
        <w:spacing w:after="0" w:afterAutospacing="0" w:line="17" w:lineRule="atLeast"/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В целях эффективного исполнения средств бюджета муниципального округа Красноселькупский район, предусмотренных на реализацию мероприятий муниципальной программы 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«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Социальная поддержка граждан и охрана труда</w:t>
      </w:r>
      <w:r>
        <w:rPr>
          <w:rFonts w:ascii="Liberation Sans" w:hAnsi="Liberation Sans" w:eastAsia="Liberation Sans" w:cs="Liberation Sans"/>
          <w:bCs/>
          <w:sz w:val="28"/>
          <w:szCs w:val="28"/>
          <w:highlight w:val="white"/>
        </w:rPr>
        <w:t xml:space="preserve">», в соответствии с решением Думы Красноселькупского района от </w:t>
      </w:r>
      <w:r>
        <w:rPr>
          <w:rFonts w:ascii="Liberation Sans" w:hAnsi="Liberation Sans" w:eastAsia="Liberation Sans" w:cs="Liberation Sans"/>
          <w:sz w:val="28"/>
          <w:highlight w:val="white"/>
        </w:rPr>
        <w:t xml:space="preserve">24.10.2023 № 221 «О внесении изменений в решение Думы Красноселькупского района «О бюджете Красноселькупского района на 2023 год и на плановый период 2024 и 2025 годов»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, 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white"/>
        </w:rPr>
        <w:t xml:space="preserve">постановляет: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0" w:right="0" w:firstLine="709"/>
        <w:jc w:val="both"/>
        <w:spacing w:after="0" w:afterAutospacing="0" w:line="17" w:lineRule="atLeast"/>
        <w:rPr>
          <w:rFonts w:ascii="Liberation Sans" w:hAnsi="Liberation Sans" w:eastAsia="Liberation Sans" w:cs="Liberation Sans"/>
          <w:b w:val="0"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b w:val="0"/>
          <w:sz w:val="28"/>
          <w:highlight w:val="none"/>
        </w:rPr>
        <w:t xml:space="preserve">1. </w:t>
      </w:r>
      <w:r>
        <w:rPr>
          <w:rFonts w:ascii="Liberation Sans" w:hAnsi="Liberation Sans" w:eastAsia="Liberation Sans" w:cs="Liberation Sans"/>
          <w:b w:val="0"/>
          <w:sz w:val="28"/>
          <w:highlight w:val="white"/>
        </w:rPr>
        <w:t xml:space="preserve">Утвердить прилагаемые изменения, которые вносятся </w:t>
      </w:r>
      <w:r>
        <w:rPr>
          <w:rFonts w:ascii="Liberation Sans" w:hAnsi="Liberation Sans" w:eastAsia="Liberation Sans" w:cs="Liberation Sans"/>
          <w:b w:val="0"/>
          <w:color w:val="000000"/>
          <w:sz w:val="28"/>
          <w:szCs w:val="28"/>
          <w:highlight w:val="white"/>
        </w:rPr>
        <w:t xml:space="preserve"> в муниципальную программу</w:t>
      </w:r>
      <w:r>
        <w:rPr>
          <w:rFonts w:ascii="Liberation Sans" w:hAnsi="Liberation Sans" w:eastAsia="Liberation Sans" w:cs="Liberation Sans"/>
          <w:b w:val="0"/>
          <w:color w:val="000000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b w:val="0"/>
          <w:color w:val="000000"/>
          <w:sz w:val="28"/>
          <w:szCs w:val="28"/>
          <w:highlight w:val="none"/>
        </w:rPr>
        <w:t xml:space="preserve">муниципального округа Красноселькупский район Ямало-Ненецкого автономного округа</w:t>
      </w:r>
      <w:r>
        <w:rPr>
          <w:b w:val="0"/>
        </w:rPr>
        <w:t xml:space="preserve"> </w:t>
      </w:r>
      <w:r>
        <w:rPr>
          <w:rFonts w:ascii="Liberation Sans" w:hAnsi="Liberation Sans" w:eastAsia="Liberation Sans" w:cs="Liberation Sans"/>
          <w:b w:val="0"/>
          <w:bCs/>
          <w:sz w:val="28"/>
          <w:szCs w:val="28"/>
          <w:highlight w:val="white"/>
        </w:rPr>
        <w:t xml:space="preserve">«</w:t>
      </w:r>
      <w:r>
        <w:rPr>
          <w:rFonts w:ascii="Liberation Sans" w:hAnsi="Liberation Sans" w:eastAsia="Liberation Sans" w:cs="Liberation Sans"/>
          <w:b w:val="0"/>
          <w:color w:val="000000"/>
          <w:sz w:val="28"/>
          <w:szCs w:val="28"/>
          <w:highlight w:val="white"/>
        </w:rPr>
        <w:t xml:space="preserve">Социальная поддержка граждан и охрана труда</w:t>
      </w:r>
      <w:r>
        <w:rPr>
          <w:rFonts w:ascii="Liberation Sans" w:hAnsi="Liberation Sans" w:eastAsia="Liberation Sans" w:cs="Liberation Sans"/>
          <w:b w:val="0"/>
          <w:bCs/>
          <w:sz w:val="28"/>
          <w:szCs w:val="28"/>
          <w:highlight w:val="white"/>
        </w:rPr>
        <w:t xml:space="preserve">» </w:t>
      </w:r>
      <w:r>
        <w:rPr>
          <w:rFonts w:ascii="Liberation Sans" w:hAnsi="Liberation Sans" w:eastAsia="Liberation Sans" w:cs="Liberation Sans"/>
          <w:sz w:val="28"/>
          <w:highlight w:val="white"/>
        </w:rPr>
        <w:t xml:space="preserve">от 20.12.2021 № 89-П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firstLine="708"/>
        <w:jc w:val="both"/>
        <w:spacing w:after="0" w:afterAutospacing="0" w:line="17" w:lineRule="atLeast"/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highlight w:val="white"/>
        </w:rPr>
        <w:t xml:space="preserve">2. </w:t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  <w:sz w:val="28"/>
          <w:highlight w:val="white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firstLine="708"/>
        <w:jc w:val="both"/>
        <w:spacing w:after="0" w:afterAutospacing="0" w:line="17" w:lineRule="atLeast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highlight w:val="white"/>
        </w:rPr>
        <w:t xml:space="preserve">3. </w:t>
      </w:r>
      <w:r>
        <w:rPr>
          <w:rFonts w:ascii="Liberation Sans" w:hAnsi="Liberation Sans" w:eastAsia="Liberation Sans" w:cs="Liberation Sans"/>
          <w:bCs/>
          <w:color w:val="000000"/>
          <w:sz w:val="28"/>
          <w:szCs w:val="28"/>
          <w:highlight w:val="white"/>
        </w:rPr>
        <w:t xml:space="preserve">Настоящее постановление вступает в силу с </w:t>
      </w:r>
      <w:r>
        <w:rPr>
          <w:rFonts w:ascii="Liberation Sans" w:hAnsi="Liberation Sans" w:eastAsia="Liberation Sans" w:cs="Liberation Sans"/>
          <w:sz w:val="28"/>
          <w:highlight w:val="white"/>
        </w:rPr>
        <w:t xml:space="preserve">момента его  опубликования</w:t>
      </w:r>
      <w:r>
        <w:rPr>
          <w:rFonts w:ascii="Liberation Sans" w:hAnsi="Liberation Sans" w:eastAsia="Liberation Sans" w:cs="Liberation Sans"/>
          <w:sz w:val="28"/>
          <w:highlight w:val="none"/>
        </w:rPr>
        <w:t xml:space="preserve">.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jc w:val="both"/>
        <w:spacing w:after="0" w:afterAutospacing="0" w:line="17" w:lineRule="atLeast"/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jc w:val="both"/>
        <w:spacing w:after="0" w:afterAutospacing="0" w:line="17" w:lineRule="atLeast"/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jc w:val="both"/>
        <w:spacing w:after="0" w:afterAutospacing="0" w:line="17" w:lineRule="atLeast"/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jc w:val="both"/>
        <w:spacing w:after="0" w:afterAutospacing="0" w:line="17" w:lineRule="atLeast"/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Глава Красноселькупского района                                             Ю.В. Фишер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spacing w:after="0" w:afterAutospacing="0" w:line="17" w:lineRule="atLeast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highlight w:val="white"/>
        </w:rPr>
      </w:r>
      <w:r>
        <w:rPr>
          <w:rFonts w:ascii="Liberation Sans" w:hAnsi="Liberation Sans" w:eastAsia="Liberation Sans" w:cs="Liberation Sans"/>
        </w:rPr>
      </w:r>
      <w:r/>
    </w:p>
    <w:p>
      <w:pPr>
        <w:tabs>
          <w:tab w:val="left" w:pos="3118" w:leader="none"/>
        </w:tabs>
        <w:rPr>
          <w:rFonts w:ascii="Liberation Sans" w:hAnsi="Liberation Sans" w:eastAsia="Liberation Sans" w:cs="Liberation Sans"/>
          <w:sz w:val="28"/>
          <w:highlight w:val="white"/>
        </w:rPr>
        <w:sectPr>
          <w:headerReference w:type="default" r:id="rId9"/>
          <w:headerReference w:type="first" r:id="rId10"/>
          <w:footerReference w:type="default" r:id="rId14"/>
          <w:footerReference w:type="first" r:id="rId15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sz w:val="28"/>
          <w:highlight w:val="white"/>
        </w:rPr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4535" w:right="284" w:firstLine="0"/>
        <w:spacing w:after="0" w:line="240" w:lineRule="auto"/>
        <w:tabs>
          <w:tab w:val="left" w:pos="5535" w:leader="none"/>
        </w:tabs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Приложение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4535" w:right="284" w:firstLine="0"/>
        <w:spacing w:after="0" w:line="240" w:lineRule="auto"/>
        <w:tabs>
          <w:tab w:val="left" w:pos="5535" w:leader="none"/>
        </w:tabs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4535" w:right="284" w:firstLine="0"/>
        <w:spacing w:after="0" w:line="240" w:lineRule="auto"/>
        <w:tabs>
          <w:tab w:val="left" w:pos="5535" w:leader="none"/>
        </w:tabs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УТВЕРЖДЕНЫ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4535" w:right="284" w:firstLine="0"/>
        <w:spacing w:after="0" w:line="240" w:lineRule="auto"/>
        <w:tabs>
          <w:tab w:val="left" w:pos="5535" w:leader="none"/>
        </w:tabs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постановлением Администрации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4535" w:right="284" w:firstLine="0"/>
        <w:spacing w:after="0" w:line="240" w:lineRule="auto"/>
        <w:tabs>
          <w:tab w:val="left" w:pos="5535" w:leader="none"/>
        </w:tabs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Красноселькупского района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4535" w:right="284" w:firstLine="0"/>
        <w:spacing w:after="0" w:line="240" w:lineRule="auto"/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от «11» декабря 2023 года № 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</w:rPr>
        <w:t xml:space="preserve">442-П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4535" w:right="284" w:firstLine="0"/>
        <w:spacing w:after="0" w:line="240" w:lineRule="auto"/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5103" w:right="283"/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right="283"/>
        <w:jc w:val="center"/>
        <w:spacing w:after="0" w:line="240" w:lineRule="auto"/>
        <w:rPr>
          <w:rFonts w:ascii="Liberation Sans" w:hAnsi="Liberation Sans" w:eastAsia="Liberation Sans" w:cs="Liberation Sans"/>
          <w:b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b/>
          <w:sz w:val="28"/>
          <w:szCs w:val="28"/>
          <w:highlight w:val="white"/>
        </w:rPr>
        <w:t xml:space="preserve">И</w:t>
      </w:r>
      <w:r>
        <w:rPr>
          <w:rFonts w:ascii="Liberation Sans" w:hAnsi="Liberation Sans" w:eastAsia="Liberation Sans" w:cs="Liberation Sans"/>
          <w:b/>
          <w:sz w:val="28"/>
          <w:szCs w:val="28"/>
          <w:highlight w:val="white"/>
        </w:rPr>
        <w:t xml:space="preserve">ЗМЕНЕНИЯ,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right="283"/>
        <w:jc w:val="center"/>
        <w:spacing w:after="0" w:line="240" w:lineRule="auto"/>
        <w:rPr>
          <w:rFonts w:ascii="Liberation Sans" w:hAnsi="Liberation Sans" w:eastAsia="Liberation Sans" w:cs="Liberation Sans"/>
          <w:b w:val="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  <w:highlight w:val="white"/>
        </w:rPr>
        <w:t xml:space="preserve">которые вносятся в муниципальную программу </w:t>
      </w:r>
      <w:r>
        <w:rPr>
          <w:rFonts w:ascii="Liberation Sans" w:hAnsi="Liberation Sans" w:eastAsia="Liberation Sans" w:cs="Liberation Sans"/>
          <w:b w:val="0"/>
          <w:bCs/>
          <w:sz w:val="28"/>
          <w:szCs w:val="28"/>
          <w:highlight w:val="white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b w:val="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b w:val="0"/>
          <w:bCs/>
          <w:sz w:val="28"/>
          <w:szCs w:val="28"/>
          <w:highlight w:val="white"/>
        </w:rPr>
        <w:t xml:space="preserve">«</w:t>
      </w:r>
      <w:r>
        <w:rPr>
          <w:rFonts w:ascii="Liberation Sans" w:hAnsi="Liberation Sans" w:eastAsia="Liberation Sans" w:cs="Liberation Sans"/>
          <w:b w:val="0"/>
          <w:color w:val="000000"/>
          <w:sz w:val="28"/>
          <w:szCs w:val="28"/>
          <w:highlight w:val="white"/>
        </w:rPr>
        <w:t xml:space="preserve">Социальная поддержка граждан и охрана труда»</w:t>
      </w:r>
      <w:r>
        <w:rPr>
          <w:rFonts w:ascii="Liberation Sans" w:hAnsi="Liberation Sans" w:eastAsia="Liberation Sans" w:cs="Liberation Sans"/>
          <w:b w:val="0"/>
          <w:sz w:val="28"/>
          <w:szCs w:val="28"/>
          <w:highlight w:val="white"/>
        </w:rPr>
        <w:t xml:space="preserve">, утвержденную постановлением Администрации Красноселькупского района </w:t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b w:val="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b w:val="0"/>
          <w:sz w:val="28"/>
          <w:szCs w:val="28"/>
          <w:highlight w:val="white"/>
        </w:rPr>
        <w:t xml:space="preserve">от 20.12.2021 № 89-П</w:t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b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</w:rPr>
      </w:r>
      <w:r/>
    </w:p>
    <w:p>
      <w:pPr>
        <w:jc w:val="both"/>
        <w:spacing w:after="0" w:line="240" w:lineRule="auto"/>
        <w:rPr>
          <w:rFonts w:ascii="Liberation Sans" w:hAnsi="Liberation Sans" w:eastAsia="Liberation Sans" w:cs="Liberation Sans"/>
          <w:b/>
          <w:bCs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b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</w:rPr>
      </w:r>
      <w:r/>
    </w:p>
    <w:p>
      <w:pPr>
        <w:pStyle w:val="769"/>
        <w:numPr>
          <w:ilvl w:val="0"/>
          <w:numId w:val="2"/>
        </w:numPr>
        <w:ind w:left="0"/>
        <w:jc w:val="both"/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none"/>
          <w:lang w:val="ru-RU"/>
        </w:rPr>
        <w:t xml:space="preserve">Наименование изложить в следующей редакции: «Об утверждении муниципальной программы муниципального округа Красноселькупский район Ямало-Ненецкого автономного округа»</w:t>
      </w:r>
      <w:r>
        <w:rPr>
          <w:rFonts w:ascii="Liberation Sans" w:hAnsi="Liberation Sans" w:eastAsia="Liberation Sans" w:cs="Liberation Sans"/>
          <w:sz w:val="28"/>
          <w:szCs w:val="28"/>
          <w:highlight w:val="none"/>
          <w:lang w:val="ru-RU"/>
        </w:rPr>
      </w:r>
      <w:r/>
    </w:p>
    <w:p>
      <w:pPr>
        <w:pStyle w:val="769"/>
        <w:numPr>
          <w:ilvl w:val="0"/>
          <w:numId w:val="2"/>
        </w:numPr>
        <w:ind w:left="0"/>
        <w:jc w:val="both"/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  <w:lang w:val="ru-RU"/>
        </w:rPr>
        <w:t xml:space="preserve">Паспорт муниципальной программы муниципального округа Красноселькупский район Ямало-Ненецкого автономного округа «Социальная поддержка граждан и охрана труда» (далее – муниципальная программа) изложить в следующей редакции:</w:t>
      </w:r>
      <w:r>
        <w:rPr>
          <w:rFonts w:ascii="Liberation Sans" w:hAnsi="Liberation Sans" w:eastAsia="Liberation Sans" w:cs="Liberation Sans"/>
        </w:rPr>
      </w:r>
      <w:r/>
    </w:p>
    <w:p>
      <w:pPr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</w:rPr>
      </w:r>
      <w:r/>
    </w:p>
    <w:p>
      <w:pPr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«</w:t>
      </w:r>
      <w:r>
        <w:rPr>
          <w:rFonts w:ascii="Liberation Sans" w:hAnsi="Liberation Sans" w:eastAsia="Liberation Sans" w:cs="Liberation Sans"/>
        </w:rPr>
      </w:r>
      <w:r/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426"/>
        <w:gridCol w:w="3260"/>
        <w:gridCol w:w="1953"/>
      </w:tblGrid>
      <w:tr>
        <w:trPr>
          <w:trHeight w:val="315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3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sz w:val="28"/>
                <w:highlight w:val="white"/>
              </w:rPr>
            </w:r>
            <w:bookmarkStart w:id="0" w:name="RANGE!A1"/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8"/>
                <w:highlight w:val="white"/>
              </w:rPr>
              <w:t xml:space="preserve">ПАСПОРТ</w:t>
            </w:r>
            <w:bookmarkEnd w:id="0"/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3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муниципальной программы муниципального округа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none"/>
              </w:rPr>
              <w:t xml:space="preserve">Красноселькупский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район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none"/>
              </w:rPr>
              <w:t xml:space="preserve"> Ямало-Ненецкого автономного округа «Социальная поддержка граждан и охрана труда»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686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53" w:type="dxa"/>
            <w:vAlign w:val="bottom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2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6" w:type="dxa"/>
            <w:textDirection w:val="lrTb"/>
            <w:noWrap/>
          </w:tcPr>
          <w:p>
            <w:pPr>
              <w:spacing w:after="0" w:line="17" w:lineRule="atLeast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Куратор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213" w:type="dxa"/>
            <w:textDirection w:val="lrTb"/>
            <w:noWrap/>
          </w:tcPr>
          <w:p>
            <w:pPr>
              <w:spacing w:after="0" w:line="17" w:lineRule="atLeast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Заместитель Главы Администрации Красноселькупского района по социальным вопросам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57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6" w:type="dxa"/>
            <w:textDirection w:val="lrTb"/>
            <w:noWrap/>
          </w:tcPr>
          <w:p>
            <w:pPr>
              <w:spacing w:after="0" w:line="17" w:lineRule="atLeast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Ответственный исполнитель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213" w:type="dxa"/>
            <w:textDirection w:val="lrTb"/>
            <w:noWrap/>
          </w:tcPr>
          <w:p>
            <w:pPr>
              <w:spacing w:after="0" w:line="17" w:lineRule="atLeast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26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6" w:type="dxa"/>
            <w:textDirection w:val="lrTb"/>
            <w:noWrap/>
          </w:tcPr>
          <w:p>
            <w:pPr>
              <w:spacing w:after="0" w:line="17" w:lineRule="atLeast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Соисполнители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213" w:type="dxa"/>
            <w:textDirection w:val="lrTb"/>
            <w:noWrap/>
          </w:tcPr>
          <w:p>
            <w:pPr>
              <w:spacing w:after="0" w:line="17" w:lineRule="atLeast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Управление образования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40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6" w:type="dxa"/>
            <w:textDirection w:val="lrTb"/>
            <w:noWrap/>
          </w:tcPr>
          <w:p>
            <w:pPr>
              <w:spacing w:after="0" w:line="17" w:lineRule="atLeast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Участники муниципальной программы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213" w:type="dxa"/>
            <w:textDirection w:val="lrTb"/>
            <w:noWrap/>
          </w:tcPr>
          <w:p>
            <w:pPr>
              <w:spacing w:after="0" w:line="17" w:lineRule="atLeast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(при необходимости)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6" w:type="dxa"/>
            <w:textDirection w:val="lrTb"/>
            <w:noWrap/>
          </w:tcPr>
          <w:p>
            <w:pPr>
              <w:spacing w:after="0" w:line="17" w:lineRule="atLeast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Цель(и) муниципальной программы муниципального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округа Красноселькупский район Ямало-Ненецкого автономного округа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spacing w:after="0" w:line="17" w:lineRule="atLeast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spacing w:after="0" w:line="17" w:lineRule="atLeast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spacing w:after="0" w:line="17" w:lineRule="atLeast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spacing w:after="0" w:line="17" w:lineRule="atLeast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213" w:type="dxa"/>
            <w:textDirection w:val="lrTb"/>
            <w:noWrap/>
          </w:tcPr>
          <w:p>
            <w:pPr>
              <w:spacing w:after="0" w:line="17" w:lineRule="atLeast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Повышение качества жизни отдельных категорий граждан, нуждающихся в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различных видах социальной помощи и поддержки в соответствии с федеральным и региональным законодательством, нормативно-правовыми актами муниципального образования с учетом адресности, обеспечения доступности социальных услуг для населения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8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6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Направление 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213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"Развитие мер социальной поддержки отдельных категорий граждан"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979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6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Направление 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right w:val="single" w:color="000000" w:sz="4" w:space="0"/>
            </w:tcBorders>
            <w:tcW w:w="5213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/>
                <w:sz w:val="28"/>
                <w:szCs w:val="28"/>
                <w:highlight w:val="white"/>
              </w:rPr>
              <w:t xml:space="preserve">«Обеспечение реализации мероприятий социального обслуживания населения и охраны труда»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63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6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Направление 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213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"Повышение условий доступности объектов и услуг в приоритетных сферах жизнедеятельности инвалидов и других маломобильных групп населения в муниципальном округе"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26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6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Срок и этапы реализации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5213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Программа реализуется в период 2022-2035 годы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1 этап – 2022-2025 годы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705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3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8"/>
                <w:highlight w:val="white"/>
              </w:rPr>
              <w:t xml:space="preserve">Финансовое обеспечение муниципальной программы (тыс. руб.)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3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6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8"/>
                <w:highlight w:val="white"/>
              </w:rPr>
              <w:t xml:space="preserve">Общий объем финансирования муниципальной программы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8"/>
                <w:highlight w:val="white"/>
              </w:rPr>
              <w:t xml:space="preserve">Всего,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5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none"/>
              </w:rPr>
              <w:t xml:space="preserve">250 180,863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9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6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средства федерального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5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6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средства окружного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5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119 816,000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4426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средства бюджета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5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none"/>
              </w:rPr>
              <w:t xml:space="preserve">130 364,863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6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- в том числе по этапам реализации: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5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6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8"/>
                <w:highlight w:val="white"/>
                <w:u w:val="singl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8"/>
                <w:highlight w:val="white"/>
                <w:u w:val="single"/>
              </w:rPr>
              <w:t xml:space="preserve">I этап реализации 2022-2025 годы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Всего,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5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none"/>
              </w:rPr>
              <w:t xml:space="preserve">250 180,863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6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средства федерального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5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6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средства окружного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5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119 816,000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4426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средства бюджета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5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none"/>
              </w:rPr>
              <w:t xml:space="preserve">130 364,863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6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 - в том числе по годам: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5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6" w:type="dxa"/>
            <w:vAlign w:val="center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2022 год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Всего,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5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80 538,401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cantSplit/>
          <w:trHeight w:val="2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6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restart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средства федерального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53" w:type="dxa"/>
            <w:vAlign w:val="bottom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cantSplit/>
          <w:trHeight w:val="26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6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53" w:type="dxa"/>
            <w:vAlign w:val="bottom"/>
            <w:vMerge w:val="continue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6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средства окружного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5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29 609,000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6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средства бюджета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5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50 929,401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6" w:type="dxa"/>
            <w:vAlign w:val="center"/>
            <w:vMerge w:val="restart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2023 год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Всего,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5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none"/>
              </w:rPr>
              <w:t xml:space="preserve">94 847,462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6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средства федерального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5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6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средства окружного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5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28 622,000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6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средства бюджета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5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none"/>
              </w:rPr>
              <w:t xml:space="preserve">66 225,462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6" w:type="dxa"/>
            <w:vAlign w:val="center"/>
            <w:vMerge w:val="restart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2024 год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Всего,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5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36 801,000                                       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6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средства федерального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5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6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средства окружного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5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30 196,000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6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средства бюджета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5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6 605,000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6" w:type="dxa"/>
            <w:vAlign w:val="center"/>
            <w:vMerge w:val="restart"/>
            <w:textDirection w:val="lrTb"/>
            <w:noWrap/>
          </w:tcPr>
          <w:p>
            <w:pPr>
              <w:jc w:val="righ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2025 год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Всего,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5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37 994,000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6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средства федерального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5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6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средства окружного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5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31 389,000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6" w:type="dxa"/>
            <w:vAlign w:val="center"/>
            <w:vMerge w:val="continue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средства бюджета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5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6 605,000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26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Объём налоговых расходов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 -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95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-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  <w:sectPr>
          <w:headerReference w:type="first" r:id="rId11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                                                                                                                        ».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2. Структуру муниципальной программы изложить в следующей редакции: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«</w:t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  <w:highlight w:val="white"/>
        </w:rPr>
        <w:t xml:space="preserve">СТРУКТУРА</w:t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муниципальной программы муниципального округа Красноселькупский район</w:t>
      </w:r>
      <w:r>
        <w:rPr>
          <w:rFonts w:ascii="Liberation Sans" w:hAnsi="Liberation Sans" w:eastAsia="Liberation Sans" w:cs="Liberation Sans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Ямало-Ненецкого автономного округа</w:t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</w:r>
      <w:r>
        <w:rPr>
          <w:rFonts w:ascii="Liberation Sans" w:hAnsi="Liberation Sans" w:eastAsia="Liberation Sans" w:cs="Liberation Sans"/>
        </w:rPr>
      </w:r>
      <w:r/>
    </w:p>
    <w:p>
      <w:pPr>
        <w:ind w:firstLine="0"/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тыс.рублей</w:t>
      </w:r>
      <w:r>
        <w:rPr>
          <w:rFonts w:ascii="Liberation Sans" w:hAnsi="Liberation Sans" w:eastAsia="Liberation Sans" w:cs="Liberation Sans"/>
        </w:rPr>
      </w:r>
      <w:r/>
    </w:p>
    <w:tbl>
      <w:tblPr>
        <w:tblW w:w="1374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8"/>
        <w:gridCol w:w="4252"/>
        <w:gridCol w:w="1843"/>
        <w:gridCol w:w="1843"/>
        <w:gridCol w:w="1701"/>
        <w:gridCol w:w="1701"/>
        <w:gridCol w:w="1701"/>
      </w:tblGrid>
      <w:tr>
        <w:trPr>
          <w:trHeight w:val="1575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№ п/п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Наименование структурного элемента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Всего за I этап/ единицы измерения показателя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2022 год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2023 год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2024 год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2025 год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  <w:tblHeader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8"/>
                <w:highlight w:val="white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8"/>
                <w:highlight w:val="white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8"/>
                <w:highlight w:val="white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8"/>
                <w:highlight w:val="white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8"/>
                <w:highlight w:val="white"/>
              </w:rPr>
              <w:t xml:space="preserve">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6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7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6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6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03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Муниципальная программа муниципального округа Красноселькупский район Ямало-Ненецкого автономного округа «Социальная поддержка граждан и охрана труда»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214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6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03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Цель муниципальной программы муниципального округа Красноселькупский район Ямало-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Ненецкого автономного округа: Повышение качества жизни отдельных категорий граждан, нуждающихся в различных видах социальной помощи и поддержки в соответствии с федеральным и региональным законодательством, нормативно-правовыми актами муниципального образо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вания с учетом адресности, обеспечения доступности социальных услуг для населения. Улучшение условий и охраны труда у работодателей Красноселькупского района и, как следствие, снижение уровня производственного травматизма и профессиональной заболеваемости.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Показатель 1 Удельный вес граждан, получивших меры социальной поддержки и (или) адресной помощи к общему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количеству граждан, подавших заявление на получение мер социальной поддержки и (или) адресной помощи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3.1.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Весовое значение показателя 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0,7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0,7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0,7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4.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Показатель 2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Доля населения с денежными доходами ниже региональной величины прожиточного минимума в общей численности населения муниципального округа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4,0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3,8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3,6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4.1.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Весовое значение показателя 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  <w:t xml:space="preserve">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  <w:t xml:space="preserve">0,3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  <w:t xml:space="preserve">0,3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  <w:t xml:space="preserve">0,3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8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4.2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Общий объём бюджетных ассигнований на реализацию муниципальной программы муниципального округа Красноселькупский район Ямало-Ненецкого автономного округа,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none"/>
              </w:rPr>
              <w:t xml:space="preserve">250 180,863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80 538,401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94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none"/>
              </w:rPr>
              <w:t xml:space="preserve">847,462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36 801,000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</w:rPr>
              <w:t xml:space="preserve">37 994,000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5.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за счёт федерального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6.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за счет окружного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119 816,000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29 609,000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28 622,000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30 196,000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31 389,000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7.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за счет местного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none"/>
              </w:rPr>
              <w:t xml:space="preserve">30 364,863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50 929,401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6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none"/>
              </w:rPr>
              <w:t xml:space="preserve">6 225,462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6 605,000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6 605,000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8.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6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03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Направление 1 «Развитие мер социальной поддержки отдельных категорий граждан»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8.1.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Весовое значение направления 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0,5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0,5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0,5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0,5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9.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6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03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Комплексы процессных мероприятий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15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9.1.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Показатель 1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 Удельный вес граждан, получивших различного вида денежные средства за счет местного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9.2.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Весовое значение показателя 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8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9.3.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Показатель 2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 Удельный вес граждан, выехавших за пределы Красноселькупского района, работающих в учреждениях, финансируемых за счет местного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80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80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80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80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9.4.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Весовое значение показателя 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0,2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2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9.5.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Показатель 3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 Удельный вес граждан, получающих выплату "Почетный гражданин Красноселькупского района" и граждан, получающих доплату к пенсии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90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90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90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90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9.6.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Весовое значение показателя 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0,2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9.7.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8"/>
                <w:szCs w:val="24"/>
                <w:highlight w:val="white"/>
              </w:rPr>
              <w:t xml:space="preserve">Показатель № 8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Количество граждан - участников СВО, получающих меры социальной поддержки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человек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7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7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7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9.8.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Весовое значение показателя 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9.9.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8"/>
                <w:szCs w:val="24"/>
                <w:highlight w:val="white"/>
              </w:rPr>
              <w:t xml:space="preserve">Показатель №9</w:t>
            </w:r>
            <w:r>
              <w:rPr>
                <w:rFonts w:ascii="Liberation Sans" w:hAnsi="Liberation Sans" w:eastAsia="Liberation Sans" w:cs="Liberation Sans"/>
                <w:b/>
                <w:color w:val="000000"/>
                <w:sz w:val="28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Количество граждан, получивших компенсацию за обучение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человек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8"/>
                <w:highlight w:val="white"/>
              </w:rPr>
              <w:t xml:space="preserve">11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8"/>
                <w:highlight w:val="white"/>
              </w:rPr>
              <w:t xml:space="preserve">11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8"/>
                <w:highlight w:val="white"/>
              </w:rPr>
              <w:t xml:space="preserve">11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9.10.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Весовое значение показателя 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-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8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9.11.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Комплекс процессных мероприятий № 1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«Меры социальной поддержки отдельным категориям граждан, установленные законодательством Российской Федерации, автономного округа, муниципального образования»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106 856,793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/>
                <w:sz w:val="28"/>
                <w:szCs w:val="24"/>
                <w:highlight w:val="white"/>
              </w:rPr>
              <w:t xml:space="preserve">41 613,264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/>
                <w:sz w:val="28"/>
                <w:szCs w:val="24"/>
                <w:highlight w:val="white"/>
              </w:rPr>
              <w:t xml:space="preserve">54 409,529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5 417,000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5 417,000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414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9.12.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за счет местного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106 856,793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/>
                <w:sz w:val="28"/>
                <w:szCs w:val="24"/>
                <w:highlight w:val="white"/>
              </w:rPr>
              <w:t xml:space="preserve">41 613,264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/>
                <w:sz w:val="28"/>
                <w:szCs w:val="24"/>
                <w:highlight w:val="white"/>
              </w:rPr>
              <w:t xml:space="preserve">54 409,529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5 417,000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5 417,000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4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10.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6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03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Направление 2 «Обеспечение реализации мероприятий социального обслуживания населения и охраны труда»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10.1.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Весовое значение направления 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0,3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0,3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0,3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0,3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42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10.2.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6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03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Комплексы процессных мероприятий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2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10.2.1.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Показатель 4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Доля граждан, получающих социальные услуги в учреждениях социального обслуживания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%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20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20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20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20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10.2.2.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Весовое значение показателя 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8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10.2.3.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Комплекс процессных мероприятий № 2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«Руководство в сфере установленных функций органов местного самоуправления по опеке и попечительству над совершеннолетними»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9 673,000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2 252,000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2 354,000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2 484,000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2 583,000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70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10.2.4.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425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за счет окружного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9 673,00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2 252,000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2 354,000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2 484,000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2 583,000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10.2.5.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за счет местного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94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11.1.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Показатель 5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 Уровень производственного травматизма в расчете на 1000 рабочих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Кч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0,2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0,2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0,2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0,2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11.2.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Весовое значение показателя 6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5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11.3.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Комплекс процессных мероприятий № 3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«Руководство в сфере установленных функций органов местного самоуправления по охране труда»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9 673,000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2 252,000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2 354,000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2 484,000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2 583,000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11.4.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за счет окружного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9 673,000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2 252,000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2 354,000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2 484,000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2 583,000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2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12.1.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Показатель 6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 Численность граждан, получателей мер социальной поддержки за счет средств местного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человек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138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138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138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138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12.2.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Весовое значение показателя 6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0,1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4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12.3.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Комплекс процессных мероприятий № 4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«Руководство в сфере установленных функций органов местного самоуправления»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123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none"/>
              </w:rPr>
              <w:t xml:space="preserve">544,070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34 350,137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8"/>
                <w:highlight w:val="white"/>
              </w:rPr>
              <w:t xml:space="preserve">35 </w:t>
            </w:r>
            <w:r>
              <w:rPr>
                <w:rFonts w:ascii="Liberation Sans" w:hAnsi="Liberation Sans" w:eastAsia="Liberation Sans" w:cs="Liberation Sans"/>
                <w:sz w:val="28"/>
                <w:highlight w:val="none"/>
              </w:rPr>
              <w:t xml:space="preserve">608,933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26 295,000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27 290,000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12.4.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за счет окружного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100 046,000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25 035,000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23 796,000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25 110,000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26 105,000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12.5.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за счет местного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23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none"/>
              </w:rPr>
              <w:t xml:space="preserve">498,070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9 315,137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11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none"/>
              </w:rPr>
              <w:t xml:space="preserve">812,933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1 185,000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1 185,000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6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03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Направление 3 «Повышение условий доступности объектов и услуг в приоритетных сферах жизнедеятельности инвалидов и других маломобильных групп населения в автономном округе»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70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13.1.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Весовое значение направления 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0,2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0,2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0,2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0,2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13.2.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6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303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Комплексы процессных мероприятий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220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13.2.1.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Показатель 7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 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в районе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человек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16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16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16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16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20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13.2.2.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Весовое значение показателя 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Х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0,2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0,2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0,2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0,2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98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13.2.3.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Комплекс процессных мероприятий № 5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«Повышение уровня доступности объектов и реабилитационных групп в приоритетных сферах жизнедеятельности инвалидов и других маломобильных групп населения в муниципальном образовании»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434,000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71,000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121,000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121,000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121,000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13.2.4.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за счет окружного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424,000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70,000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118,000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118,000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118,000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6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13.2.5.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252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за счет местного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jc w:val="center"/>
        <w:spacing w:after="0" w:line="240" w:lineRule="auto"/>
        <w:rPr>
          <w:rFonts w:ascii="Liberation Sans" w:hAnsi="Liberation Sans" w:eastAsia="Liberation Sans" w:cs="Liberation Sans"/>
          <w:sz w:val="28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8"/>
          <w:highlight w:val="none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    </w:t>
      </w:r>
      <w:r>
        <w:rPr>
          <w:rFonts w:ascii="Liberation Sans" w:hAnsi="Liberation Sans" w:eastAsia="Liberation Sans" w:cs="Liberation Sans"/>
          <w:sz w:val="28"/>
        </w:rPr>
        <w:t xml:space="preserve">».</w:t>
      </w:r>
      <w:r>
        <w:rPr>
          <w:rFonts w:ascii="Liberation Sans" w:hAnsi="Liberation Sans" w:eastAsia="Liberation Sans" w:cs="Liberation Sans"/>
        </w:rPr>
      </w:r>
      <w:r/>
    </w:p>
    <w:p>
      <w:pPr>
        <w:jc w:val="right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</w:r>
      <w:r>
        <w:rPr>
          <w:rFonts w:ascii="Liberation Sans" w:hAnsi="Liberation Sans" w:eastAsia="Liberation Sans" w:cs="Liberation Sans"/>
        </w:rPr>
      </w:r>
      <w:r/>
    </w:p>
    <w:p>
      <w:pPr>
        <w:jc w:val="left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highlight w:val="white"/>
        </w:rPr>
        <w:t xml:space="preserve">  </w:t>
      </w:r>
      <w:r>
        <w:rPr>
          <w:rFonts w:ascii="Liberation Sans" w:hAnsi="Liberation Sans" w:eastAsia="Liberation Sans" w:cs="Liberation Sans"/>
          <w:sz w:val="28"/>
          <w:highlight w:val="white"/>
        </w:rPr>
        <w:t xml:space="preserve">   </w:t>
      </w:r>
      <w:r>
        <w:rPr>
          <w:rFonts w:ascii="Liberation Sans" w:hAnsi="Liberation Sans" w:eastAsia="Liberation Sans" w:cs="Liberation Sans"/>
          <w:sz w:val="28"/>
          <w:highlight w:val="white"/>
        </w:rPr>
        <w:t xml:space="preserve">3. Детализированный перечень муниципальной программы на 2023 год изложить в следующей редакции:</w:t>
      </w:r>
      <w:r>
        <w:rPr>
          <w:rFonts w:ascii="Liberation Sans" w:hAnsi="Liberation Sans" w:eastAsia="Liberation Sans" w:cs="Liberation Sans"/>
        </w:rPr>
      </w:r>
      <w:r/>
    </w:p>
    <w:p>
      <w:pPr>
        <w:ind w:firstLine="0"/>
        <w:jc w:val="left"/>
        <w:spacing w:line="22" w:lineRule="atLeast"/>
        <w:tabs>
          <w:tab w:val="left" w:pos="11295" w:leader="none"/>
        </w:tabs>
        <w:rPr>
          <w:rFonts w:ascii="Liberation Sans" w:hAnsi="Liberation Sans" w:eastAsia="Liberation Sans" w:cs="Liberation Sans"/>
          <w:sz w:val="28"/>
          <w:szCs w:val="24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4"/>
          <w:highlight w:val="none"/>
        </w:rPr>
        <w:t xml:space="preserve">«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8220" w:right="0" w:firstLine="0"/>
        <w:jc w:val="both"/>
        <w:spacing w:after="0" w:afterAutospacing="0" w:line="17" w:lineRule="atLeast"/>
        <w:tabs>
          <w:tab w:val="left" w:pos="11295" w:leader="none"/>
        </w:tabs>
        <w:rPr>
          <w:rFonts w:ascii="Liberation Sans" w:hAnsi="Liberation Sans" w:eastAsia="Liberation Sans" w:cs="Liberation Sans"/>
          <w:color w:val="000000"/>
          <w:sz w:val="28"/>
          <w:szCs w:val="24"/>
          <w:highlight w:val="non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4"/>
          <w:highlight w:val="white"/>
        </w:rPr>
        <w:t xml:space="preserve">Приложение № 2.2 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left="8220" w:right="0" w:firstLine="0"/>
        <w:jc w:val="both"/>
        <w:spacing w:after="0" w:afterAutospacing="0" w:line="17" w:lineRule="atLeast"/>
        <w:tabs>
          <w:tab w:val="left" w:pos="11295" w:leader="none"/>
        </w:tabs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highlight w:val="white"/>
        </w:rPr>
      </w:r>
      <w:r>
        <w:rPr>
          <w:rFonts w:ascii="Liberation Sans" w:hAnsi="Liberation Sans" w:eastAsia="Liberation Sans" w:cs="Liberation Sans"/>
          <w:color w:val="000000"/>
          <w:sz w:val="28"/>
          <w:szCs w:val="24"/>
          <w:highlight w:val="white"/>
        </w:rPr>
        <w:t xml:space="preserve">к муниципальной программе</w:t>
      </w:r>
      <w:r>
        <w:rPr>
          <w:rFonts w:ascii="Liberation Sans" w:hAnsi="Liberation Sans" w:eastAsia="Liberation Sans" w:cs="Liberation Sans"/>
        </w:rPr>
      </w:r>
      <w:r/>
    </w:p>
    <w:p>
      <w:pPr>
        <w:ind w:left="8220" w:right="0" w:firstLine="0"/>
        <w:jc w:val="both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4"/>
          <w:highlight w:val="white"/>
        </w:rPr>
        <w:t xml:space="preserve">«Социальная поддержка граждан и охрана труда»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firstLine="850"/>
        <w:spacing w:after="0" w:afterAutospacing="0" w:line="17" w:lineRule="atLeast"/>
        <w:tabs>
          <w:tab w:val="left" w:pos="11295" w:leader="none"/>
        </w:tabs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/>
    </w:p>
    <w:p>
      <w:pPr>
        <w:contextualSpacing/>
        <w:ind w:firstLine="850"/>
        <w:spacing w:after="0" w:afterAutospacing="0" w:line="17" w:lineRule="atLeast"/>
        <w:tabs>
          <w:tab w:val="left" w:pos="11295" w:leader="none"/>
        </w:tabs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szCs w:val="28"/>
          <w:highlight w:val="white"/>
        </w:rPr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b/>
          <w:bCs/>
          <w:color w:val="000000"/>
          <w:sz w:val="28"/>
          <w:szCs w:val="28"/>
          <w:highlight w:val="white"/>
        </w:rPr>
        <w:t xml:space="preserve">ДЕТАЛИЗИРОВАННЫЙ ПЕРЕЧЕНЬ</w:t>
      </w:r>
      <w:r>
        <w:rPr>
          <w:rFonts w:ascii="Liberation Sans" w:hAnsi="Liberation Sans" w:eastAsia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мероприятий муниципальной программы муниципального округа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Красноселькупский район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Ямало-Ненецкого автономного округа</w:t>
      </w:r>
      <w:r>
        <w:rPr>
          <w:rFonts w:ascii="Liberation Sans" w:hAnsi="Liberation Sans" w:eastAsia="Liberation Sans" w:cs="Liberation Sans"/>
        </w:rPr>
        <w:t xml:space="preserve"> 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white"/>
        </w:rPr>
        <w:t xml:space="preserve">«Социальная поддержка граждан и охрана труда»</w:t>
      </w:r>
      <w:r>
        <w:rPr>
          <w:rFonts w:ascii="Liberation Sans" w:hAnsi="Liberation Sans" w:eastAsia="Liberation Sans" w:cs="Liberation Sans"/>
          <w:b w:val="0"/>
          <w:bCs w:val="0"/>
          <w:color w:val="000000"/>
          <w:sz w:val="28"/>
          <w:szCs w:val="28"/>
          <w:highlight w:val="none"/>
        </w:rPr>
        <w:t xml:space="preserve"> </w:t>
      </w:r>
      <w:r>
        <w:rPr>
          <w:rFonts w:ascii="Liberation Sans" w:hAnsi="Liberation Sans" w:eastAsia="Liberation Sans" w:cs="Liberation Sans"/>
          <w:color w:val="000000"/>
          <w:sz w:val="28"/>
          <w:szCs w:val="28"/>
          <w:highlight w:val="white"/>
        </w:rPr>
        <w:t xml:space="preserve">на 2023 год</w:t>
      </w:r>
      <w:r>
        <w:rPr>
          <w:rFonts w:ascii="Liberation Sans" w:hAnsi="Liberation Sans" w:eastAsia="Liberation Sans" w:cs="Liberation Sans"/>
        </w:rPr>
      </w:r>
      <w:r/>
    </w:p>
    <w:p>
      <w:pPr>
        <w:contextualSpacing/>
        <w:ind w:firstLine="850"/>
        <w:jc w:val="both"/>
        <w:spacing w:after="0" w:afterAutospacing="0" w:line="17" w:lineRule="atLeast"/>
        <w:tabs>
          <w:tab w:val="left" w:pos="11295" w:leader="none"/>
        </w:tabs>
        <w:rPr>
          <w:rFonts w:ascii="Liberation Sans" w:hAnsi="Liberation Sans" w:eastAsia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highlight w:val="white"/>
        </w:rPr>
      </w:r>
      <w:r>
        <w:rPr>
          <w:rFonts w:ascii="Liberation Sans" w:hAnsi="Liberation Sans" w:eastAsia="Liberation Sans" w:cs="Liberation Sans"/>
        </w:rPr>
      </w:r>
      <w:r/>
    </w:p>
    <w:tbl>
      <w:tblPr>
        <w:tblW w:w="1374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93"/>
        <w:gridCol w:w="4959"/>
        <w:gridCol w:w="3119"/>
        <w:gridCol w:w="2551"/>
        <w:gridCol w:w="2126"/>
      </w:tblGrid>
      <w:tr>
        <w:trPr>
          <w:trHeight w:val="1455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N п/п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5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Наименование муниципальной программы муниципального округа Красноселькупский район Ямало-Ненецкого автономного округа, направле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ния, комплекса процессного мероприятия, регионального проекта (проекта Ямала или проекта Красноселькупского района), мероприятия, ответственного исполнителя, соисполнителя, результата регионального проекта (проекта Ямала, проекта Красноселькупского района)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Код бюджетной классификации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НПА, регламентирующие порядок реализации мероприятий (при их наличии)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jc w:val="center"/>
              <w:spacing w:after="0" w:line="240" w:lineRule="auto"/>
              <w:tabs>
                <w:tab w:val="left" w:pos="1757" w:leader="none"/>
              </w:tabs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Объем финансирования (тыс. руб.)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00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5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4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/>
                <w:sz w:val="28"/>
                <w:szCs w:val="24"/>
                <w:highlight w:val="white"/>
              </w:rPr>
              <w:t xml:space="preserve">1. 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5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Муниципальная программа муниципального округа Красноселькупский район Ямало-Ненецкого автономного округа «Социальная поддержка граждан и охрана труда» - всего,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94 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none"/>
              </w:rPr>
              <w:t xml:space="preserve">847,462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2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2.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59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28 622,000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3.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59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6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none"/>
              </w:rPr>
              <w:t xml:space="preserve">6 225,462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7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4.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5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Ответственный исполнитель -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/>
                <w:sz w:val="28"/>
                <w:szCs w:val="24"/>
                <w:highlight w:val="white"/>
              </w:rPr>
              <w:t xml:space="preserve">94 </w:t>
            </w:r>
            <w:r>
              <w:rPr>
                <w:rFonts w:ascii="Liberation Sans" w:hAnsi="Liberation Sans" w:eastAsia="Liberation Sans" w:cs="Liberation Sans"/>
                <w:bCs/>
                <w:color w:val="000000"/>
                <w:sz w:val="28"/>
                <w:szCs w:val="24"/>
                <w:highlight w:val="none"/>
              </w:rPr>
              <w:t xml:space="preserve">726,462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2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5.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5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Соисполнитель - Управление образования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121,000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6. 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5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Направление 1 «Развитие мер социальной поддержки отдельных категорий граждан» всего,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54 409,529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6.1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5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none"/>
              </w:rPr>
              <w:t xml:space="preserve">М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ff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ff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ff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ff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54 409,529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9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6.2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5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Ответственный исполнитель -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54 409,529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79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6.3 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495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Комплекс процессных мероприятий № 1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«Меры социальной поддержки отдельным категориям граждан, установленные законодательством Российской Федерации, автономного округа, муниципального образования»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311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255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54 409,529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4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4"/>
                <w:highlight w:val="white"/>
              </w:rPr>
              <w:t xml:space="preserve">6.3.1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5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54 409,529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13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4"/>
                <w:highlight w:val="white"/>
              </w:rPr>
              <w:t xml:space="preserve">6.3.2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5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Ответственный исполнитель -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54 409,529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226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4"/>
                <w:highlight w:val="white"/>
              </w:rPr>
              <w:t xml:space="preserve">6.3.3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5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Мероприятие 1.1.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"Единовременная адресная помощь (гражданам, вернувшимся из мест лишения свободы; демобилизованным из рядов Российской армии; проезд родителей к своим детям, находящимся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br/>
              <w:t xml:space="preserve">в воспитательных колониях; оказание адресной помощи лицу, взявшему на себя обязанности по захоронению пенсионера или лица из числа КМНС; гражданам попавшим в трудную жизненную ситуацию;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Решение Районной Думы муниципального образования Красноселькупский район от 19ноября 2019 года №213 "О дополнительных мерах адресной поддержки отдельным категориям граждан"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1007,000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9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6.3.4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5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Ответственный исполнитель -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1007,000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7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6.3.5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59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948 0230120900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1007,000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53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6.3.6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5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Мероприятие 1.2.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 Возмещение затрат связанных с выездом лиц, за пределы Красноселькупского района проживающих на территории района, работающих в учреждениях, финансируемых за счет средств местного бюджета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/>
          </w:tcPr>
          <w:p>
            <w:pPr>
              <w:jc w:val="both"/>
              <w:spacing w:after="0" w:line="17" w:lineRule="atLeast"/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Решение Думы Красноселькупского района от 21 июня 2022 года № 134 </w:t>
            </w:r>
            <w:r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  <w:t xml:space="preserve">«Об утверждении Порядка компенсации расходов,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both"/>
              <w:spacing w:after="0" w:line="17" w:lineRule="atLeast"/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8"/>
                <w:highlight w:val="white"/>
              </w:rPr>
              <w:t xml:space="preserve">связанных с переездом к новому месту жительства за пределы Ямало-Ненецкого автономного округа»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none"/>
              </w:rPr>
              <w:t xml:space="preserve">1 301,000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6.3.7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5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948 0230120510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non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none"/>
              </w:rPr>
              <w:t xml:space="preserve">1 301,000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8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6.3.8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5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Ответственный исполнитель -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none"/>
              </w:rPr>
              <w:t xml:space="preserve">1 301,000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264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6.3.9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5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Мероприятие 1.3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. Оказание мер социальной поддержки лицам, награжденным знаком "Почетный гражданин Красноселькупского района"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textDirection w:val="lrTb"/>
            <w:noWrap/>
          </w:tcPr>
          <w:p>
            <w:pPr>
              <w:jc w:val="both"/>
              <w:spacing w:after="0" w:line="17" w:lineRule="atLeast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Решение Думы Красноселькупского района от 22.03.2022 № 95 «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8"/>
                <w:highlight w:val="white"/>
                <w:lang w:bidi="ru-RU"/>
              </w:rPr>
              <w:t xml:space="preserve">Об утверждении Положения о звании «Почетный гражданин муниципального округа Красноселькупский район                                        Ямало-Ненецкого автономного округа»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1 934,000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2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6.3.10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5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948 0230120422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1 130,000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6.3.11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495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311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948 0230120620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2551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261,000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255"/>
        </w:trPr>
        <w:tc>
          <w:tcPr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6.3.12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5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948 0230120640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543,000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8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6.3.13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59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Ответственный исполнитель -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1 934,000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98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6.3.14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5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Мероприятие 1.4.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 Оказание мер социальной поддержки лицам, замещающим муниципальные должности и должности муниципальной службы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Постановление Администрации Красноселькупского района от 11 мая 2022 года № 177-П "</w:t>
            </w:r>
            <w:r>
              <w:rPr>
                <w:rFonts w:ascii="Liberation Sans" w:hAnsi="Liberation Sans" w:eastAsia="Liberation Sans" w:cs="Liberation Sans"/>
                <w:bCs/>
                <w:sz w:val="28"/>
                <w:szCs w:val="28"/>
                <w:highlight w:val="white"/>
              </w:rPr>
              <w:t xml:space="preserve">О порядке назначения, перерасчета и выплаты пенсии за выслугу лет лицам, замещающим (замещавшим) должности муниципальной службы в муниципальном округе Красноселькупский район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"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39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none"/>
              </w:rPr>
              <w:t xml:space="preserve">241,000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42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6.3.15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5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948 0230125140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non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39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none"/>
              </w:rPr>
              <w:t xml:space="preserve">241,000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8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6.3.16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5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Ответственный исполнитель -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non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39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none"/>
              </w:rPr>
              <w:t xml:space="preserve">241,000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5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6.3.17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5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Мероприятие 1.5.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 Оказание адресной помощи семьям (семьям, попавшим в сложную жизненную ситуацию) ТЭК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Решение Районной Думы муниципального образования Красноселькупский район от 06 июня 2017 года №93 "Об утверждении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Положения о порядке предоставлении единовременной адресной помощи гражданам, оказавшимся в трудной жизненной ситуации"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2 649,529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27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6.3.18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5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948 0230120900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2 649,529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6.3.19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5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Ответственный исполнитель -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2 649,529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2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6.3.20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59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Мероприятие 1.6.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 Оказание мер социальной поддержки участникам СВО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948 0230120900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Постановление Главы Красноселькупского района от 02.12.2022 № 22-ПГ «Об оказании мер социальной поддержки отдельным категориям граждан»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6 750,000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22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6.3.21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59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/>
                <w:sz w:val="28"/>
                <w:szCs w:val="24"/>
                <w:highlight w:val="white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948 0230120900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6 750,000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6.3.22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59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Ответственный исполнитель -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6 750,000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6.3.23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59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Мероприятие 1.7.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 Оплата обучения студентов социально-незащищенной категории населения, в том числе КМНС, обучающихся по специальностям и профессиям, необходимым для организаций, учреждений и предприятий 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1527,000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6.3.24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59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Cs/>
                <w:color w:val="000000"/>
                <w:sz w:val="28"/>
                <w:szCs w:val="24"/>
                <w:highlight w:val="white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  <w:t xml:space="preserve">948 0230120900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1527,000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6.3.25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59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Ответственный исполнитель -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1527,000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4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7.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12755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Направление 2 «Обеспечение реализации мероприятий социального обслуживания населения и охраны труда»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18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7.1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5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Комплекс процессных мероприятий 2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«Руководство в сфере установленных функций органов местного самоуправления по опеке и попечительству над совершеннолетними»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2 354,000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25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7.1.1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5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2 354,000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8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7.1.2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59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Ответственный исполнитель -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2 354,000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80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7.1.3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5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Мероприятие 2.1.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 Мероприятие по осуществлению и организации деятельности по опеке и попечительству над совершеннолетними гражданами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Субвенция на осуществление полномочий Ямало-Ненецкого автономного округа по организации и осуществлению деятельности по опеке и попечительству над совершеннолетними гражданами, в соответствии с Законом Ямало-Ненецкого автономного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 округа от 14.12.2007 №127-ЗАО "О наделении органов местного самоуправления отдельными государственными полномочиями Ямало-Ненецкого автономного округа по организации и осуществлению деятельности по опеке и попечительству над совершеннолетними гражданами".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2 354,000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46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7.1.4 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59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948 0230273622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2 354,000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9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7.1.5 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5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Ответственный исполнитель -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2 354,000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791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7.2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5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Комплекс процессных мероприятий № 3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 «Руководство в сфере установленных функций органов местного самоуправления по охране труда»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color w:val="000000"/>
                <w:sz w:val="28"/>
                <w:szCs w:val="24"/>
                <w:highlight w:val="white"/>
              </w:rPr>
              <w:t xml:space="preserve">2 354,000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270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7.2.1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5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2 354,000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94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7.2.3 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5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Ответственный исполнитель -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2 354,000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2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textDirection w:val="lrTb"/>
            <w:noWrap/>
          </w:tcPr>
          <w:p>
            <w:pPr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7.2.4 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5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Мероприятие 2.2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. Организация и осуществление деятельности по охране труда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Субвенция на осуществление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п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олномочий Ямало-Ненецкого автономного округа в сфере трудовых отношений и управления охраной труда, в соответствии с Законом Ямало-Ненецкого автономного округа от 05.10.2007 № 89-ЗАО "О наделении органов местного самоуправления отдельными государственными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полномочиями Ямало-Ненецкого автономного округа в сфере трудовых отношений и управления охраной труда"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2 354,000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37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7.2.5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5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948 0230373623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2 354,000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76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7.3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5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Комплекс процессных мероприятий № 4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 «Руководство в сфере установленных функций органов местного самоуправления»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35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none"/>
              </w:rPr>
              <w:t xml:space="preserve">608,933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226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7.3.1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5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Мероприятие 2.3.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 Исполнение федерального и регионального законодательства, нормативно-правовых актов Администрации Красноселькупского района в части предоставления мер социальной поддержки и социального обслуживания жителей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Субвенция на осуществление полномочий Ямало-Ненецкого автономного округа в сфере социал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ьной поддержки и социального обслуживания населения, в соответствии с Законом Ямало-Ненецкого автономного округа от 30.11.2020 №152-ЗАО "О наделении органов местного самоуправления отдельными государственными полномочиями Российской Федерации и отдельными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государственными полномочиями Ямало-Ненецкого автономного округа в сфере социальной поддержки населения" (содержание органа социальной защиты населения)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none"/>
              </w:rPr>
              <w:t xml:space="preserve">35 181,000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7.3.2 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5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948 0230473621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23 796,000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left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none"/>
              </w:rPr>
              <w:t xml:space="preserve">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7.3.3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5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948 0230411040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11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none"/>
              </w:rPr>
              <w:t xml:space="preserve">385,000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88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7.3.4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5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Ответственный исполнитель -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35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none"/>
              </w:rPr>
              <w:t xml:space="preserve">181,000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88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none"/>
              </w:rPr>
              <w:t xml:space="preserve">7.3.5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59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Мероприятие 2.4.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 Исполнение федерального и регионального законодательства, нормативно-правовых актов Администрации Красноселькупского района в части предоставления мер социальной поддержки и социального обслуживания жителей района (иные выплаты)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none"/>
              </w:rPr>
              <w:t xml:space="preserve">427,933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36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none"/>
              </w:rPr>
              <w:t xml:space="preserve">7.3.6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59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948 0230411040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none"/>
              </w:rPr>
              <w:t xml:space="preserve">427,933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36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none"/>
              </w:rPr>
              <w:t xml:space="preserve">7.3.7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59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Ответственный исполнитель - Управление по труду и социальной защите населения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non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none"/>
              </w:rPr>
              <w:t xml:space="preserve">427,933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5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8.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5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Направление 3 «Повышение условий доступности объектов и услуг в приоритетных сферах жизнедеятельности инвалидов и других маломобильных групп населения в автономном округе» всего, в том числе: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121,000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8.1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5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Окружной бюдже</w:t>
            </w: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8"/>
                <w:szCs w:val="24"/>
                <w:highlight w:val="white"/>
              </w:rPr>
              <w:t xml:space="preserve">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b w:val="0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 w:val="0"/>
                <w:bCs/>
                <w:color w:val="000000"/>
                <w:sz w:val="28"/>
                <w:szCs w:val="24"/>
                <w:highlight w:val="white"/>
              </w:rPr>
              <w:t xml:space="preserve">118,000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49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8.2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5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ff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ff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ff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ff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sz w:val="28"/>
                <w:szCs w:val="24"/>
                <w:highlight w:val="white"/>
              </w:rPr>
              <w:t xml:space="preserve">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5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8.3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5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Соисполнитель - Управление образования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121,000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14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8.4 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5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Комплекс процессных мероприятий 5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Повышение уровня доступности объектов и реабилитационных групп в приоритетных сферах жизнедеятельности инвалидов и других маломобильных групп населения в муниципальном образовании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121,000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25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8.4.1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59" w:type="dxa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Мероприятие 3.1.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Повышение условий доступности объектов и услуг в приоритетных сферах жизнедеятельности инвалидов и других маломобильных групп населения в автономном округе (муниципальном образовании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none"/>
              </w:rPr>
              <w:t xml:space="preserve">)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Постановление Администрации муниципального образования Красноселькупский район от 14.12.2015 года №П-296 "Об утверждении порядка реализации мероприятий по адаптации для инвали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дов и других маломобильных групп населения внутриквартирного пространства к потребностям инвалида и мест общего пользования в домах, где проживают инвалиды" Федеральный закон от 24.11.1995 года №181-ФЗ "О социальной защите инвалидов в Российской Федерации"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121,000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8.4.2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5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none"/>
              </w:rPr>
              <w:t xml:space="preserve">974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0230571200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118,000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8.4.3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5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none"/>
              </w:rPr>
              <w:t xml:space="preserve">974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02305S1200 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63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8.4.4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5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Соисполнитель - Управление образования Администрации Красноселькупского района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121,000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8.4.5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5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Окружной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118,000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8.4.6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495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Местный бюджет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 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3,000</w:t>
            </w:r>
            <w:r>
              <w:rPr>
                <w:rFonts w:ascii="Liberation Sans" w:hAnsi="Liberation Sans" w:eastAsia="Liberation Sans" w:cs="Liberation Sans"/>
              </w:rPr>
            </w:r>
            <w:r/>
          </w:p>
        </w:tc>
      </w:tr>
    </w:tbl>
    <w:p>
      <w:pPr>
        <w:ind w:firstLine="708"/>
        <w:jc w:val="left"/>
        <w:spacing w:after="0" w:line="240" w:lineRule="auto"/>
        <w:rPr>
          <w:rFonts w:ascii="Liberation Sans" w:hAnsi="Liberation Sans" w:eastAsia="Liberation Sans" w:cs="Liberation Sans"/>
          <w:sz w:val="28"/>
          <w:highlight w:val="none"/>
        </w:rPr>
      </w:pPr>
      <w:r>
        <w:rPr>
          <w:rFonts w:ascii="Liberation Sans" w:hAnsi="Liberation Sans" w:eastAsia="Liberation Sans" w:cs="Liberation Sans"/>
          <w:sz w:val="28"/>
          <w:highlight w:val="white"/>
        </w:rPr>
        <w:t xml:space="preserve">4. Характеристику мероприятий муниципальной программы муниципального округа Красноселькупский район Ямало-Ненецкого автономного округа «Социальная поддержка граждан и охрана труда» </w:t>
      </w:r>
      <w:r>
        <w:rPr>
          <w:rFonts w:ascii="Liberation Sans" w:hAnsi="Liberation Sans" w:eastAsia="Liberation Sans" w:cs="Liberation Sans"/>
          <w:sz w:val="28"/>
          <w:highlight w:val="none"/>
        </w:rPr>
        <w:t xml:space="preserve"> дополнить Мероприятием 2.4.</w:t>
      </w:r>
      <w:r>
        <w:rPr>
          <w:rFonts w:ascii="Liberation Sans" w:hAnsi="Liberation Sans" w:eastAsia="Liberation Sans" w:cs="Liberation Sans"/>
          <w:sz w:val="28"/>
        </w:rPr>
      </w:r>
      <w:r/>
    </w:p>
    <w:p>
      <w:pPr>
        <w:jc w:val="left"/>
        <w:spacing w:after="0" w:line="240" w:lineRule="auto"/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highlight w:val="white"/>
        </w:rPr>
      </w:r>
      <w:r>
        <w:rPr>
          <w:rFonts w:ascii="Liberation Sans" w:hAnsi="Liberation Sans" w:eastAsia="Liberation Sans" w:cs="Liberation Sans"/>
          <w:sz w:val="28"/>
          <w:highlight w:val="white"/>
        </w:rPr>
      </w:r>
      <w:r/>
    </w:p>
    <w:tbl>
      <w:tblPr>
        <w:tblW w:w="13889" w:type="dxa"/>
        <w:tblInd w:w="534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36"/>
        <w:gridCol w:w="4891"/>
        <w:gridCol w:w="4677"/>
        <w:gridCol w:w="3685"/>
      </w:tblGrid>
      <w:tr>
        <w:trPr>
          <w:cantSplit/>
          <w:trHeight w:val="14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636" w:type="dxa"/>
            <w:vAlign w:val="center"/>
            <w:textDirection w:val="lrTb"/>
            <w:noWrap w:val="false"/>
          </w:tcPr>
          <w:p>
            <w:pPr>
              <w:pStyle w:val="746"/>
              <w:jc w:val="center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</w:rPr>
              <w:t xml:space="preserve">9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</w:rPr>
              <w:t xml:space="preserve">.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91" w:type="dxa"/>
            <w:vAlign w:val="top"/>
            <w:textDirection w:val="lrTb"/>
            <w:noWrap w:val="false"/>
          </w:tcPr>
          <w:p>
            <w:pPr>
              <w:pStyle w:val="746"/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</w:rPr>
              <w:t xml:space="preserve">Комплекс процессных мероприятий № 4 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</w:rPr>
              <w:t xml:space="preserve">«Руководство в сфере установленных функций органов местного самоуправления»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7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none"/>
              </w:rPr>
              <w:t xml:space="preserve">М</w:t>
            </w: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  <w:highlight w:val="white"/>
              </w:rPr>
              <w:t xml:space="preserve">ероприятие 2.4.</w:t>
            </w: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  <w:t xml:space="preserve"> Исполнение федерального и регионального законодательства, нормативно-правовых актов Администрации Красноселькупского района в части предоставления мер социальной поддержки и социального обслуживания жителей района (иные выплаты)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  <w:highlight w:val="white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  <w:highlight w:val="white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  <w:p>
            <w:pPr>
              <w:pStyle w:val="746"/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b/>
                <w:bCs/>
                <w:color w:val="000000"/>
                <w:sz w:val="28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  <w:p>
            <w:pPr>
              <w:pStyle w:val="746"/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</w:rPr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vMerge w:val="restart"/>
            <w:textDirection w:val="lrTb"/>
            <w:noWrap w:val="false"/>
          </w:tcPr>
          <w:p>
            <w:pPr>
              <w:pStyle w:val="746"/>
              <w:jc w:val="both"/>
              <w:spacing w:after="0" w:line="240" w:lineRule="auto"/>
              <w:rPr>
                <w:rFonts w:ascii="Liberation Sans" w:hAnsi="Liberation Sans" w:eastAsia="Liberation Sans" w:cs="Liberation Sans"/>
                <w:color w:val="000000"/>
                <w:sz w:val="28"/>
              </w:rPr>
            </w:pPr>
            <w:r>
              <w:rPr>
                <w:rFonts w:ascii="Liberation Sans" w:hAnsi="Liberation Sans" w:eastAsia="Liberation Sans" w:cs="Liberation Sans"/>
                <w:color w:val="000000"/>
                <w:sz w:val="28"/>
                <w:szCs w:val="24"/>
              </w:rPr>
              <w:t xml:space="preserve">Поощрение муниципальной управленческой команды (12 единиц)</w:t>
            </w:r>
            <w:r>
              <w:rPr>
                <w:rFonts w:ascii="Liberation Sans" w:hAnsi="Liberation Sans" w:eastAsia="Liberation Sans" w:cs="Liberation Sans"/>
                <w:sz w:val="28"/>
              </w:rPr>
            </w:r>
            <w:r/>
          </w:p>
        </w:tc>
      </w:tr>
    </w:tbl>
    <w:p>
      <w:pPr>
        <w:rPr>
          <w:rFonts w:ascii="Liberation Sans" w:hAnsi="Liberation Sans" w:eastAsia="Liberation Sans" w:cs="Liberation Sans"/>
          <w:sz w:val="28"/>
          <w:highlight w:val="white"/>
        </w:rPr>
      </w:pPr>
      <w:r>
        <w:rPr>
          <w:rFonts w:ascii="Liberation Sans" w:hAnsi="Liberation Sans" w:eastAsia="Liberation Sans" w:cs="Liberation Sans"/>
          <w:sz w:val="28"/>
          <w:highlight w:val="none"/>
        </w:rPr>
        <w:t xml:space="preserve">     </w:t>
      </w:r>
      <w:r>
        <w:rPr>
          <w:rFonts w:ascii="Liberation Sans" w:hAnsi="Liberation Sans" w:eastAsia="Liberation Sans" w:cs="Liberation Sans"/>
          <w:sz w:val="28"/>
          <w:highlight w:val="white"/>
        </w:rPr>
        <w:t xml:space="preserve">                                                                                                                                    </w:t>
      </w:r>
      <w:r>
        <w:rPr>
          <w:rFonts w:ascii="Liberation Sans" w:hAnsi="Liberation Sans" w:eastAsia="Liberation Sans" w:cs="Liberation Sans"/>
          <w:sz w:val="28"/>
          <w:highlight w:val="white"/>
        </w:rPr>
        <w:t xml:space="preserve">                                            </w:t>
      </w:r>
      <w:r>
        <w:rPr>
          <w:rFonts w:ascii="Liberation Sans" w:hAnsi="Liberation Sans" w:eastAsia="Liberation Sans" w:cs="Liberation Sans"/>
          <w:sz w:val="28"/>
          <w:highlight w:val="white"/>
        </w:rPr>
        <w:t xml:space="preserve">».</w:t>
      </w:r>
      <w:r>
        <w:rPr>
          <w:rFonts w:ascii="Liberation Sans" w:hAnsi="Liberation Sans" w:eastAsia="Liberation Sans" w:cs="Liberation Sans"/>
        </w:rPr>
      </w:r>
      <w:r/>
    </w:p>
    <w:sectPr>
      <w:headerReference w:type="default" r:id="rId12"/>
      <w:headerReference w:type="first" r:id="rId13"/>
      <w:footnotePr/>
      <w:endnotePr/>
      <w:type w:val="continuous"/>
      <w:pgSz w:w="16838" w:h="11906" w:orient="landscape"/>
      <w:pgMar w:top="1134" w:right="567" w:bottom="1134" w:left="1701" w:header="426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3"/>
      <w:jc w:val="center"/>
      <w:rPr>
        <w:rFonts w:ascii="Liberation Serif" w:hAnsi="Liberation Serif" w:cs="Liberation Serif"/>
        <w:sz w:val="24"/>
        <w:szCs w:val="24"/>
      </w:rPr>
    </w:pPr>
    <w:fldSimple w:instr="PAGE \* MERGEFORMAT">
      <w:r>
        <w:rPr>
          <w:rFonts w:ascii="Liberation Sans" w:hAnsi="Liberation Sans" w:eastAsia="Liberation Sans" w:cs="Liberation Sans"/>
          <w:sz w:val="24"/>
          <w:szCs w:val="24"/>
        </w:rPr>
        <w:t xml:space="preserve">1</w:t>
      </w:r>
    </w:fldSimple>
    <w:r>
      <w:rPr>
        <w:rFonts w:ascii="Liberation Sans" w:hAnsi="Liberation Sans" w:eastAsia="Liberation Sans" w:cs="Liberation Sans"/>
        <w:sz w:val="24"/>
        <w:szCs w:val="24"/>
      </w:rPr>
    </w:r>
    <w:r>
      <w:rPr>
        <w:sz w:val="24"/>
        <w:szCs w:val="24"/>
      </w:rPr>
    </w:r>
    <w:r/>
  </w:p>
  <w:p>
    <w:pPr>
      <w:pStyle w:val="93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3"/>
      <w:keepLines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3"/>
      <w:jc w:val="center"/>
      <w:rPr>
        <w:rFonts w:ascii="Liberation Serif" w:hAnsi="Liberation Serif" w:cs="Liberation Serif"/>
        <w:sz w:val="24"/>
        <w:szCs w:val="24"/>
      </w:rPr>
    </w:pPr>
    <w:fldSimple w:instr="PAGE \* MERGEFORMAT">
      <w:r>
        <w:rPr>
          <w:rFonts w:ascii="Liberation Sans" w:hAnsi="Liberation Sans" w:eastAsia="Liberation Sans" w:cs="Liberation Sans"/>
          <w:sz w:val="24"/>
          <w:szCs w:val="24"/>
        </w:rPr>
        <w:t xml:space="preserve">1</w:t>
      </w:r>
    </w:fldSimple>
    <w:r>
      <w:rPr>
        <w:rFonts w:ascii="Liberation Sans" w:hAnsi="Liberation Sans" w:eastAsia="Liberation Sans" w:cs="Liberation Sans"/>
        <w:sz w:val="24"/>
        <w:szCs w:val="24"/>
      </w:rPr>
    </w:r>
    <w:r>
      <w:rPr>
        <w:sz w:val="24"/>
        <w:szCs w:val="24"/>
      </w:rPr>
    </w:r>
    <w:r/>
  </w:p>
  <w:p>
    <w:pPr>
      <w:pStyle w:val="933"/>
    </w:pPr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3"/>
      <w:jc w:val="center"/>
      <w:rPr>
        <w:rFonts w:ascii="Liberation Sans" w:hAnsi="Liberation Sans" w:cs="Liberation Sans"/>
        <w:sz w:val="24"/>
        <w:szCs w:val="24"/>
      </w:rPr>
    </w:pPr>
    <w:fldSimple w:instr="PAGE \* MERGEFORMAT">
      <w:r>
        <w:rPr>
          <w:rFonts w:ascii="Liberation Sans" w:hAnsi="Liberation Sans" w:cs="Liberation Sans"/>
          <w:sz w:val="24"/>
          <w:szCs w:val="24"/>
        </w:rPr>
        <w:t xml:space="preserve">1</w:t>
      </w:r>
    </w:fldSimple>
    <w:r>
      <w:rPr>
        <w:rFonts w:ascii="Liberation Sans" w:hAnsi="Liberation Sans" w:cs="Liberation Sans"/>
        <w:sz w:val="24"/>
        <w:szCs w:val="24"/>
      </w:rPr>
    </w:r>
    <w:r>
      <w:rPr>
        <w:rFonts w:ascii="Liberation Sans" w:hAnsi="Liberation Sans" w:cs="Liberation Sans"/>
        <w:sz w:val="24"/>
        <w:szCs w:val="24"/>
      </w:rPr>
    </w:r>
    <w:r/>
  </w:p>
  <w:p>
    <w:pPr>
      <w:pStyle w:val="93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40">
    <w:name w:val="Title Char"/>
    <w:basedOn w:val="748"/>
    <w:link w:val="771"/>
    <w:uiPriority w:val="10"/>
    <w:rPr>
      <w:sz w:val="48"/>
      <w:szCs w:val="48"/>
    </w:rPr>
  </w:style>
  <w:style w:type="character" w:styleId="741">
    <w:name w:val="Subtitle Char"/>
    <w:basedOn w:val="748"/>
    <w:link w:val="773"/>
    <w:uiPriority w:val="11"/>
    <w:rPr>
      <w:sz w:val="24"/>
      <w:szCs w:val="24"/>
    </w:rPr>
  </w:style>
  <w:style w:type="character" w:styleId="742">
    <w:name w:val="Quote Char"/>
    <w:link w:val="775"/>
    <w:uiPriority w:val="29"/>
    <w:rPr>
      <w:i/>
    </w:rPr>
  </w:style>
  <w:style w:type="character" w:styleId="743">
    <w:name w:val="Intense Quote Char"/>
    <w:link w:val="777"/>
    <w:uiPriority w:val="30"/>
    <w:rPr>
      <w:i/>
    </w:rPr>
  </w:style>
  <w:style w:type="character" w:styleId="744">
    <w:name w:val="Footnote Text Char"/>
    <w:link w:val="912"/>
    <w:uiPriority w:val="99"/>
    <w:rPr>
      <w:sz w:val="18"/>
    </w:rPr>
  </w:style>
  <w:style w:type="character" w:styleId="745">
    <w:name w:val="Endnote Text Char"/>
    <w:link w:val="915"/>
    <w:uiPriority w:val="99"/>
    <w:rPr>
      <w:sz w:val="20"/>
    </w:rPr>
  </w:style>
  <w:style w:type="paragraph" w:styleId="746" w:default="1">
    <w:name w:val="Normal"/>
    <w:pPr>
      <w:spacing w:after="200" w:line="276" w:lineRule="auto"/>
    </w:pPr>
    <w:rPr>
      <w:sz w:val="22"/>
      <w:szCs w:val="22"/>
      <w:lang w:eastAsia="ru-RU"/>
    </w:rPr>
  </w:style>
  <w:style w:type="paragraph" w:styleId="747">
    <w:name w:val="Heading 3"/>
    <w:basedOn w:val="746"/>
    <w:next w:val="746"/>
    <w:link w:val="929"/>
    <w:pPr>
      <w:jc w:val="center"/>
      <w:keepNext/>
      <w:spacing w:after="0" w:line="360" w:lineRule="auto"/>
      <w:widowControl w:val="off"/>
      <w:outlineLvl w:val="2"/>
    </w:pPr>
    <w:rPr>
      <w:color w:val="000000"/>
      <w:sz w:val="28"/>
      <w:szCs w:val="28"/>
    </w:rPr>
  </w:style>
  <w:style w:type="character" w:styleId="748" w:default="1">
    <w:name w:val="Default Paragraph Font"/>
    <w:uiPriority w:val="1"/>
    <w:semiHidden/>
    <w:unhideWhenUsed/>
  </w:style>
  <w:style w:type="table" w:styleId="74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0" w:default="1">
    <w:name w:val="No List"/>
    <w:uiPriority w:val="99"/>
    <w:semiHidden/>
    <w:unhideWhenUsed/>
  </w:style>
  <w:style w:type="paragraph" w:styleId="751" w:customStyle="1">
    <w:name w:val="Heading 1"/>
    <w:basedOn w:val="746"/>
    <w:next w:val="746"/>
    <w:link w:val="752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character" w:styleId="752" w:customStyle="1">
    <w:name w:val="Heading 1 Char"/>
    <w:link w:val="751"/>
    <w:uiPriority w:val="9"/>
    <w:rPr>
      <w:rFonts w:ascii="Arial" w:hAnsi="Arial" w:eastAsia="Arial" w:cs="Arial"/>
      <w:sz w:val="40"/>
      <w:szCs w:val="40"/>
    </w:rPr>
  </w:style>
  <w:style w:type="paragraph" w:styleId="753" w:customStyle="1">
    <w:name w:val="Heading 2"/>
    <w:basedOn w:val="746"/>
    <w:next w:val="746"/>
    <w:link w:val="754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character" w:styleId="754" w:customStyle="1">
    <w:name w:val="Heading 2 Char"/>
    <w:link w:val="753"/>
    <w:uiPriority w:val="9"/>
    <w:rPr>
      <w:rFonts w:ascii="Arial" w:hAnsi="Arial" w:eastAsia="Arial" w:cs="Arial"/>
      <w:sz w:val="34"/>
    </w:rPr>
  </w:style>
  <w:style w:type="paragraph" w:styleId="755" w:customStyle="1">
    <w:name w:val="Heading 3"/>
    <w:basedOn w:val="746"/>
    <w:next w:val="746"/>
    <w:link w:val="756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character" w:styleId="756" w:customStyle="1">
    <w:name w:val="Heading 3 Char"/>
    <w:link w:val="755"/>
    <w:uiPriority w:val="9"/>
    <w:rPr>
      <w:rFonts w:ascii="Arial" w:hAnsi="Arial" w:eastAsia="Arial" w:cs="Arial"/>
      <w:sz w:val="30"/>
      <w:szCs w:val="30"/>
    </w:rPr>
  </w:style>
  <w:style w:type="paragraph" w:styleId="757" w:customStyle="1">
    <w:name w:val="Heading 4"/>
    <w:basedOn w:val="746"/>
    <w:next w:val="746"/>
    <w:link w:val="758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58" w:customStyle="1">
    <w:name w:val="Heading 4 Char"/>
    <w:link w:val="757"/>
    <w:uiPriority w:val="9"/>
    <w:rPr>
      <w:rFonts w:ascii="Arial" w:hAnsi="Arial" w:eastAsia="Arial" w:cs="Arial"/>
      <w:b/>
      <w:bCs/>
      <w:sz w:val="26"/>
      <w:szCs w:val="26"/>
    </w:rPr>
  </w:style>
  <w:style w:type="paragraph" w:styleId="759" w:customStyle="1">
    <w:name w:val="Heading 5"/>
    <w:basedOn w:val="746"/>
    <w:next w:val="746"/>
    <w:link w:val="760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60" w:customStyle="1">
    <w:name w:val="Heading 5 Char"/>
    <w:link w:val="759"/>
    <w:uiPriority w:val="9"/>
    <w:rPr>
      <w:rFonts w:ascii="Arial" w:hAnsi="Arial" w:eastAsia="Arial" w:cs="Arial"/>
      <w:b/>
      <w:bCs/>
      <w:sz w:val="24"/>
      <w:szCs w:val="24"/>
    </w:rPr>
  </w:style>
  <w:style w:type="paragraph" w:styleId="761" w:customStyle="1">
    <w:name w:val="Heading 6"/>
    <w:basedOn w:val="746"/>
    <w:next w:val="746"/>
    <w:link w:val="762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character" w:styleId="762" w:customStyle="1">
    <w:name w:val="Heading 6 Char"/>
    <w:link w:val="761"/>
    <w:uiPriority w:val="9"/>
    <w:rPr>
      <w:rFonts w:ascii="Arial" w:hAnsi="Arial" w:eastAsia="Arial" w:cs="Arial"/>
      <w:b/>
      <w:bCs/>
      <w:sz w:val="22"/>
      <w:szCs w:val="22"/>
    </w:rPr>
  </w:style>
  <w:style w:type="paragraph" w:styleId="763" w:customStyle="1">
    <w:name w:val="Heading 7"/>
    <w:basedOn w:val="746"/>
    <w:next w:val="746"/>
    <w:link w:val="764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character" w:styleId="764" w:customStyle="1">
    <w:name w:val="Heading 7 Char"/>
    <w:link w:val="76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65" w:customStyle="1">
    <w:name w:val="Heading 8"/>
    <w:basedOn w:val="746"/>
    <w:next w:val="746"/>
    <w:link w:val="766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character" w:styleId="766" w:customStyle="1">
    <w:name w:val="Heading 8 Char"/>
    <w:link w:val="765"/>
    <w:uiPriority w:val="9"/>
    <w:rPr>
      <w:rFonts w:ascii="Arial" w:hAnsi="Arial" w:eastAsia="Arial" w:cs="Arial"/>
      <w:i/>
      <w:iCs/>
      <w:sz w:val="22"/>
      <w:szCs w:val="22"/>
    </w:rPr>
  </w:style>
  <w:style w:type="paragraph" w:styleId="767" w:customStyle="1">
    <w:name w:val="Heading 9"/>
    <w:basedOn w:val="746"/>
    <w:next w:val="746"/>
    <w:link w:val="768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68" w:customStyle="1">
    <w:name w:val="Heading 9 Char"/>
    <w:link w:val="767"/>
    <w:uiPriority w:val="9"/>
    <w:rPr>
      <w:rFonts w:ascii="Arial" w:hAnsi="Arial" w:eastAsia="Arial" w:cs="Arial"/>
      <w:i/>
      <w:iCs/>
      <w:sz w:val="21"/>
      <w:szCs w:val="21"/>
    </w:rPr>
  </w:style>
  <w:style w:type="paragraph" w:styleId="769">
    <w:name w:val="List Paragraph"/>
    <w:basedOn w:val="746"/>
    <w:link w:val="932"/>
    <w:pPr>
      <w:contextualSpacing/>
      <w:ind w:left="720" w:firstLine="709"/>
      <w:spacing w:after="0" w:line="240" w:lineRule="auto"/>
    </w:pPr>
    <w:rPr>
      <w:rFonts w:eastAsia="Calibri"/>
      <w:sz w:val="20"/>
      <w:szCs w:val="20"/>
      <w:lang w:val="en-US" w:eastAsia="en-US"/>
    </w:rPr>
  </w:style>
  <w:style w:type="paragraph" w:styleId="770">
    <w:name w:val="No Spacing"/>
    <w:rPr>
      <w:rFonts w:ascii="Times New Roman" w:hAnsi="Times New Roman"/>
      <w:lang w:eastAsia="ru-RU"/>
    </w:rPr>
  </w:style>
  <w:style w:type="paragraph" w:styleId="771">
    <w:name w:val="Title"/>
    <w:basedOn w:val="746"/>
    <w:next w:val="746"/>
    <w:link w:val="772"/>
    <w:uiPriority w:val="10"/>
    <w:qFormat/>
    <w:pPr>
      <w:contextualSpacing/>
      <w:spacing w:before="300"/>
    </w:pPr>
    <w:rPr>
      <w:sz w:val="48"/>
      <w:szCs w:val="48"/>
    </w:rPr>
  </w:style>
  <w:style w:type="character" w:styleId="772" w:customStyle="1">
    <w:name w:val="Название Знак"/>
    <w:link w:val="771"/>
    <w:uiPriority w:val="10"/>
    <w:rPr>
      <w:sz w:val="48"/>
      <w:szCs w:val="48"/>
    </w:rPr>
  </w:style>
  <w:style w:type="paragraph" w:styleId="773">
    <w:name w:val="Subtitle"/>
    <w:basedOn w:val="746"/>
    <w:next w:val="746"/>
    <w:link w:val="774"/>
    <w:uiPriority w:val="11"/>
    <w:qFormat/>
    <w:pPr>
      <w:spacing w:before="200"/>
    </w:pPr>
    <w:rPr>
      <w:sz w:val="24"/>
      <w:szCs w:val="24"/>
    </w:rPr>
  </w:style>
  <w:style w:type="character" w:styleId="774" w:customStyle="1">
    <w:name w:val="Подзаголовок Знак"/>
    <w:link w:val="773"/>
    <w:uiPriority w:val="11"/>
    <w:rPr>
      <w:sz w:val="24"/>
      <w:szCs w:val="24"/>
    </w:rPr>
  </w:style>
  <w:style w:type="paragraph" w:styleId="775">
    <w:name w:val="Quote"/>
    <w:basedOn w:val="746"/>
    <w:next w:val="746"/>
    <w:link w:val="776"/>
    <w:uiPriority w:val="29"/>
    <w:qFormat/>
    <w:pPr>
      <w:ind w:left="720" w:right="720"/>
    </w:pPr>
    <w:rPr>
      <w:i/>
    </w:rPr>
  </w:style>
  <w:style w:type="character" w:styleId="776" w:customStyle="1">
    <w:name w:val="Цитата 2 Знак"/>
    <w:link w:val="775"/>
    <w:uiPriority w:val="29"/>
    <w:rPr>
      <w:i/>
    </w:rPr>
  </w:style>
  <w:style w:type="paragraph" w:styleId="777">
    <w:name w:val="Intense Quote"/>
    <w:basedOn w:val="746"/>
    <w:next w:val="746"/>
    <w:link w:val="77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78" w:customStyle="1">
    <w:name w:val="Выделенная цитата Знак"/>
    <w:link w:val="777"/>
    <w:uiPriority w:val="30"/>
    <w:rPr>
      <w:i/>
    </w:rPr>
  </w:style>
  <w:style w:type="paragraph" w:styleId="779" w:customStyle="1">
    <w:name w:val="Header"/>
    <w:basedOn w:val="746"/>
    <w:link w:val="78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80" w:customStyle="1">
    <w:name w:val="Header Char"/>
    <w:link w:val="779"/>
    <w:uiPriority w:val="99"/>
  </w:style>
  <w:style w:type="paragraph" w:styleId="781" w:customStyle="1">
    <w:name w:val="Footer"/>
    <w:basedOn w:val="746"/>
    <w:link w:val="7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82" w:customStyle="1">
    <w:name w:val="Footer Char"/>
    <w:link w:val="781"/>
    <w:uiPriority w:val="99"/>
  </w:style>
  <w:style w:type="paragraph" w:styleId="783" w:customStyle="1">
    <w:name w:val="Caption"/>
    <w:basedOn w:val="746"/>
    <w:next w:val="746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84" w:customStyle="1">
    <w:name w:val="Caption Char"/>
    <w:link w:val="781"/>
    <w:uiPriority w:val="99"/>
  </w:style>
  <w:style w:type="table" w:styleId="785">
    <w:name w:val="Table Grid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8" w:customStyle="1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9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0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4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15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16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17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18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19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20" w:customStyle="1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21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22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23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24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25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26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27" w:customStyle="1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8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9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0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31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32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3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4" w:customStyle="1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49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50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51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52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53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54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55" w:customStyle="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0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1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2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3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4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5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77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78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79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80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81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82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83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1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92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3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4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5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6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7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8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99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00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01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02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03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04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05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06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07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08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09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10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11">
    <w:name w:val="Hyperlink"/>
    <w:uiPriority w:val="99"/>
    <w:unhideWhenUsed/>
    <w:rPr>
      <w:color w:val="0000ff" w:themeColor="hyperlink"/>
      <w:u w:val="single"/>
    </w:rPr>
  </w:style>
  <w:style w:type="paragraph" w:styleId="912">
    <w:name w:val="footnote text"/>
    <w:basedOn w:val="746"/>
    <w:link w:val="913"/>
    <w:uiPriority w:val="99"/>
    <w:semiHidden/>
    <w:unhideWhenUsed/>
    <w:pPr>
      <w:spacing w:after="40" w:line="240" w:lineRule="auto"/>
    </w:pPr>
    <w:rPr>
      <w:sz w:val="18"/>
    </w:rPr>
  </w:style>
  <w:style w:type="character" w:styleId="913" w:customStyle="1">
    <w:name w:val="Текст сноски Знак"/>
    <w:link w:val="912"/>
    <w:uiPriority w:val="99"/>
    <w:rPr>
      <w:sz w:val="18"/>
    </w:rPr>
  </w:style>
  <w:style w:type="character" w:styleId="914">
    <w:name w:val="footnote reference"/>
    <w:uiPriority w:val="99"/>
    <w:unhideWhenUsed/>
    <w:rPr>
      <w:vertAlign w:val="superscript"/>
    </w:rPr>
  </w:style>
  <w:style w:type="paragraph" w:styleId="915">
    <w:name w:val="endnote text"/>
    <w:basedOn w:val="746"/>
    <w:link w:val="916"/>
    <w:uiPriority w:val="99"/>
    <w:semiHidden/>
    <w:unhideWhenUsed/>
    <w:pPr>
      <w:spacing w:after="0" w:line="240" w:lineRule="auto"/>
    </w:pPr>
    <w:rPr>
      <w:sz w:val="20"/>
    </w:rPr>
  </w:style>
  <w:style w:type="character" w:styleId="916" w:customStyle="1">
    <w:name w:val="Текст концевой сноски Знак"/>
    <w:link w:val="915"/>
    <w:uiPriority w:val="99"/>
    <w:rPr>
      <w:sz w:val="20"/>
    </w:rPr>
  </w:style>
  <w:style w:type="character" w:styleId="917">
    <w:name w:val="endnote reference"/>
    <w:uiPriority w:val="99"/>
    <w:semiHidden/>
    <w:unhideWhenUsed/>
    <w:rPr>
      <w:vertAlign w:val="superscript"/>
    </w:rPr>
  </w:style>
  <w:style w:type="paragraph" w:styleId="918">
    <w:name w:val="toc 1"/>
    <w:basedOn w:val="746"/>
    <w:next w:val="746"/>
    <w:uiPriority w:val="39"/>
    <w:unhideWhenUsed/>
    <w:pPr>
      <w:spacing w:after="57"/>
    </w:pPr>
  </w:style>
  <w:style w:type="paragraph" w:styleId="919">
    <w:name w:val="toc 2"/>
    <w:basedOn w:val="746"/>
    <w:next w:val="746"/>
    <w:uiPriority w:val="39"/>
    <w:unhideWhenUsed/>
    <w:pPr>
      <w:ind w:left="283"/>
      <w:spacing w:after="57"/>
    </w:pPr>
  </w:style>
  <w:style w:type="paragraph" w:styleId="920">
    <w:name w:val="toc 3"/>
    <w:basedOn w:val="746"/>
    <w:next w:val="746"/>
    <w:uiPriority w:val="39"/>
    <w:unhideWhenUsed/>
    <w:pPr>
      <w:ind w:left="567"/>
      <w:spacing w:after="57"/>
    </w:pPr>
  </w:style>
  <w:style w:type="paragraph" w:styleId="921">
    <w:name w:val="toc 4"/>
    <w:basedOn w:val="746"/>
    <w:next w:val="746"/>
    <w:uiPriority w:val="39"/>
    <w:unhideWhenUsed/>
    <w:pPr>
      <w:ind w:left="850"/>
      <w:spacing w:after="57"/>
    </w:pPr>
  </w:style>
  <w:style w:type="paragraph" w:styleId="922">
    <w:name w:val="toc 5"/>
    <w:basedOn w:val="746"/>
    <w:next w:val="746"/>
    <w:uiPriority w:val="39"/>
    <w:unhideWhenUsed/>
    <w:pPr>
      <w:ind w:left="1134"/>
      <w:spacing w:after="57"/>
    </w:pPr>
  </w:style>
  <w:style w:type="paragraph" w:styleId="923">
    <w:name w:val="toc 6"/>
    <w:basedOn w:val="746"/>
    <w:next w:val="746"/>
    <w:uiPriority w:val="39"/>
    <w:unhideWhenUsed/>
    <w:pPr>
      <w:ind w:left="1417"/>
      <w:spacing w:after="57"/>
    </w:pPr>
  </w:style>
  <w:style w:type="paragraph" w:styleId="924">
    <w:name w:val="toc 7"/>
    <w:basedOn w:val="746"/>
    <w:next w:val="746"/>
    <w:uiPriority w:val="39"/>
    <w:unhideWhenUsed/>
    <w:pPr>
      <w:ind w:left="1701"/>
      <w:spacing w:after="57"/>
    </w:pPr>
  </w:style>
  <w:style w:type="paragraph" w:styleId="925">
    <w:name w:val="toc 8"/>
    <w:basedOn w:val="746"/>
    <w:next w:val="746"/>
    <w:uiPriority w:val="39"/>
    <w:unhideWhenUsed/>
    <w:pPr>
      <w:ind w:left="1984"/>
      <w:spacing w:after="57"/>
    </w:pPr>
  </w:style>
  <w:style w:type="paragraph" w:styleId="926">
    <w:name w:val="toc 9"/>
    <w:basedOn w:val="746"/>
    <w:next w:val="746"/>
    <w:uiPriority w:val="39"/>
    <w:unhideWhenUsed/>
    <w:pPr>
      <w:ind w:left="2268"/>
      <w:spacing w:after="57"/>
    </w:pPr>
  </w:style>
  <w:style w:type="paragraph" w:styleId="927">
    <w:name w:val="TOC Heading"/>
    <w:uiPriority w:val="39"/>
    <w:unhideWhenUsed/>
  </w:style>
  <w:style w:type="paragraph" w:styleId="928">
    <w:name w:val="table of figures"/>
    <w:basedOn w:val="746"/>
    <w:next w:val="746"/>
    <w:uiPriority w:val="99"/>
    <w:unhideWhenUsed/>
    <w:pPr>
      <w:spacing w:after="0"/>
    </w:pPr>
  </w:style>
  <w:style w:type="character" w:styleId="929" w:customStyle="1">
    <w:name w:val="Заголовок 3 Знак"/>
    <w:basedOn w:val="748"/>
    <w:link w:val="747"/>
    <w:rPr>
      <w:rFonts w:ascii="Calibri" w:hAnsi="Calibri" w:eastAsia="Times New Roman"/>
      <w:color w:val="000000"/>
      <w:sz w:val="28"/>
      <w:szCs w:val="28"/>
    </w:rPr>
  </w:style>
  <w:style w:type="paragraph" w:styleId="930">
    <w:name w:val="Body Text"/>
    <w:basedOn w:val="746"/>
    <w:link w:val="931"/>
    <w:pPr>
      <w:jc w:val="both"/>
      <w:spacing w:after="0" w:line="240" w:lineRule="auto"/>
    </w:pPr>
    <w:rPr>
      <w:rFonts w:ascii="Times New Roman" w:hAnsi="Times New Roman"/>
      <w:sz w:val="24"/>
      <w:szCs w:val="20"/>
    </w:rPr>
  </w:style>
  <w:style w:type="character" w:styleId="931" w:customStyle="1">
    <w:name w:val="Основной текст Знак"/>
    <w:basedOn w:val="748"/>
    <w:link w:val="930"/>
    <w:rPr>
      <w:rFonts w:ascii="Times New Roman" w:hAnsi="Times New Roman" w:eastAsia="Times New Roman"/>
      <w:sz w:val="24"/>
      <w:szCs w:val="20"/>
    </w:rPr>
  </w:style>
  <w:style w:type="character" w:styleId="932" w:customStyle="1">
    <w:name w:val="Абзац списка Знак"/>
    <w:link w:val="769"/>
    <w:rPr>
      <w:rFonts w:ascii="Calibri" w:hAnsi="Calibri" w:eastAsia="Calibri"/>
      <w:lang w:eastAsia="en-US"/>
    </w:rPr>
  </w:style>
  <w:style w:type="paragraph" w:styleId="933">
    <w:name w:val="Header"/>
    <w:basedOn w:val="746"/>
    <w:link w:val="934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34" w:customStyle="1">
    <w:name w:val="Верхний колонтитул Знак"/>
    <w:basedOn w:val="748"/>
    <w:link w:val="933"/>
  </w:style>
  <w:style w:type="paragraph" w:styleId="935">
    <w:name w:val="Footer"/>
    <w:basedOn w:val="746"/>
    <w:link w:val="936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36" w:customStyle="1">
    <w:name w:val="Нижний колонтитул Знак"/>
    <w:basedOn w:val="748"/>
    <w:link w:val="935"/>
  </w:style>
  <w:style w:type="character" w:styleId="937">
    <w:name w:val="line number"/>
    <w:basedOn w:val="748"/>
    <w:semiHidden/>
  </w:style>
  <w:style w:type="paragraph" w:styleId="938" w:customStyle="1">
    <w:name w:val="Основной текст (3)"/>
    <w:basedOn w:val="769"/>
    <w:pPr>
      <w:contextualSpacing w:val="0"/>
      <w:ind w:left="0" w:hanging="1930"/>
      <w:jc w:val="center"/>
      <w:spacing w:after="600" w:line="322" w:lineRule="exact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/>
      <w:b/>
      <w:bCs/>
      <w:sz w:val="26"/>
      <w:szCs w:val="26"/>
      <w:lang w:val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footer" Target="footer1.xml" /><Relationship Id="rId15" Type="http://schemas.openxmlformats.org/officeDocument/2006/relationships/footer" Target="footer2.xml" /><Relationship Id="rId16" Type="http://schemas.openxmlformats.org/officeDocument/2006/relationships/image" Target="media/image1.png"/><Relationship Id="rId17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48</cp:revision>
  <dcterms:created xsi:type="dcterms:W3CDTF">2023-04-28T12:19:00Z</dcterms:created>
  <dcterms:modified xsi:type="dcterms:W3CDTF">2023-12-11T10:58:40Z</dcterms:modified>
</cp:coreProperties>
</file>