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ffffff" w:themeColor="background1" w:fill="ffffff" w:themeFill="background1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object w:dxaOrig="706" w:dyaOrig="8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4.0pt;height:65.3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Document.8" ShapeID="_x0000_i0" Type="Embed"/>
        </w:objec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37"/>
        <w:ind w:left="180"/>
        <w:jc w:val="center"/>
        <w:spacing w:before="0" w:beforeAutospacing="0" w:after="0" w:afterAutospacing="0"/>
        <w:shd w:val="clear" w:color="ffffff" w:themeColor="background1" w:fill="ffffff" w:themeFill="background1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ДУМА КРАСНОСЕЛЬКУПСКОГО РАЙОНА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38"/>
        <w:ind w:left="180"/>
        <w:jc w:val="center"/>
        <w:spacing w:before="0" w:beforeAutospacing="0" w:after="0" w:afterAutospacing="0"/>
        <w:shd w:val="clear" w:color="ffffff" w:themeColor="background1" w:fill="ffffff" w:themeFill="background1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РЕШЕНИЕ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shd w:val="clear" w:color="ffffff" w:themeColor="background1" w:fill="ffffff" w:themeFill="background1"/>
        <w:tabs>
          <w:tab w:val="left" w:pos="0" w:leader="none"/>
          <w:tab w:val="left" w:pos="8789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«19» декабря 2023 г.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                                                                             № 245</w:t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left="180"/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ind w:left="180"/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b/>
          <w:bCs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О внесении изм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енения в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Положени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е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о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б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осуществлении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муниципальн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ого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 контрол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я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  <w:lang w:eastAsia="en-US"/>
        </w:rPr>
        <w:t xml:space="preserve">на автомобильном транспорте и в дорожном хозяйстве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на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территории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муниципального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 округ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а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  <w:lang w:eastAsia="en-US"/>
        </w:rPr>
        <w:t xml:space="preserve">Красноселькупский райо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  <w:lang w:eastAsia="en-US"/>
        </w:rPr>
        <w:t xml:space="preserve">н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none"/>
          <w:lang w:eastAsia="en-US"/>
        </w:rPr>
        <w:t xml:space="preserve">Ямало-Ненецкого автономного округа</w:t>
      </w:r>
      <w:r>
        <w:rPr>
          <w:rFonts w:ascii="Liberation Sans" w:hAnsi="Liberation Sans" w:cs="Liberation Sans"/>
          <w:b/>
          <w:bCs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992" w:leader="none"/>
        </w:tabs>
        <w:rPr>
          <w:rFonts w:ascii="Liberation Sans" w:hAnsi="Liberation Sans" w:cs="Liberation Sans"/>
          <w:bCs/>
          <w:i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i/>
          <w:sz w:val="28"/>
          <w:szCs w:val="28"/>
          <w:highlight w:val="none"/>
        </w:rPr>
      </w:r>
      <w:r>
        <w:rPr>
          <w:rFonts w:ascii="Liberation Sans" w:hAnsi="Liberation Sans" w:cs="Liberation Sans"/>
          <w:bCs/>
          <w:i/>
          <w:sz w:val="28"/>
          <w:szCs w:val="28"/>
          <w:highlight w:val="none"/>
        </w:rPr>
      </w:r>
      <w:r/>
    </w:p>
    <w:p>
      <w:pPr>
        <w:ind w:firstLine="708"/>
        <w:jc w:val="both"/>
        <w:shd w:val="clear" w:color="ffffff" w:themeColor="background1" w:fill="ffffff" w:themeFill="background1"/>
        <w:rPr>
          <w:rFonts w:ascii="Liberation Sans" w:hAnsi="Liberation Sans" w:cs="Liberation Sans"/>
          <w:b w:val="0"/>
          <w:bCs w:val="0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sz w:val="27"/>
          <w:szCs w:val="27"/>
          <w:highlight w:val="none"/>
        </w:rPr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В целях совершенствования организации деятельности Администрации 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Красноселькупского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 района, на основании Федерального закона от 06 октября 2003 № 131-ФЗ «Об общих принципах организации местного самоуправления в Российской Федерации», руководствуясь Уставом муниципального округа 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Красноселькупский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 район Ямало-Ненецкого автономного округа,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 Дума Красноселькупского района </w:t>
      </w:r>
      <w:r>
        <w:rPr>
          <w:rFonts w:ascii="Liberation Sans" w:hAnsi="Liberation Sans" w:eastAsia="Liberation Sans" w:cs="Liberation Sans"/>
          <w:b/>
          <w:bCs/>
          <w:sz w:val="27"/>
          <w:szCs w:val="27"/>
          <w:highlight w:val="none"/>
        </w:rPr>
        <w:t xml:space="preserve">решила:</w:t>
      </w:r>
      <w:r>
        <w:rPr>
          <w:rFonts w:ascii="Liberation Sans" w:hAnsi="Liberation Sans" w:eastAsia="Liberation Sans" w:cs="Liberation Sans"/>
          <w:b/>
          <w:bCs/>
          <w:sz w:val="27"/>
          <w:szCs w:val="27"/>
          <w:highlight w:val="none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7"/>
          <w:szCs w:val="27"/>
          <w:highlight w:val="none"/>
        </w:rPr>
      </w:r>
      <w:r/>
    </w:p>
    <w:p>
      <w:pPr>
        <w:jc w:val="both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ab/>
        <w:t xml:space="preserve">1.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У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твердить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7"/>
          <w:szCs w:val="27"/>
          <w:highlight w:val="none"/>
        </w:rPr>
        <w:t xml:space="preserve">прилагаемое изменение, которое вносится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7"/>
          <w:szCs w:val="27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в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Положени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е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о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б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осуществлении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мун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иципальн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ого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 контрол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я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lang w:eastAsia="en-US"/>
        </w:rPr>
        <w:t xml:space="preserve">на автомобильном транспорте и в дорожном хозяйстве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на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территории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муниципального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 округ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а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Красноселькупский райо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н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,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7"/>
          <w:szCs w:val="27"/>
          <w:highlight w:val="none"/>
        </w:rPr>
        <w:t xml:space="preserve">утвержденное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решен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ием Думы Красноселькупского района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от 22 августа 2023 года № 215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7"/>
          <w:szCs w:val="27"/>
          <w:highlight w:val="none"/>
        </w:rPr>
        <w:t xml:space="preserve">.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Liberation Sans" w:hAnsi="Liberation Sans" w:cs="Liberation Sans"/>
          <w:b/>
          <w:sz w:val="26"/>
          <w:szCs w:val="26"/>
        </w:rPr>
      </w:pP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ab/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2.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Признать утратившим силу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решен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ие Думы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 от 22 марта 2022 года № 88 «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lang w:eastAsia="ru-RU"/>
        </w:rPr>
        <w:t xml:space="preserve">Об утверждении перечня индикаторов риска нарушения обязательных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lang w:eastAsia="ru-RU"/>
        </w:rPr>
        <w:t xml:space="preserve">требований, ключевых показателей и их целевых значений, индикативных показателей при осуществлении муниципального контроля 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</w:rPr>
        <w:t xml:space="preserve">на автомобильном транспорте и в дорожном хозяйстве на территории муниципального округа Красноселькупский район»</w:t>
      </w: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  <w:lang w:eastAsia="en-US"/>
        </w:rPr>
        <w:t xml:space="preserve">.</w:t>
      </w:r>
      <w:r>
        <w:rPr>
          <w:rFonts w:ascii="Liberation Sans" w:hAnsi="Liberation Sans" w:cs="Liberation Sans"/>
          <w:b/>
          <w:sz w:val="26"/>
          <w:szCs w:val="26"/>
        </w:rPr>
      </w:r>
      <w:r/>
    </w:p>
    <w:p>
      <w:pPr>
        <w:ind w:right="-1" w:firstLine="708"/>
        <w:jc w:val="both"/>
        <w:shd w:val="clear" w:color="ffffff" w:themeColor="background1" w:fill="ffffff" w:themeFill="background1"/>
        <w:rPr>
          <w:rFonts w:ascii="Liberation Sans" w:hAnsi="Liberation Sans" w:cs="Liberation Sans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7"/>
          <w:szCs w:val="27"/>
          <w:highlight w:val="none"/>
        </w:rPr>
        <w:t xml:space="preserve">3. Опубликовать настоящее решени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е в газете «Северный край» и разместить на официальном сайте муниципального округа Красноселькупский район Ямало-Ненецкого авто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номного округа.</w:t>
      </w:r>
      <w:r>
        <w:rPr>
          <w:rFonts w:ascii="Liberation Sans" w:hAnsi="Liberation Sans" w:cs="Liberation Sans"/>
          <w:sz w:val="27"/>
          <w:szCs w:val="27"/>
          <w:highlight w:val="none"/>
        </w:rPr>
      </w:r>
      <w:r/>
    </w:p>
    <w:p>
      <w:pPr>
        <w:ind w:right="-1" w:firstLine="708"/>
        <w:jc w:val="both"/>
        <w:shd w:val="clear" w:color="ffffff" w:themeColor="background1" w:fill="ffffff" w:themeFill="background1"/>
        <w:rPr>
          <w:rFonts w:ascii="Liberation Sans" w:hAnsi="Liberation Sans" w:cs="Liberation Sans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4. Настоящее решение вступает в силу со дня его официального опубликования.</w:t>
      </w:r>
      <w:r>
        <w:rPr>
          <w:rFonts w:ascii="Liberation Sans" w:hAnsi="Liberation Sans" w:cs="Liberation Sans"/>
          <w:sz w:val="27"/>
          <w:szCs w:val="27"/>
          <w:highlight w:val="none"/>
        </w:rPr>
      </w:r>
      <w:r/>
    </w:p>
    <w:p>
      <w:pPr>
        <w:ind w:right="-1" w:firstLine="708"/>
        <w:jc w:val="both"/>
        <w:shd w:val="clear" w:color="ffffff" w:themeColor="background1" w:fill="ffffff" w:themeFill="background1"/>
        <w:rPr>
          <w:rFonts w:ascii="Liberation Sans" w:hAnsi="Liberation Sans" w:cs="Liberation Sans"/>
          <w:spacing w:val="-1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spacing w:val="-1"/>
          <w:sz w:val="27"/>
          <w:szCs w:val="27"/>
          <w:highlight w:val="none"/>
        </w:rPr>
      </w:r>
      <w:r>
        <w:rPr>
          <w:rFonts w:ascii="Liberation Sans" w:hAnsi="Liberation Sans" w:cs="Liberation Sans"/>
          <w:spacing w:val="-1"/>
          <w:sz w:val="27"/>
          <w:szCs w:val="27"/>
          <w:highlight w:val="none"/>
        </w:rPr>
      </w:r>
      <w:r/>
    </w:p>
    <w:p>
      <w:pPr>
        <w:ind w:right="-1" w:firstLine="708"/>
        <w:jc w:val="both"/>
        <w:shd w:val="clear" w:color="ffffff" w:themeColor="background1" w:fill="ffffff" w:themeFill="background1"/>
        <w:rPr>
          <w:rFonts w:ascii="Liberation Sans" w:hAnsi="Liberation Sans" w:cs="Liberation Sans"/>
          <w:spacing w:val="-1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spacing w:val="-1"/>
          <w:sz w:val="27"/>
          <w:szCs w:val="27"/>
          <w:highlight w:val="none"/>
        </w:rPr>
      </w:r>
      <w:r>
        <w:rPr>
          <w:rFonts w:ascii="Liberation Sans" w:hAnsi="Liberation Sans" w:cs="Liberation Sans"/>
          <w:spacing w:val="-1"/>
          <w:sz w:val="27"/>
          <w:szCs w:val="27"/>
          <w:highlight w:val="none"/>
        </w:rPr>
      </w:r>
      <w:r/>
    </w:p>
    <w:p>
      <w:pPr>
        <w:ind w:right="-1" w:firstLine="708"/>
        <w:jc w:val="both"/>
        <w:shd w:val="clear" w:color="ffffff" w:themeColor="background1" w:fill="ffffff" w:themeFill="background1"/>
        <w:rPr>
          <w:rFonts w:ascii="Liberation Sans" w:hAnsi="Liberation Sans" w:cs="Liberation Sans"/>
          <w:spacing w:val="-1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spacing w:val="-1"/>
          <w:sz w:val="27"/>
          <w:szCs w:val="27"/>
          <w:highlight w:val="none"/>
        </w:rPr>
      </w:r>
      <w:r>
        <w:rPr>
          <w:rFonts w:ascii="Liberation Sans" w:hAnsi="Liberation Sans" w:cs="Liberation Sans"/>
          <w:spacing w:val="-1"/>
          <w:sz w:val="27"/>
          <w:szCs w:val="27"/>
          <w:highlight w:val="none"/>
        </w:rPr>
      </w:r>
      <w:r/>
    </w:p>
    <w:p>
      <w:pPr>
        <w:jc w:val="both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7"/>
          <w:szCs w:val="27"/>
          <w:highlight w:val="none"/>
        </w:rPr>
        <w:t xml:space="preserve">Председатель</w:t>
      </w:r>
      <w:r>
        <w:rPr>
          <w:rFonts w:ascii="Liberation Sans" w:hAnsi="Liberation Sans" w:cs="Liberation Sans"/>
          <w:spacing w:val="1"/>
          <w:sz w:val="27"/>
          <w:szCs w:val="27"/>
          <w:highlight w:val="none"/>
        </w:rPr>
      </w:r>
      <w:r/>
    </w:p>
    <w:p>
      <w:pPr>
        <w:jc w:val="both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7"/>
          <w:szCs w:val="27"/>
          <w:highlight w:val="none"/>
        </w:rPr>
        <w:t xml:space="preserve">Думы </w:t>
      </w:r>
      <w:r>
        <w:rPr>
          <w:rFonts w:ascii="Liberation Sans" w:hAnsi="Liberation Sans" w:eastAsia="Liberation Sans" w:cs="Liberation Sans"/>
          <w:spacing w:val="1"/>
          <w:sz w:val="27"/>
          <w:szCs w:val="27"/>
          <w:highlight w:val="none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  <w:spacing w:val="1"/>
          <w:sz w:val="27"/>
          <w:szCs w:val="27"/>
          <w:highlight w:val="none"/>
        </w:rPr>
        <w:tab/>
      </w:r>
      <w:r>
        <w:rPr>
          <w:rFonts w:ascii="Liberation Sans" w:hAnsi="Liberation Sans" w:eastAsia="Liberation Sans" w:cs="Liberation Sans"/>
          <w:spacing w:val="1"/>
          <w:sz w:val="27"/>
          <w:szCs w:val="27"/>
          <w:highlight w:val="none"/>
        </w:rPr>
        <w:tab/>
      </w:r>
      <w:r>
        <w:rPr>
          <w:rFonts w:ascii="Liberation Sans" w:hAnsi="Liberation Sans" w:eastAsia="Liberation Sans" w:cs="Liberation Sans"/>
          <w:spacing w:val="1"/>
          <w:sz w:val="27"/>
          <w:szCs w:val="27"/>
          <w:highlight w:val="none"/>
        </w:rPr>
        <w:tab/>
      </w:r>
      <w:r>
        <w:rPr>
          <w:rFonts w:ascii="Liberation Sans" w:hAnsi="Liberation Sans" w:eastAsia="Liberation Sans" w:cs="Liberation Sans"/>
          <w:spacing w:val="1"/>
          <w:sz w:val="27"/>
          <w:szCs w:val="27"/>
          <w:highlight w:val="none"/>
        </w:rPr>
        <w:tab/>
      </w:r>
      <w:r>
        <w:rPr>
          <w:rFonts w:ascii="Liberation Sans" w:hAnsi="Liberation Sans" w:eastAsia="Liberation Sans" w:cs="Liberation Sans"/>
          <w:spacing w:val="1"/>
          <w:sz w:val="27"/>
          <w:szCs w:val="27"/>
          <w:highlight w:val="none"/>
        </w:rPr>
        <w:t xml:space="preserve">          О.Г. Титова</w:t>
      </w:r>
      <w:r>
        <w:rPr>
          <w:rFonts w:ascii="Liberation Sans" w:hAnsi="Liberation Sans" w:cs="Liberation Sans"/>
          <w:spacing w:val="1"/>
          <w:sz w:val="27"/>
          <w:szCs w:val="27"/>
          <w:highlight w:val="none"/>
        </w:rPr>
      </w:r>
      <w:r/>
    </w:p>
    <w:p>
      <w:pPr>
        <w:jc w:val="both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7"/>
          <w:szCs w:val="27"/>
          <w:highlight w:val="none"/>
        </w:rPr>
      </w:r>
      <w:r>
        <w:rPr>
          <w:rFonts w:ascii="Liberation Sans" w:hAnsi="Liberation Sans" w:cs="Liberation Sans"/>
          <w:spacing w:val="1"/>
          <w:sz w:val="27"/>
          <w:szCs w:val="27"/>
          <w:highlight w:val="none"/>
        </w:rPr>
      </w:r>
      <w:r/>
    </w:p>
    <w:p>
      <w:pPr>
        <w:jc w:val="both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7"/>
          <w:szCs w:val="27"/>
          <w:highlight w:val="none"/>
        </w:rPr>
      </w:r>
      <w:r>
        <w:rPr>
          <w:rFonts w:ascii="Liberation Sans" w:hAnsi="Liberation Sans" w:cs="Liberation Sans"/>
          <w:spacing w:val="1"/>
          <w:sz w:val="27"/>
          <w:szCs w:val="27"/>
          <w:highlight w:val="none"/>
        </w:rPr>
      </w:r>
      <w:r/>
    </w:p>
    <w:p>
      <w:pPr>
        <w:jc w:val="both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pacing w:val="1"/>
          <w:sz w:val="27"/>
          <w:szCs w:val="27"/>
          <w:highlight w:val="none"/>
        </w:rPr>
        <w:t xml:space="preserve">Глава Крас</w:t>
      </w:r>
      <w:r>
        <w:rPr>
          <w:rFonts w:ascii="Liberation Sans" w:hAnsi="Liberation Sans" w:eastAsia="Liberation Sans" w:cs="Liberation Sans"/>
          <w:spacing w:val="1"/>
          <w:sz w:val="27"/>
          <w:szCs w:val="27"/>
          <w:highlight w:val="none"/>
        </w:rPr>
        <w:t xml:space="preserve">носелькупского района</w:t>
      </w:r>
      <w:r>
        <w:rPr>
          <w:rFonts w:ascii="Liberation Sans" w:hAnsi="Liberation Sans" w:eastAsia="Liberation Sans" w:cs="Liberation Sans"/>
          <w:spacing w:val="1"/>
          <w:sz w:val="27"/>
          <w:szCs w:val="27"/>
          <w:highlight w:val="none"/>
        </w:rPr>
        <w:tab/>
      </w:r>
      <w:r>
        <w:rPr>
          <w:rFonts w:ascii="Liberation Sans" w:hAnsi="Liberation Sans" w:eastAsia="Liberation Sans" w:cs="Liberation Sans"/>
          <w:spacing w:val="1"/>
          <w:sz w:val="27"/>
          <w:szCs w:val="27"/>
          <w:highlight w:val="none"/>
        </w:rPr>
        <w:tab/>
      </w:r>
      <w:r>
        <w:rPr>
          <w:rFonts w:ascii="Liberation Sans" w:hAnsi="Liberation Sans" w:eastAsia="Liberation Sans" w:cs="Liberation Sans"/>
          <w:spacing w:val="1"/>
          <w:sz w:val="27"/>
          <w:szCs w:val="27"/>
          <w:highlight w:val="none"/>
        </w:rPr>
        <w:tab/>
      </w:r>
      <w:r>
        <w:rPr>
          <w:rFonts w:ascii="Liberation Sans" w:hAnsi="Liberation Sans" w:eastAsia="Liberation Sans" w:cs="Liberation Sans"/>
          <w:spacing w:val="1"/>
          <w:sz w:val="27"/>
          <w:szCs w:val="27"/>
          <w:highlight w:val="none"/>
        </w:rPr>
        <w:tab/>
      </w:r>
      <w:r>
        <w:rPr>
          <w:rFonts w:ascii="Liberation Sans" w:hAnsi="Liberation Sans" w:eastAsia="Liberation Sans" w:cs="Liberation Sans"/>
          <w:spacing w:val="1"/>
          <w:sz w:val="27"/>
          <w:szCs w:val="27"/>
          <w:highlight w:val="none"/>
        </w:rPr>
        <w:t xml:space="preserve">          Ю.В. Фишер</w:t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ind w:left="5670"/>
        <w:jc w:val="both"/>
        <w:shd w:val="clear" w:color="ffffff" w:themeColor="background1" w:fill="ffffff" w:themeFill="background1"/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 xml:space="preserve">Приложение</w:t>
      </w:r>
      <w:r>
        <w:rPr>
          <w:rFonts w:ascii="Liberation Sans" w:hAnsi="Liberation Sans" w:eastAsia="Liberation Sans" w:cs="Liberation Sans"/>
          <w:highlight w:val="none"/>
        </w:rPr>
        <w:t xml:space="preserve"> </w:t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ind w:left="5670"/>
        <w:jc w:val="both"/>
        <w:shd w:val="clear" w:color="ffffff" w:themeColor="background1" w:fill="ffffff" w:themeFill="background1"/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ind w:left="5670"/>
        <w:jc w:val="both"/>
        <w:shd w:val="clear" w:color="ffffff" w:themeColor="background1" w:fill="ffffff" w:themeFill="background1"/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 xml:space="preserve">УТВЕРЖДЕНО</w:t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ind w:left="5670"/>
        <w:shd w:val="clear" w:color="ffffff" w:themeColor="background1" w:fill="ffffff" w:themeFill="background1"/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bookmarkStart w:id="1" w:name="_GoBack"/>
      <w:r>
        <w:rPr>
          <w:rFonts w:ascii="Liberation Sans" w:hAnsi="Liberation Sans" w:eastAsia="Liberation Sans" w:cs="Liberation Sans"/>
          <w:highlight w:val="none"/>
        </w:rPr>
      </w:r>
      <w:bookmarkEnd w:id="1"/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 xml:space="preserve">р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 xml:space="preserve">ешением 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 xml:space="preserve">Думы 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 xml:space="preserve">К</w:t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 xml:space="preserve">расноселькупского района     от «19» декабря 2023 г. №245</w:t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pStyle w:val="758"/>
        <w:ind w:left="0" w:right="0" w:firstLine="0"/>
        <w:jc w:val="center"/>
        <w:spacing w:after="0" w:afterAutospacing="0" w:line="240" w:lineRule="auto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none"/>
        </w:rPr>
        <w:t xml:space="preserve">ИЗМЕНЕНИЕ,</w:t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758"/>
        <w:ind w:left="0" w:right="0" w:firstLine="0"/>
        <w:jc w:val="center"/>
        <w:spacing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которое внос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ится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в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Положени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б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осуществлении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муниципальн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ого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контрол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lang w:eastAsia="en-US"/>
        </w:rPr>
        <w:t xml:space="preserve">на автомобильном транспорте и в дорожном хозяйстве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на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территории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муни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ципального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округ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Красноселькупский райо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н</w:t>
      </w:r>
      <w:r>
        <w:rPr>
          <w:rFonts w:ascii="Liberation Sans" w:hAnsi="Liberation Sans" w:eastAsia="Liberation Sans" w:cs="Liberation Sans"/>
          <w:b w:val="0"/>
          <w:bCs w:val="0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,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утвержденное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решением Думы Красноселькупского района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от 22 августа 2023 года № 215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pStyle w:val="758"/>
        <w:ind w:left="0" w:right="0" w:firstLine="0"/>
        <w:jc w:val="center"/>
        <w:spacing w:after="0" w:afterAutospacing="0" w:line="240" w:lineRule="auto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ind w:firstLine="708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Положение дополнить п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риложениями №№ 1 - 3 следующего содержания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: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709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35"/>
        <w:ind w:left="4535" w:right="0" w:firstLine="0"/>
        <w:widowControl w:val="off"/>
        <w:rPr>
          <w:rFonts w:ascii="Liberation Sans" w:hAnsi="Liberation Sans" w:cs="Liberation Sans"/>
          <w:sz w:val="28"/>
          <w:szCs w:val="28"/>
          <w:highlight w:val="none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«Приложение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№ 1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735"/>
        <w:ind w:left="5953" w:right="0" w:firstLine="0"/>
        <w:widowControl w:val="off"/>
        <w:rPr>
          <w:rFonts w:ascii="Liberation Sans" w:hAnsi="Liberation Sans" w:cs="Liberation Sans"/>
          <w:sz w:val="28"/>
          <w:szCs w:val="28"/>
          <w:highlight w:val="none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left="4535" w:right="0" w:firstLine="0"/>
        <w:jc w:val="left"/>
        <w:tabs>
          <w:tab w:val="left" w:pos="0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 Положению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б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осуществлении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муниципальн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ого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конт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рол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lang w:eastAsia="en-US"/>
        </w:rPr>
        <w:t xml:space="preserve">на автомобильном транспорте и в дорожном хозяйстве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территории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муниципального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округ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Красноселькупский район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left="4535" w:right="0" w:firstLine="0"/>
        <w:jc w:val="lef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Ямало-Ненецкого автономного округа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left="5953" w:right="0" w:firstLine="0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left="0" w:right="0" w:firstLine="0"/>
        <w:jc w:val="center"/>
        <w:shd w:val="clear" w:color="ffffff" w:fill="ffffff"/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none"/>
        </w:rPr>
        <w:t xml:space="preserve">ПЕРЕЧЕНЬ</w:t>
      </w:r>
      <w:r>
        <w:rPr>
          <w:rFonts w:ascii="Liberation Sans" w:hAnsi="Liberation Sans" w:eastAsia="Liberation Sans" w:cs="Liberation Sans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hd w:val="clear" w:color="ffffff" w:fill="ffffff"/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 индикаторов риска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 нарушения обязательных требований при осуществлении муниципального контроля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lang w:eastAsia="en-US"/>
        </w:rPr>
        <w:t xml:space="preserve">на автомобильном транспорте и в дорожном хозяйстве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 на территории муниципального округа Кр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асноселькупский район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Ямало-Ненецкого автономного округ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а</w:t>
      </w:r>
      <w:r>
        <w:rPr>
          <w:rFonts w:ascii="Liberation Sans" w:hAnsi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0"/>
        <w:jc w:val="center"/>
        <w:shd w:val="clear" w:color="ffffff" w:fill="ffffff"/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 w:themeColor="text1"/>
          <w:sz w:val="28"/>
          <w:szCs w:val="28"/>
          <w:highlight w:val="none"/>
        </w:rPr>
      </w:r>
      <w:r>
        <w:rPr>
          <w:rFonts w:ascii="Liberation Sans" w:hAnsi="Liberation Sans" w:cs="Liberation Sans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8"/>
        <w:jc w:val="both"/>
        <w:shd w:val="clear" w:color="ffffff" w:fill="ffffff"/>
        <w:rPr>
          <w:rFonts w:ascii="Liberation Sans" w:hAnsi="Liberation Sans" w:cs="Liberation Sans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мероприятия при осуществлении муниципального контроля на автомобильном транспорте и в дорожном хозяйстве применяются индикаторы риска 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арушения обязательных требований.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ти свидетельствуют о наличии таких нарушений и риска причинения вреда (ущерба) охраняемым законом ценностям.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8"/>
        <w:jc w:val="both"/>
        <w:shd w:val="clear" w:color="ffffff" w:fill="ffffff"/>
        <w:rPr>
          <w:rFonts w:ascii="Liberation Sans" w:hAnsi="Liberation Sans" w:cs="Liberation Sans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Перечень индикаторов риска: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8"/>
        <w:jc w:val="both"/>
        <w:shd w:val="clear" w:color="ffffff" w:fill="ffffff"/>
        <w:rPr>
          <w:rFonts w:ascii="Liberation Sans" w:hAnsi="Liberation Sans" w:cs="Liberation Sans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1) наличие информации о факте загрязнения и (или) повреждения автомобильных дорог и искусственных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рог общего пользования местного значения;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8"/>
        <w:jc w:val="both"/>
        <w:shd w:val="clear" w:color="ffffff" w:fill="ffffff"/>
        <w:rPr>
          <w:rFonts w:ascii="Liberation Sans" w:hAnsi="Liberation Sans" w:cs="Liberation Sans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2) наличие информации о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8"/>
        <w:jc w:val="both"/>
        <w:shd w:val="clear" w:color="ffffff" w:fill="ffffff"/>
        <w:rPr>
          <w:rFonts w:ascii="Liberation Sans" w:hAnsi="Liberation Sans" w:cs="Liberation Sans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3)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наличие информации о нарушении обязательных требований в части необеспечения сохранности автомобильных дорог при проведении на автомобильных дорогах общего пользования местного значения и искусственных сооружениях на них работ по капитальному ремо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</w:rPr>
        <w:t xml:space="preserve">нту, ремонту и содержанию (включая требования к дорожно-строительным материалам и изделиям).</w:t>
      </w: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shd w:val="clear" w:color="ffffff" w:themeColor="background1" w:fill="ffffff" w:themeFill="background1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ind w:left="0" w:right="0" w:firstLine="709"/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b/>
          <w:bCs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/>
          <w:bCs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b/>
          <w:bCs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/>
    </w:p>
    <w:p>
      <w:pPr>
        <w:pStyle w:val="735"/>
        <w:ind w:left="4535" w:right="0" w:firstLine="0"/>
        <w:widowControl w:val="off"/>
        <w:rPr>
          <w:rFonts w:ascii="Liberation Sans" w:hAnsi="Liberation Sans" w:cs="Liberation Sans"/>
          <w:sz w:val="28"/>
          <w:szCs w:val="28"/>
          <w:highlight w:val="none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Приложение №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2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  <w:r>
        <w:rPr>
          <w:rFonts w:ascii="Liberation Sans" w:hAnsi="Liberation Sans" w:cs="Liberation Sans"/>
          <w:sz w:val="28"/>
          <w:szCs w:val="28"/>
          <w:highlight w:val="none"/>
        </w:rPr>
      </w:r>
    </w:p>
    <w:p>
      <w:pPr>
        <w:ind w:left="4535" w:right="0" w:firstLine="0"/>
        <w:jc w:val="left"/>
        <w:tabs>
          <w:tab w:val="left" w:pos="0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 Положению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б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осуществлении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муниципальн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ого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конт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рол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lang w:eastAsia="en-US"/>
        </w:rPr>
        <w:t xml:space="preserve">на автомобильном транспорте и в дорожном хозяйстве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территории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муниципального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округ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Красноселькупский район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left="4535" w:right="0" w:firstLine="0"/>
        <w:jc w:val="lef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Ямало-Ненецкого автономного округа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left="5953" w:right="0" w:firstLine="0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lang w:eastAsia="ru-RU"/>
        </w:rPr>
        <w:t xml:space="preserve">КЛЮЧЕВЫЕ ПОКАЗАТЕЛИ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lang w:eastAsia="ru-RU"/>
        </w:rPr>
        <w:t xml:space="preserve">осуществления муниципального контроля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lang w:eastAsia="ru-RU"/>
        </w:rPr>
        <w:t xml:space="preserve">на автомобильном транспорте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6"/>
          <w:szCs w:val="26"/>
        </w:rPr>
        <w:t xml:space="preserve">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в дорожном хозяйстве на территории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муниципального округа Кр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асноселькупский район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Ямало-Ненецкого автономного округ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а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688"/>
        <w:gridCol w:w="4600"/>
      </w:tblGrid>
      <w:tr>
        <w:trPr/>
        <w:tc>
          <w:tcPr>
            <w:shd w:val="clear" w:color="ffffff" w:fill="ffffff"/>
            <w:tcW w:w="468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ru-RU"/>
              </w:rPr>
              <w:t xml:space="preserve">Ключевой показатель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ru-RU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60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ru-RU"/>
              </w:rPr>
              <w:t xml:space="preserve">Целевое значение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jc w:val="center"/>
              <w:shd w:val="clear" w:color="auto" w:fill="ffff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ru-RU"/>
              </w:rPr>
              <w:t xml:space="preserve">ключевого показателя, %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4688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1. Доля автомобильных дорог, в отношении которых не проводится работа по ремонту и содержанию автомобильных дорог общего пользования и искусственных дорожных сооружений на них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4688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ru-RU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Доля автомобильных дорог, отвечающих требованиям к дорожно-строительным материалам и изделиям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600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ru-RU"/>
              </w:rPr>
              <w:t xml:space="preserve">95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4688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</w:rPr>
              <w:t xml:space="preserve"> Доля соблюдения требований к эксплуатации объектов дорожного сервиса, размещенных в полосах отвода и (или) придорожных полосах автомобильных дорог общего пользования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600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lang w:eastAsia="ru-RU"/>
              </w:rPr>
              <w:t xml:space="preserve">90</w:t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</w:tc>
      </w:tr>
    </w:tbl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/>
    </w:p>
    <w:p>
      <w:pPr>
        <w:pStyle w:val="735"/>
        <w:ind w:left="4535" w:right="0" w:firstLine="0"/>
        <w:widowControl w:val="off"/>
        <w:rPr>
          <w:rFonts w:ascii="Liberation Sans" w:hAnsi="Liberation Sans" w:cs="Liberation Sans"/>
          <w:sz w:val="28"/>
          <w:szCs w:val="28"/>
          <w:highlight w:val="none"/>
        </w:rPr>
        <w:outlineLvl w:val="1"/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Прилож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ение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№ 3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  <w:r>
        <w:rPr>
          <w:rFonts w:ascii="Liberation Sans" w:hAnsi="Liberation Sans" w:cs="Liberation Sans"/>
          <w:sz w:val="28"/>
          <w:szCs w:val="28"/>
          <w:highlight w:val="none"/>
        </w:rPr>
      </w:r>
    </w:p>
    <w:p>
      <w:pPr>
        <w:ind w:left="4535" w:right="0" w:firstLine="0"/>
        <w:jc w:val="left"/>
        <w:tabs>
          <w:tab w:val="left" w:pos="0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к Положению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б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осуществлении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муниципальн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ого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конт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рол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lang w:eastAsia="en-US"/>
        </w:rPr>
        <w:t xml:space="preserve">на автомобильном транспорте и в дорожном хозяйстве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а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территории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муниципального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округ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а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Красноселькупский район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left="4535" w:right="0" w:firstLine="0"/>
        <w:jc w:val="lef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none"/>
          <w:lang w:eastAsia="en-US"/>
        </w:rPr>
        <w:t xml:space="preserve">Ямало-Ненецкого автономного округа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left="5953" w:right="0" w:firstLine="0"/>
        <w:jc w:val="both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right="424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lang w:eastAsia="ru-RU"/>
        </w:rPr>
        <w:t xml:space="preserve">ИНДИКАТИВНЫЕ ПОКАЗАТЕЛИ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right="424"/>
        <w:jc w:val="center"/>
        <w:spacing w:after="0" w:line="240" w:lineRule="auto"/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lang w:eastAsia="ru-RU"/>
        </w:rPr>
        <w:t xml:space="preserve">осуществления муниципального контроля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lang w:eastAsia="ru-RU"/>
        </w:rPr>
        <w:t xml:space="preserve">на автомобильном транспорте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6"/>
          <w:szCs w:val="26"/>
        </w:rPr>
        <w:t xml:space="preserve">и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</w:rPr>
        <w:t xml:space="preserve">в дорожном хозяйстве на территории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муниципального округа Кр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асноселькупский район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</w:r>
      <w:r/>
    </w:p>
    <w:p>
      <w:pPr>
        <w:ind w:right="424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Ямало-Ненецкого автономного округ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right="424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  <w:lang w:eastAsia="ru-RU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количество плановых контрольных (надзорных) мероприятий, проведенных за отчетный период;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количество внеплановых контрольных (надзорных) мероприятий, проведенных за отчетный период;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3)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количество внеплановых контрольных (над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зорных) мероприятий, 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общее количество контрольных (надзорных) мероприятий с взаимодействием, проведенных за отчетный период;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количество контрольных (надзорных) мероприятий с взаимодействием по каждому виду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контрольных (надзорных) мероприятий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, проведенных за отчетный период;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количество контрольных (надзорных) мероприятий, проведенных с использованием средств дистанционного взаимодействия, за отчетный период;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количество обязательных профилактических визитов, проведенных за отчетный период;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9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сумма административных штрафов, наложенных по результатам контрольных (надзорных) мероприятий, за отчетный период;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общее количество учтенных объектов контроля на конец отчетного периода;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5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6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количество учтенных контролируемых лиц на конец отчетного периода;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7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количество учтенных контролируемых лиц, в отношении которых проведены контрольные (надзорные) мероприятия, за отчетный период;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8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общее количество жалоб, поданных контролируемыми лицами </w:t>
      </w:r>
      <w:r>
        <w:rPr>
          <w:rFonts w:ascii="Liberation Sans" w:hAnsi="Liberation Sans" w:eastAsia="Liberation Sans" w:cs="Liberation Sans"/>
          <w:sz w:val="28"/>
          <w:szCs w:val="28"/>
        </w:rPr>
        <w:br/>
        <w:t xml:space="preserve">в досудебном порядке за отчетный период;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9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количество жалоб, в отношении которых контрольным (надзорным) органом был нарушен срок рассмотрения, за отчетный период;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20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количество жалоб, поданных контролируемыми лицами в досудебном порядке, по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итогам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1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количество и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26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)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результаты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 которых были признаны недействительными и (или) отменены, за отчетный период.</w:t>
      </w:r>
      <w:r>
        <w:rPr>
          <w:rFonts w:ascii="Liberation Sans" w:hAnsi="Liberation Sans" w:eastAsia="Liberation Sans" w:cs="Liberation Sans"/>
          <w:sz w:val="28"/>
          <w:szCs w:val="28"/>
        </w:rPr>
        <w:t xml:space="preserve">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left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  <w:tab/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p>
      <w:pPr>
        <w:jc w:val="center"/>
        <w:shd w:val="clear" w:color="ffffff" w:themeColor="background1" w:fill="ffffff" w:themeFill="background1"/>
        <w:tabs>
          <w:tab w:val="left" w:pos="0" w:leader="none"/>
        </w:tabs>
        <w:rPr>
          <w:rFonts w:ascii="Liberation Sans" w:hAnsi="Liberation Sans" w:cs="Liberation Sans"/>
          <w:spacing w:val="1"/>
          <w:sz w:val="28"/>
          <w:szCs w:val="28"/>
          <w:highlight w:val="none"/>
        </w:rPr>
      </w:pPr>
      <w:r>
        <w:rPr>
          <w:rFonts w:ascii="Liberation Sans" w:hAnsi="Liberation Sans" w:eastAsia="Liberation Sans" w:cs="Liberation Sans"/>
          <w:spacing w:val="1"/>
          <w:sz w:val="28"/>
          <w:szCs w:val="28"/>
          <w:highlight w:val="none"/>
        </w:rPr>
      </w:r>
      <w:r>
        <w:rPr>
          <w:rFonts w:ascii="Liberation Sans" w:hAnsi="Liberation Sans" w:cs="Liberation Sans"/>
          <w:spacing w:val="1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00000000000000000"/>
  </w:font>
  <w:font w:name="Symbol">
    <w:panose1 w:val="05050102010706020507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Segoe UI">
    <w:panose1 w:val="020B0502040204020203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6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7"/>
      <w:tabs>
        <w:tab w:val="center" w:pos="4960" w:leader="none"/>
        <w:tab w:val="left" w:pos="6061" w:leader="none"/>
      </w:tabs>
    </w:pPr>
    <w:r>
      <w:tab/>
    </w:r>
    <w:r>
      <w:tab/>
    </w:r>
    <w:r>
      <w:tab/>
    </w:r>
    <w:r/>
  </w:p>
  <w:p>
    <w:pPr>
      <w:pStyle w:val="76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63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35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7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9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1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3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5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7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9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106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ascii="PT Astra Serif" w:hAnsi="PT Astra Serif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4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8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9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9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6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3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0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7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5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2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952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firstLine="0"/>
      </w:pPr>
    </w:lvl>
    <w:lvl w:ilvl="1">
      <w:start w:val="1"/>
      <w:numFmt w:val="decimal"/>
      <w:isLgl w:val="false"/>
      <w:suff w:val="tab"/>
      <w:lvlText w:val="%1.%2."/>
      <w:lvlJc w:val="left"/>
      <w:pPr>
        <w:ind w:left="1560" w:firstLine="1843"/>
      </w:pPr>
      <w:rPr>
        <w:rFonts w:ascii="Times New Roman" w:hAnsi="Times New Roman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-142" w:firstLine="2127"/>
      </w:pPr>
      <w:rPr>
        <w:rFonts w:ascii="Times New Roman" w:hAnsi="Times New Roman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2" w:firstLine="0"/>
      </w:pPr>
      <w:rPr>
        <w:rFonts w:ascii="Times New Roman" w:hAnsi="Times New Roman"/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firstLine="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firstLine="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firstLine="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firstLine="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firstLine="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space"/>
      <w:lvlText w:val="%1.%2."/>
      <w:lvlJc w:val="left"/>
      <w:pPr>
        <w:ind w:left="1429" w:hanging="720"/>
      </w:pPr>
      <w:rPr>
        <w:sz w:val="28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ascii="PT Astra Serif" w:hAnsi="PT Astra Serif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1935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2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7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36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7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1" w:hanging="180"/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4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8" w:hanging="216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1935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2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7" w:hanging="360"/>
      </w:pPr>
    </w:lvl>
    <w:lvl w:ilvl="1">
      <w:start w:val="7"/>
      <w:numFmt w:val="decimal"/>
      <w:isLgl w:val="false"/>
      <w:suff w:val="tab"/>
      <w:lvlText w:val="%1.%2."/>
      <w:lvlJc w:val="left"/>
      <w:pPr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3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1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91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651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65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011" w:hanging="216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ascii="PT Astra Serif" w:hAnsi="PT Astra Serif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  <w:tabs>
          <w:tab w:val="num" w:pos="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25"/>
  </w:num>
  <w:num w:numId="8">
    <w:abstractNumId w:val="24"/>
  </w:num>
  <w:num w:numId="9">
    <w:abstractNumId w:val="11"/>
  </w:num>
  <w:num w:numId="10">
    <w:abstractNumId w:val="12"/>
  </w:num>
  <w:num w:numId="11">
    <w:abstractNumId w:val="21"/>
  </w:num>
  <w:num w:numId="12">
    <w:abstractNumId w:val="0"/>
  </w:num>
  <w:num w:numId="13">
    <w:abstractNumId w:val="14"/>
  </w:num>
  <w:num w:numId="14">
    <w:abstractNumId w:val="23"/>
  </w:num>
  <w:num w:numId="15">
    <w:abstractNumId w:val="7"/>
  </w:num>
  <w:num w:numId="16">
    <w:abstractNumId w:val="16"/>
  </w:num>
  <w:num w:numId="17">
    <w:abstractNumId w:val="8"/>
  </w:num>
  <w:num w:numId="18">
    <w:abstractNumId w:val="20"/>
  </w:num>
  <w:num w:numId="19">
    <w:abstractNumId w:val="1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9"/>
  </w:num>
  <w:num w:numId="24">
    <w:abstractNumId w:val="18"/>
  </w:num>
  <w:num w:numId="25">
    <w:abstractNumId w:val="1"/>
  </w:num>
  <w:num w:numId="26">
    <w:abstractNumId w:val="10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6">
    <w:name w:val="Heading 5 Char"/>
    <w:basedOn w:val="745"/>
    <w:link w:val="740"/>
    <w:uiPriority w:val="9"/>
    <w:rPr>
      <w:rFonts w:ascii="Arial" w:hAnsi="Arial" w:eastAsia="Arial" w:cs="Arial"/>
      <w:b/>
      <w:bCs/>
      <w:sz w:val="24"/>
      <w:szCs w:val="24"/>
    </w:rPr>
  </w:style>
  <w:style w:type="character" w:styleId="727">
    <w:name w:val="Heading 6 Char"/>
    <w:basedOn w:val="745"/>
    <w:link w:val="741"/>
    <w:uiPriority w:val="9"/>
    <w:rPr>
      <w:rFonts w:ascii="Arial" w:hAnsi="Arial" w:eastAsia="Arial" w:cs="Arial"/>
      <w:b/>
      <w:bCs/>
      <w:sz w:val="22"/>
      <w:szCs w:val="22"/>
    </w:rPr>
  </w:style>
  <w:style w:type="character" w:styleId="728">
    <w:name w:val="Heading 7 Char"/>
    <w:basedOn w:val="745"/>
    <w:link w:val="7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9">
    <w:name w:val="Heading 8 Char"/>
    <w:basedOn w:val="745"/>
    <w:link w:val="743"/>
    <w:uiPriority w:val="9"/>
    <w:rPr>
      <w:rFonts w:ascii="Arial" w:hAnsi="Arial" w:eastAsia="Arial" w:cs="Arial"/>
      <w:i/>
      <w:iCs/>
      <w:sz w:val="22"/>
      <w:szCs w:val="22"/>
    </w:rPr>
  </w:style>
  <w:style w:type="character" w:styleId="730">
    <w:name w:val="Heading 9 Char"/>
    <w:basedOn w:val="745"/>
    <w:link w:val="744"/>
    <w:uiPriority w:val="9"/>
    <w:rPr>
      <w:rFonts w:ascii="Arial" w:hAnsi="Arial" w:eastAsia="Arial" w:cs="Arial"/>
      <w:i/>
      <w:iCs/>
      <w:sz w:val="21"/>
      <w:szCs w:val="21"/>
    </w:rPr>
  </w:style>
  <w:style w:type="character" w:styleId="731">
    <w:name w:val="Subtitle Char"/>
    <w:basedOn w:val="745"/>
    <w:link w:val="761"/>
    <w:uiPriority w:val="11"/>
    <w:rPr>
      <w:sz w:val="24"/>
      <w:szCs w:val="24"/>
    </w:rPr>
  </w:style>
  <w:style w:type="character" w:styleId="732">
    <w:name w:val="Quote Char"/>
    <w:link w:val="763"/>
    <w:uiPriority w:val="29"/>
    <w:rPr>
      <w:i/>
    </w:rPr>
  </w:style>
  <w:style w:type="character" w:styleId="733">
    <w:name w:val="Intense Quote Char"/>
    <w:link w:val="765"/>
    <w:uiPriority w:val="30"/>
    <w:rPr>
      <w:i/>
    </w:rPr>
  </w:style>
  <w:style w:type="character" w:styleId="734">
    <w:name w:val="Endnote Text Char"/>
    <w:link w:val="903"/>
    <w:uiPriority w:val="99"/>
    <w:rPr>
      <w:sz w:val="20"/>
    </w:rPr>
  </w:style>
  <w:style w:type="paragraph" w:styleId="735" w:default="1">
    <w:name w:val="Normal"/>
    <w:rPr>
      <w:rFonts w:ascii="Times New Roman" w:hAnsi="Times New Roman" w:eastAsia="Times New Roman"/>
      <w:sz w:val="24"/>
      <w:szCs w:val="24"/>
      <w:lang w:eastAsia="ru-RU"/>
    </w:rPr>
  </w:style>
  <w:style w:type="paragraph" w:styleId="736">
    <w:name w:val="Heading 1"/>
    <w:basedOn w:val="735"/>
    <w:next w:val="735"/>
    <w:link w:val="938"/>
    <w:pPr>
      <w:jc w:val="center"/>
      <w:keepNext/>
      <w:spacing w:before="240" w:after="60" w:line="276" w:lineRule="auto"/>
      <w:outlineLvl w:val="0"/>
    </w:pPr>
    <w:rPr>
      <w:b/>
      <w:bCs/>
      <w:sz w:val="28"/>
      <w:szCs w:val="28"/>
      <w:lang w:eastAsia="en-US"/>
    </w:rPr>
  </w:style>
  <w:style w:type="paragraph" w:styleId="737">
    <w:name w:val="Heading 2"/>
    <w:basedOn w:val="735"/>
    <w:link w:val="9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38">
    <w:name w:val="Heading 3"/>
    <w:basedOn w:val="735"/>
    <w:link w:val="9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39">
    <w:name w:val="Heading 4"/>
    <w:basedOn w:val="735"/>
    <w:next w:val="735"/>
    <w:link w:val="937"/>
    <w:pPr>
      <w:keepLines/>
      <w:keepNext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740">
    <w:name w:val="Heading 5"/>
    <w:basedOn w:val="735"/>
    <w:next w:val="735"/>
    <w:link w:val="7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41">
    <w:name w:val="Heading 6"/>
    <w:basedOn w:val="735"/>
    <w:next w:val="735"/>
    <w:link w:val="7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42">
    <w:name w:val="Heading 7"/>
    <w:basedOn w:val="735"/>
    <w:next w:val="735"/>
    <w:link w:val="75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43">
    <w:name w:val="Heading 8"/>
    <w:basedOn w:val="735"/>
    <w:next w:val="735"/>
    <w:link w:val="7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44">
    <w:name w:val="Heading 9"/>
    <w:basedOn w:val="735"/>
    <w:next w:val="735"/>
    <w:link w:val="7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5" w:default="1">
    <w:name w:val="Default Paragraph Font"/>
    <w:uiPriority w:val="1"/>
    <w:semiHidden/>
    <w:unhideWhenUsed/>
  </w:style>
  <w:style w:type="table" w:styleId="7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7" w:default="1">
    <w:name w:val="No List"/>
    <w:uiPriority w:val="99"/>
    <w:semiHidden/>
    <w:unhideWhenUsed/>
  </w:style>
  <w:style w:type="character" w:styleId="748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49" w:customStyle="1">
    <w:name w:val="Heading 2 Char"/>
    <w:uiPriority w:val="9"/>
    <w:rPr>
      <w:rFonts w:ascii="Arial" w:hAnsi="Arial" w:eastAsia="Arial" w:cs="Arial"/>
      <w:sz w:val="34"/>
    </w:rPr>
  </w:style>
  <w:style w:type="character" w:styleId="750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51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52" w:customStyle="1">
    <w:name w:val="Заголовок 5 Знак"/>
    <w:link w:val="740"/>
    <w:uiPriority w:val="9"/>
    <w:rPr>
      <w:rFonts w:ascii="Arial" w:hAnsi="Arial" w:eastAsia="Arial" w:cs="Arial"/>
      <w:b/>
      <w:bCs/>
      <w:sz w:val="24"/>
      <w:szCs w:val="24"/>
    </w:rPr>
  </w:style>
  <w:style w:type="character" w:styleId="753" w:customStyle="1">
    <w:name w:val="Заголовок 6 Знак"/>
    <w:link w:val="741"/>
    <w:uiPriority w:val="9"/>
    <w:rPr>
      <w:rFonts w:ascii="Arial" w:hAnsi="Arial" w:eastAsia="Arial" w:cs="Arial"/>
      <w:b/>
      <w:bCs/>
      <w:sz w:val="22"/>
      <w:szCs w:val="22"/>
    </w:rPr>
  </w:style>
  <w:style w:type="character" w:styleId="754" w:customStyle="1">
    <w:name w:val="Заголовок 7 Знак"/>
    <w:link w:val="7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5" w:customStyle="1">
    <w:name w:val="Заголовок 8 Знак"/>
    <w:link w:val="743"/>
    <w:uiPriority w:val="9"/>
    <w:rPr>
      <w:rFonts w:ascii="Arial" w:hAnsi="Arial" w:eastAsia="Arial" w:cs="Arial"/>
      <w:i/>
      <w:iCs/>
      <w:sz w:val="22"/>
      <w:szCs w:val="22"/>
    </w:rPr>
  </w:style>
  <w:style w:type="character" w:styleId="756" w:customStyle="1">
    <w:name w:val="Заголовок 9 Знак"/>
    <w:link w:val="744"/>
    <w:uiPriority w:val="9"/>
    <w:rPr>
      <w:rFonts w:ascii="Arial" w:hAnsi="Arial" w:eastAsia="Arial" w:cs="Arial"/>
      <w:i/>
      <w:iCs/>
      <w:sz w:val="21"/>
      <w:szCs w:val="21"/>
    </w:rPr>
  </w:style>
  <w:style w:type="paragraph" w:styleId="757">
    <w:name w:val="List Paragraph"/>
    <w:basedOn w:val="735"/>
    <w:link w:val="929"/>
    <w:pPr>
      <w:contextualSpacing/>
      <w:ind w:left="720"/>
    </w:pPr>
  </w:style>
  <w:style w:type="paragraph" w:styleId="758">
    <w:name w:val="No Spacing"/>
    <w:rPr>
      <w:sz w:val="22"/>
      <w:szCs w:val="22"/>
      <w:lang w:eastAsia="en-US"/>
    </w:rPr>
  </w:style>
  <w:style w:type="paragraph" w:styleId="759">
    <w:name w:val="Title"/>
    <w:basedOn w:val="735"/>
    <w:link w:val="939"/>
    <w:pPr>
      <w:jc w:val="center"/>
    </w:pPr>
    <w:rPr>
      <w:b/>
      <w:sz w:val="48"/>
      <w:szCs w:val="20"/>
    </w:rPr>
  </w:style>
  <w:style w:type="character" w:styleId="760" w:customStyle="1">
    <w:name w:val="Title Char"/>
    <w:uiPriority w:val="10"/>
    <w:rPr>
      <w:sz w:val="48"/>
      <w:szCs w:val="48"/>
    </w:rPr>
  </w:style>
  <w:style w:type="paragraph" w:styleId="761">
    <w:name w:val="Subtitle"/>
    <w:basedOn w:val="735"/>
    <w:next w:val="735"/>
    <w:link w:val="762"/>
    <w:uiPriority w:val="11"/>
    <w:qFormat/>
    <w:pPr>
      <w:spacing w:before="200" w:after="200"/>
    </w:pPr>
  </w:style>
  <w:style w:type="character" w:styleId="762" w:customStyle="1">
    <w:name w:val="Подзаголовок Знак"/>
    <w:link w:val="761"/>
    <w:uiPriority w:val="11"/>
    <w:rPr>
      <w:sz w:val="24"/>
      <w:szCs w:val="24"/>
    </w:rPr>
  </w:style>
  <w:style w:type="paragraph" w:styleId="763">
    <w:name w:val="Quote"/>
    <w:basedOn w:val="735"/>
    <w:next w:val="735"/>
    <w:link w:val="764"/>
    <w:uiPriority w:val="29"/>
    <w:qFormat/>
    <w:pPr>
      <w:ind w:left="720" w:right="720"/>
    </w:pPr>
    <w:rPr>
      <w:i/>
    </w:rPr>
  </w:style>
  <w:style w:type="character" w:styleId="764" w:customStyle="1">
    <w:name w:val="Цитата 2 Знак"/>
    <w:link w:val="763"/>
    <w:uiPriority w:val="29"/>
    <w:rPr>
      <w:i/>
    </w:rPr>
  </w:style>
  <w:style w:type="paragraph" w:styleId="765">
    <w:name w:val="Intense Quote"/>
    <w:basedOn w:val="735"/>
    <w:next w:val="735"/>
    <w:link w:val="76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6" w:customStyle="1">
    <w:name w:val="Выделенная цитата Знак"/>
    <w:link w:val="765"/>
    <w:uiPriority w:val="30"/>
    <w:rPr>
      <w:i/>
    </w:rPr>
  </w:style>
  <w:style w:type="paragraph" w:styleId="767">
    <w:name w:val="Header"/>
    <w:basedOn w:val="735"/>
    <w:link w:val="921"/>
    <w:pPr>
      <w:tabs>
        <w:tab w:val="center" w:pos="4677" w:leader="none"/>
        <w:tab w:val="right" w:pos="9355" w:leader="none"/>
      </w:tabs>
    </w:pPr>
  </w:style>
  <w:style w:type="character" w:styleId="768" w:customStyle="1">
    <w:name w:val="Header Char"/>
    <w:uiPriority w:val="99"/>
  </w:style>
  <w:style w:type="paragraph" w:styleId="769">
    <w:name w:val="Footer"/>
    <w:basedOn w:val="735"/>
    <w:link w:val="922"/>
    <w:pPr>
      <w:tabs>
        <w:tab w:val="center" w:pos="4677" w:leader="none"/>
        <w:tab w:val="right" w:pos="9355" w:leader="none"/>
      </w:tabs>
    </w:pPr>
  </w:style>
  <w:style w:type="character" w:styleId="770" w:customStyle="1">
    <w:name w:val="Footer Char"/>
    <w:uiPriority w:val="99"/>
  </w:style>
  <w:style w:type="paragraph" w:styleId="771">
    <w:name w:val="Caption"/>
    <w:basedOn w:val="735"/>
    <w:next w:val="735"/>
    <w:pPr>
      <w:jc w:val="center"/>
    </w:pPr>
    <w:rPr>
      <w:b/>
      <w:sz w:val="52"/>
      <w:szCs w:val="20"/>
    </w:rPr>
  </w:style>
  <w:style w:type="character" w:styleId="772" w:customStyle="1">
    <w:name w:val="Caption Char"/>
    <w:uiPriority w:val="99"/>
  </w:style>
  <w:style w:type="table" w:styleId="773">
    <w:name w:val="Table Grid"/>
    <w:basedOn w:val="746"/>
    <w:rPr>
      <w:sz w:val="22"/>
      <w:szCs w:val="22"/>
      <w:lang w:eastAsia="en-US"/>
    </w:rPr>
    <w:tblPr/>
  </w:style>
  <w:style w:type="table" w:styleId="774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0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2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3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4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5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6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7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8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5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6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7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8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9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0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3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4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5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6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7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8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9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3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8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9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0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1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2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3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4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5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6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7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8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9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0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1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2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3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4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5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6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7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8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99">
    <w:name w:val="Hyperlink"/>
    <w:rPr>
      <w:color w:val="0000ff"/>
      <w:u w:val="single"/>
    </w:rPr>
  </w:style>
  <w:style w:type="paragraph" w:styleId="900">
    <w:name w:val="footnote text"/>
    <w:basedOn w:val="735"/>
    <w:link w:val="933"/>
    <w:rPr>
      <w:sz w:val="20"/>
      <w:szCs w:val="20"/>
    </w:rPr>
  </w:style>
  <w:style w:type="character" w:styleId="901" w:customStyle="1">
    <w:name w:val="Footnote Text Char"/>
    <w:uiPriority w:val="99"/>
    <w:rPr>
      <w:sz w:val="18"/>
    </w:rPr>
  </w:style>
  <w:style w:type="character" w:styleId="902">
    <w:name w:val="footnote reference"/>
    <w:rPr>
      <w:vertAlign w:val="superscript"/>
    </w:rPr>
  </w:style>
  <w:style w:type="paragraph" w:styleId="903">
    <w:name w:val="endnote text"/>
    <w:basedOn w:val="735"/>
    <w:link w:val="904"/>
    <w:uiPriority w:val="99"/>
    <w:semiHidden/>
    <w:unhideWhenUsed/>
    <w:rPr>
      <w:sz w:val="20"/>
    </w:rPr>
  </w:style>
  <w:style w:type="character" w:styleId="904" w:customStyle="1">
    <w:name w:val="Текст концевой сноски Знак"/>
    <w:link w:val="903"/>
    <w:uiPriority w:val="99"/>
    <w:rPr>
      <w:sz w:val="20"/>
    </w:rPr>
  </w:style>
  <w:style w:type="character" w:styleId="905">
    <w:name w:val="endnote reference"/>
    <w:uiPriority w:val="99"/>
    <w:semiHidden/>
    <w:unhideWhenUsed/>
    <w:rPr>
      <w:vertAlign w:val="superscript"/>
    </w:rPr>
  </w:style>
  <w:style w:type="paragraph" w:styleId="906">
    <w:name w:val="toc 1"/>
    <w:basedOn w:val="735"/>
    <w:next w:val="735"/>
    <w:pPr>
      <w:ind w:left="709"/>
      <w:jc w:val="both"/>
      <w:widowControl w:val="off"/>
      <w:tabs>
        <w:tab w:val="right" w:pos="9990" w:leader="dot"/>
      </w:tabs>
    </w:pPr>
  </w:style>
  <w:style w:type="paragraph" w:styleId="907">
    <w:name w:val="toc 2"/>
    <w:basedOn w:val="735"/>
    <w:next w:val="735"/>
    <w:pPr>
      <w:ind w:left="426"/>
      <w:jc w:val="both"/>
      <w:spacing w:line="276" w:lineRule="auto"/>
      <w:tabs>
        <w:tab w:val="right" w:pos="9990" w:leader="dot"/>
      </w:tabs>
    </w:pPr>
    <w:rPr>
      <w:lang w:eastAsia="en-US"/>
    </w:rPr>
  </w:style>
  <w:style w:type="paragraph" w:styleId="908">
    <w:name w:val="toc 3"/>
    <w:basedOn w:val="735"/>
    <w:next w:val="735"/>
    <w:semiHidden/>
    <w:pPr>
      <w:ind w:left="44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909">
    <w:name w:val="toc 4"/>
    <w:basedOn w:val="735"/>
    <w:next w:val="735"/>
    <w:uiPriority w:val="39"/>
    <w:unhideWhenUsed/>
    <w:pPr>
      <w:ind w:left="850"/>
      <w:spacing w:after="57"/>
    </w:pPr>
  </w:style>
  <w:style w:type="paragraph" w:styleId="910">
    <w:name w:val="toc 5"/>
    <w:basedOn w:val="735"/>
    <w:next w:val="735"/>
    <w:uiPriority w:val="39"/>
    <w:unhideWhenUsed/>
    <w:pPr>
      <w:ind w:left="1134"/>
      <w:spacing w:after="57"/>
    </w:pPr>
  </w:style>
  <w:style w:type="paragraph" w:styleId="911">
    <w:name w:val="toc 6"/>
    <w:basedOn w:val="735"/>
    <w:next w:val="735"/>
    <w:uiPriority w:val="39"/>
    <w:unhideWhenUsed/>
    <w:pPr>
      <w:ind w:left="1417"/>
      <w:spacing w:after="57"/>
    </w:pPr>
  </w:style>
  <w:style w:type="paragraph" w:styleId="912">
    <w:name w:val="toc 7"/>
    <w:basedOn w:val="735"/>
    <w:next w:val="735"/>
    <w:uiPriority w:val="39"/>
    <w:unhideWhenUsed/>
    <w:pPr>
      <w:ind w:left="1701"/>
      <w:spacing w:after="57"/>
    </w:pPr>
  </w:style>
  <w:style w:type="paragraph" w:styleId="913">
    <w:name w:val="toc 8"/>
    <w:basedOn w:val="735"/>
    <w:next w:val="735"/>
    <w:uiPriority w:val="39"/>
    <w:unhideWhenUsed/>
    <w:pPr>
      <w:ind w:left="1984"/>
      <w:spacing w:after="57"/>
    </w:pPr>
  </w:style>
  <w:style w:type="paragraph" w:styleId="914">
    <w:name w:val="toc 9"/>
    <w:basedOn w:val="735"/>
    <w:next w:val="735"/>
    <w:uiPriority w:val="39"/>
    <w:unhideWhenUsed/>
    <w:pPr>
      <w:ind w:left="2268"/>
      <w:spacing w:after="57"/>
    </w:pPr>
  </w:style>
  <w:style w:type="paragraph" w:styleId="915">
    <w:name w:val="TOC Heading"/>
    <w:basedOn w:val="736"/>
    <w:next w:val="735"/>
    <w:semiHidden/>
    <w:pPr>
      <w:jc w:val="left"/>
      <w:keepLines/>
      <w:spacing w:before="480" w:after="0"/>
      <w:outlineLvl w:val="9"/>
    </w:pPr>
    <w:rPr>
      <w:rFonts w:ascii="Cambria" w:hAnsi="Cambria"/>
      <w:color w:val="365f91"/>
      <w:lang w:val="en-US"/>
    </w:rPr>
  </w:style>
  <w:style w:type="paragraph" w:styleId="916">
    <w:name w:val="table of figures"/>
    <w:basedOn w:val="735"/>
    <w:next w:val="735"/>
    <w:uiPriority w:val="99"/>
    <w:unhideWhenUsed/>
  </w:style>
  <w:style w:type="paragraph" w:styleId="917" w:customStyle="1">
    <w:name w:val="ConsNormal"/>
    <w:pPr>
      <w:ind w:right="19772" w:firstLine="720"/>
      <w:widowControl w:val="off"/>
    </w:pPr>
    <w:rPr>
      <w:rFonts w:ascii="Arial" w:hAnsi="Arial" w:eastAsia="Times New Roman"/>
      <w:lang w:eastAsia="ru-RU"/>
    </w:rPr>
  </w:style>
  <w:style w:type="paragraph" w:styleId="918" w:customStyle="1">
    <w:name w:val="ConsPlusNormal"/>
    <w:pPr>
      <w:ind w:firstLine="720"/>
      <w:widowControl w:val="off"/>
    </w:pPr>
    <w:rPr>
      <w:rFonts w:ascii="Arial" w:hAnsi="Arial" w:eastAsia="Times New Roman"/>
      <w:lang w:eastAsia="ru-RU"/>
    </w:rPr>
  </w:style>
  <w:style w:type="paragraph" w:styleId="919">
    <w:name w:val="Balloon Text"/>
    <w:basedOn w:val="735"/>
    <w:link w:val="920"/>
    <w:rPr>
      <w:rFonts w:ascii="Segoe UI" w:hAnsi="Segoe UI"/>
      <w:sz w:val="18"/>
      <w:szCs w:val="18"/>
    </w:rPr>
  </w:style>
  <w:style w:type="character" w:styleId="920" w:customStyle="1">
    <w:name w:val="Текст выноски Знак"/>
    <w:link w:val="919"/>
    <w:rPr>
      <w:rFonts w:ascii="Segoe UI" w:hAnsi="Segoe UI" w:eastAsia="Times New Roman"/>
      <w:sz w:val="18"/>
      <w:szCs w:val="18"/>
      <w:lang w:eastAsia="ru-RU"/>
    </w:rPr>
  </w:style>
  <w:style w:type="character" w:styleId="921" w:customStyle="1">
    <w:name w:val="Верхний колонтитул Знак"/>
    <w:link w:val="767"/>
    <w:rPr>
      <w:rFonts w:ascii="Times New Roman" w:hAnsi="Times New Roman" w:eastAsia="Times New Roman"/>
      <w:sz w:val="24"/>
      <w:szCs w:val="24"/>
      <w:lang w:eastAsia="ru-RU"/>
    </w:rPr>
  </w:style>
  <w:style w:type="character" w:styleId="922" w:customStyle="1">
    <w:name w:val="Нижний колонтитул Знак"/>
    <w:link w:val="769"/>
    <w:rPr>
      <w:rFonts w:ascii="Times New Roman" w:hAnsi="Times New Roman" w:eastAsia="Times New Roman"/>
      <w:sz w:val="24"/>
      <w:szCs w:val="24"/>
      <w:lang w:eastAsia="ru-RU"/>
    </w:rPr>
  </w:style>
  <w:style w:type="character" w:styleId="923">
    <w:name w:val="annotation reference"/>
    <w:rPr>
      <w:sz w:val="16"/>
      <w:szCs w:val="16"/>
    </w:rPr>
  </w:style>
  <w:style w:type="paragraph" w:styleId="924">
    <w:name w:val="annotation text"/>
    <w:basedOn w:val="735"/>
    <w:link w:val="925"/>
    <w:rPr>
      <w:sz w:val="20"/>
      <w:szCs w:val="20"/>
    </w:rPr>
  </w:style>
  <w:style w:type="character" w:styleId="925" w:customStyle="1">
    <w:name w:val="Текст примечания Знак"/>
    <w:link w:val="924"/>
    <w:rPr>
      <w:rFonts w:ascii="Times New Roman" w:hAnsi="Times New Roman" w:eastAsia="Times New Roman"/>
    </w:rPr>
  </w:style>
  <w:style w:type="paragraph" w:styleId="926">
    <w:name w:val="annotation subject"/>
    <w:basedOn w:val="924"/>
    <w:next w:val="924"/>
    <w:link w:val="927"/>
    <w:rPr>
      <w:b/>
      <w:bCs/>
    </w:rPr>
  </w:style>
  <w:style w:type="character" w:styleId="927" w:customStyle="1">
    <w:name w:val="Тема примечания Знак"/>
    <w:link w:val="926"/>
    <w:rPr>
      <w:rFonts w:ascii="Times New Roman" w:hAnsi="Times New Roman" w:eastAsia="Times New Roman"/>
      <w:b/>
      <w:bCs/>
    </w:rPr>
  </w:style>
  <w:style w:type="paragraph" w:styleId="928" w:customStyle="1">
    <w:name w:val="ConsPlusTitle"/>
    <w:pPr>
      <w:widowControl w:val="off"/>
    </w:pPr>
    <w:rPr>
      <w:rFonts w:eastAsia="Times New Roman"/>
      <w:b/>
      <w:sz w:val="22"/>
      <w:lang w:eastAsia="ru-RU"/>
    </w:rPr>
  </w:style>
  <w:style w:type="character" w:styleId="929" w:customStyle="1">
    <w:name w:val="Абзац списка Знак"/>
    <w:link w:val="757"/>
    <w:rPr>
      <w:rFonts w:ascii="Times New Roman" w:hAnsi="Times New Roman" w:eastAsia="Times New Roman"/>
      <w:sz w:val="24"/>
      <w:szCs w:val="24"/>
    </w:rPr>
  </w:style>
  <w:style w:type="paragraph" w:styleId="930" w:customStyle="1">
    <w:name w:val="s_1"/>
    <w:basedOn w:val="735"/>
    <w:pPr>
      <w:ind w:firstLine="720"/>
      <w:jc w:val="both"/>
    </w:pPr>
    <w:rPr>
      <w:rFonts w:ascii="Arial" w:hAnsi="Arial"/>
      <w:sz w:val="26"/>
      <w:szCs w:val="26"/>
    </w:rPr>
  </w:style>
  <w:style w:type="paragraph" w:styleId="931" w:customStyle="1">
    <w:name w:val="Прижатый влево"/>
    <w:basedOn w:val="735"/>
    <w:next w:val="735"/>
    <w:rPr>
      <w:rFonts w:ascii="Arial" w:hAnsi="Arial" w:eastAsia="Calibri"/>
    </w:rPr>
  </w:style>
  <w:style w:type="character" w:styleId="932" w:customStyle="1">
    <w:name w:val="Текст сноски Знак"/>
    <w:rPr>
      <w:rFonts w:ascii="Times New Roman" w:hAnsi="Times New Roman" w:eastAsia="Times New Roman"/>
    </w:rPr>
  </w:style>
  <w:style w:type="character" w:styleId="933" w:customStyle="1">
    <w:name w:val="Текст сноски Знак1"/>
    <w:link w:val="900"/>
    <w:rPr>
      <w:rFonts w:ascii="Times New Roman" w:hAnsi="Times New Roman" w:eastAsia="Times New Roman"/>
    </w:rPr>
  </w:style>
  <w:style w:type="paragraph" w:styleId="934" w:customStyle="1">
    <w:name w:val="Без интервала1"/>
    <w:rPr>
      <w:rFonts w:eastAsia="Times New Roman"/>
      <w:sz w:val="22"/>
      <w:szCs w:val="22"/>
    </w:rPr>
  </w:style>
  <w:style w:type="character" w:styleId="935" w:customStyle="1">
    <w:name w:val="Заголовок 2 Знак"/>
    <w:link w:val="737"/>
    <w:rPr>
      <w:rFonts w:ascii="Times New Roman" w:hAnsi="Times New Roman" w:eastAsia="Times New Roman"/>
      <w:b/>
      <w:bCs/>
      <w:sz w:val="36"/>
      <w:szCs w:val="36"/>
    </w:rPr>
  </w:style>
  <w:style w:type="character" w:styleId="936" w:customStyle="1">
    <w:name w:val="Заголовок 3 Знак"/>
    <w:link w:val="738"/>
    <w:rPr>
      <w:rFonts w:ascii="Times New Roman" w:hAnsi="Times New Roman" w:eastAsia="Times New Roman"/>
      <w:b/>
      <w:bCs/>
      <w:sz w:val="27"/>
      <w:szCs w:val="27"/>
    </w:rPr>
  </w:style>
  <w:style w:type="character" w:styleId="937" w:customStyle="1">
    <w:name w:val="Заголовок 4 Знак"/>
    <w:link w:val="739"/>
    <w:rPr>
      <w:rFonts w:ascii="Cambria" w:hAnsi="Cambria" w:eastAsia="Times New Roman"/>
      <w:b/>
      <w:bCs/>
      <w:i/>
      <w:iCs/>
      <w:color w:val="4f81bd"/>
      <w:sz w:val="22"/>
      <w:szCs w:val="22"/>
    </w:rPr>
  </w:style>
  <w:style w:type="character" w:styleId="938" w:customStyle="1">
    <w:name w:val="Заголовок 1 Знак"/>
    <w:link w:val="736"/>
    <w:rPr>
      <w:rFonts w:ascii="Times New Roman" w:hAnsi="Times New Roman" w:eastAsia="Times New Roman"/>
      <w:b/>
      <w:bCs/>
      <w:sz w:val="28"/>
      <w:szCs w:val="28"/>
      <w:lang w:eastAsia="en-US"/>
    </w:rPr>
  </w:style>
  <w:style w:type="character" w:styleId="939" w:customStyle="1">
    <w:name w:val="Заголовок Знак"/>
    <w:link w:val="759"/>
    <w:rPr>
      <w:rFonts w:ascii="Times New Roman" w:hAnsi="Times New Roman" w:eastAsia="Times New Roman"/>
      <w:b/>
      <w:sz w:val="48"/>
    </w:rPr>
  </w:style>
  <w:style w:type="character" w:styleId="940" w:customStyle="1">
    <w:name w:val="Название Знак"/>
    <w:rPr>
      <w:rFonts w:ascii="Times New Roman" w:hAnsi="Times New Roman" w:eastAsia="Times New Roman"/>
      <w:b/>
      <w:sz w:val="48"/>
      <w:szCs w:val="20"/>
      <w:lang w:eastAsia="ru-RU"/>
    </w:rPr>
  </w:style>
  <w:style w:type="paragraph" w:styleId="941">
    <w:name w:val="Plain Text"/>
    <w:basedOn w:val="735"/>
    <w:link w:val="1020"/>
    <w:rPr>
      <w:rFonts w:ascii="Courier New" w:hAnsi="Courier New"/>
      <w:sz w:val="20"/>
      <w:szCs w:val="20"/>
    </w:rPr>
  </w:style>
  <w:style w:type="character" w:styleId="942" w:customStyle="1">
    <w:name w:val="Текст Знак"/>
    <w:rPr>
      <w:rFonts w:ascii="Courier New" w:hAnsi="Courier New" w:eastAsia="Times New Roman"/>
    </w:rPr>
  </w:style>
  <w:style w:type="paragraph" w:styleId="943" w:customStyle="1">
    <w:name w:val="- СТРАНИЦА -"/>
    <w:rPr>
      <w:rFonts w:ascii="Times New Roman" w:hAnsi="Times New Roman" w:eastAsia="Times New Roman"/>
      <w:lang w:eastAsia="ru-RU"/>
    </w:rPr>
  </w:style>
  <w:style w:type="character" w:styleId="944" w:customStyle="1">
    <w:name w:val="Цветовое выделение"/>
    <w:rPr>
      <w:b/>
      <w:bCs/>
      <w:color w:val="26282f"/>
    </w:rPr>
  </w:style>
  <w:style w:type="character" w:styleId="945" w:customStyle="1">
    <w:name w:val="Гипертекстовая ссылка"/>
    <w:rPr>
      <w:b/>
      <w:bCs/>
      <w:color w:val="106bbe"/>
    </w:rPr>
  </w:style>
  <w:style w:type="character" w:styleId="946" w:customStyle="1">
    <w:name w:val="Активная гипертекстовая ссылка"/>
    <w:rPr>
      <w:b/>
      <w:bCs/>
      <w:color w:val="106bbe"/>
      <w:u w:val="single"/>
    </w:rPr>
  </w:style>
  <w:style w:type="paragraph" w:styleId="947" w:customStyle="1">
    <w:name w:val="Внимание"/>
    <w:basedOn w:val="735"/>
    <w:next w:val="735"/>
    <w:pPr>
      <w:ind w:left="420" w:right="420" w:firstLine="300"/>
      <w:jc w:val="both"/>
      <w:spacing w:before="240" w:after="240"/>
      <w:widowControl w:val="off"/>
    </w:pPr>
    <w:rPr>
      <w:rFonts w:ascii="Arial" w:hAnsi="Arial"/>
      <w:shd w:val="clear" w:color="auto" w:fill="f5f3da"/>
    </w:rPr>
  </w:style>
  <w:style w:type="paragraph" w:styleId="948" w:customStyle="1">
    <w:name w:val="Внимание: криминал!!"/>
    <w:basedOn w:val="947"/>
    <w:next w:val="735"/>
  </w:style>
  <w:style w:type="paragraph" w:styleId="949" w:customStyle="1">
    <w:name w:val="Внимание: недобросовестность!"/>
    <w:basedOn w:val="947"/>
    <w:next w:val="735"/>
  </w:style>
  <w:style w:type="character" w:styleId="950" w:customStyle="1">
    <w:name w:val="Выделение для Базового Поиска"/>
    <w:rPr>
      <w:b/>
      <w:bCs/>
      <w:color w:val="0058a9"/>
    </w:rPr>
  </w:style>
  <w:style w:type="character" w:styleId="951" w:customStyle="1">
    <w:name w:val="Выделение для Базового Поиска (курсив)"/>
    <w:rPr>
      <w:b/>
      <w:bCs/>
      <w:i/>
      <w:iCs/>
      <w:color w:val="0058a9"/>
    </w:rPr>
  </w:style>
  <w:style w:type="paragraph" w:styleId="952" w:customStyle="1">
    <w:name w:val="Дочерний элемент списка"/>
    <w:basedOn w:val="735"/>
    <w:next w:val="735"/>
    <w:pPr>
      <w:jc w:val="both"/>
      <w:widowControl w:val="off"/>
    </w:pPr>
    <w:rPr>
      <w:rFonts w:ascii="Arial" w:hAnsi="Arial"/>
      <w:color w:val="868381"/>
      <w:sz w:val="20"/>
      <w:szCs w:val="20"/>
    </w:rPr>
  </w:style>
  <w:style w:type="paragraph" w:styleId="953" w:customStyle="1">
    <w:name w:val="Основное меню (преемственное)"/>
    <w:basedOn w:val="735"/>
    <w:next w:val="735"/>
    <w:pPr>
      <w:ind w:firstLine="720"/>
      <w:jc w:val="both"/>
      <w:widowControl w:val="off"/>
    </w:pPr>
    <w:rPr>
      <w:rFonts w:ascii="Verdana" w:hAnsi="Verdana"/>
      <w:sz w:val="22"/>
      <w:szCs w:val="22"/>
    </w:rPr>
  </w:style>
  <w:style w:type="paragraph" w:styleId="954" w:customStyle="1">
    <w:name w:val="Заголовок1"/>
    <w:basedOn w:val="953"/>
    <w:next w:val="735"/>
  </w:style>
  <w:style w:type="paragraph" w:styleId="955" w:customStyle="1">
    <w:name w:val="Заголовок группы контролов"/>
    <w:basedOn w:val="735"/>
    <w:next w:val="735"/>
    <w:pPr>
      <w:ind w:firstLine="720"/>
      <w:jc w:val="both"/>
      <w:widowControl w:val="off"/>
    </w:pPr>
    <w:rPr>
      <w:rFonts w:ascii="Arial" w:hAnsi="Arial"/>
      <w:b/>
      <w:bCs/>
      <w:color w:val="000000"/>
    </w:rPr>
  </w:style>
  <w:style w:type="paragraph" w:styleId="956" w:customStyle="1">
    <w:name w:val="Заголовок для информации об изменениях"/>
    <w:basedOn w:val="736"/>
    <w:next w:val="735"/>
    <w:pPr>
      <w:keepNext w:val="0"/>
      <w:spacing w:before="0" w:after="108" w:line="240" w:lineRule="auto"/>
      <w:widowControl w:val="off"/>
    </w:pPr>
    <w:rPr>
      <w:rFonts w:ascii="Cambria" w:hAnsi="Cambria"/>
      <w:sz w:val="18"/>
      <w:szCs w:val="18"/>
      <w:shd w:val="clear" w:color="auto" w:fill="ffffff"/>
    </w:rPr>
  </w:style>
  <w:style w:type="paragraph" w:styleId="957" w:customStyle="1">
    <w:name w:val="Заголовок распахивающейся части диалога"/>
    <w:basedOn w:val="735"/>
    <w:next w:val="735"/>
    <w:pPr>
      <w:ind w:firstLine="720"/>
      <w:jc w:val="both"/>
      <w:widowControl w:val="off"/>
    </w:pPr>
    <w:rPr>
      <w:rFonts w:ascii="Arial" w:hAnsi="Arial"/>
      <w:i/>
      <w:iCs/>
      <w:color w:val="000080"/>
      <w:sz w:val="22"/>
      <w:szCs w:val="22"/>
    </w:rPr>
  </w:style>
  <w:style w:type="character" w:styleId="958" w:customStyle="1">
    <w:name w:val="Заголовок своего сообщения"/>
    <w:rPr>
      <w:b/>
      <w:bCs/>
      <w:color w:val="26282f"/>
    </w:rPr>
  </w:style>
  <w:style w:type="paragraph" w:styleId="959" w:customStyle="1">
    <w:name w:val="Заголовок статьи"/>
    <w:basedOn w:val="735"/>
    <w:next w:val="735"/>
    <w:pPr>
      <w:ind w:left="1612" w:hanging="892"/>
      <w:jc w:val="both"/>
      <w:widowControl w:val="off"/>
    </w:pPr>
    <w:rPr>
      <w:rFonts w:ascii="Arial" w:hAnsi="Arial"/>
    </w:rPr>
  </w:style>
  <w:style w:type="character" w:styleId="960" w:customStyle="1">
    <w:name w:val="Заголовок чужого сообщения"/>
    <w:rPr>
      <w:b/>
      <w:bCs/>
      <w:color w:val="ff0000"/>
    </w:rPr>
  </w:style>
  <w:style w:type="paragraph" w:styleId="961" w:customStyle="1">
    <w:name w:val="Заголовок ЭР (левое окно)"/>
    <w:basedOn w:val="735"/>
    <w:next w:val="735"/>
    <w:pPr>
      <w:jc w:val="center"/>
      <w:spacing w:before="300" w:after="250"/>
      <w:widowControl w:val="off"/>
    </w:pPr>
    <w:rPr>
      <w:rFonts w:ascii="Arial" w:hAnsi="Arial"/>
      <w:b/>
      <w:bCs/>
      <w:color w:val="26282f"/>
      <w:sz w:val="26"/>
      <w:szCs w:val="26"/>
    </w:rPr>
  </w:style>
  <w:style w:type="paragraph" w:styleId="962" w:customStyle="1">
    <w:name w:val="Заголовок ЭР (правое окно)"/>
    <w:basedOn w:val="961"/>
    <w:next w:val="735"/>
    <w:pPr>
      <w:jc w:val="left"/>
      <w:spacing w:after="0"/>
    </w:pPr>
  </w:style>
  <w:style w:type="paragraph" w:styleId="963" w:customStyle="1">
    <w:name w:val="Интерактивный заголовок"/>
    <w:basedOn w:val="954"/>
    <w:next w:val="735"/>
    <w:rPr>
      <w:b/>
      <w:bCs/>
      <w:color w:val="0058a9"/>
      <w:u w:val="single"/>
      <w:shd w:val="clear" w:color="auto" w:fill="f0f0f0"/>
    </w:rPr>
  </w:style>
  <w:style w:type="paragraph" w:styleId="964" w:customStyle="1">
    <w:name w:val="Текст информации об изменениях"/>
    <w:basedOn w:val="735"/>
    <w:next w:val="735"/>
    <w:pPr>
      <w:ind w:firstLine="720"/>
      <w:jc w:val="both"/>
      <w:widowControl w:val="off"/>
    </w:pPr>
    <w:rPr>
      <w:rFonts w:ascii="Arial" w:hAnsi="Arial"/>
      <w:color w:val="353842"/>
      <w:sz w:val="18"/>
      <w:szCs w:val="18"/>
    </w:rPr>
  </w:style>
  <w:style w:type="paragraph" w:styleId="965" w:customStyle="1">
    <w:name w:val="Информация об изменениях"/>
    <w:basedOn w:val="964"/>
    <w:next w:val="735"/>
    <w:pPr>
      <w:ind w:left="360" w:right="360" w:firstLine="0"/>
      <w:spacing w:before="180"/>
    </w:pPr>
    <w:rPr>
      <w:shd w:val="clear" w:color="auto" w:fill="eaefed"/>
    </w:rPr>
  </w:style>
  <w:style w:type="paragraph" w:styleId="966" w:customStyle="1">
    <w:name w:val="Текст (справка)"/>
    <w:basedOn w:val="735"/>
    <w:next w:val="735"/>
    <w:pPr>
      <w:ind w:left="170" w:right="170"/>
      <w:widowControl w:val="off"/>
    </w:pPr>
    <w:rPr>
      <w:rFonts w:ascii="Arial" w:hAnsi="Arial"/>
    </w:rPr>
  </w:style>
  <w:style w:type="paragraph" w:styleId="967" w:customStyle="1">
    <w:name w:val="Комментарий"/>
    <w:basedOn w:val="966"/>
    <w:next w:val="735"/>
    <w:pPr>
      <w:ind w:right="0"/>
      <w:jc w:val="both"/>
      <w:spacing w:before="75"/>
    </w:pPr>
    <w:rPr>
      <w:color w:val="353842"/>
      <w:shd w:val="clear" w:color="auto" w:fill="f0f0f0"/>
    </w:rPr>
  </w:style>
  <w:style w:type="paragraph" w:styleId="968" w:customStyle="1">
    <w:name w:val="Информация об изменениях документа"/>
    <w:basedOn w:val="967"/>
    <w:next w:val="735"/>
  </w:style>
  <w:style w:type="paragraph" w:styleId="969" w:customStyle="1">
    <w:name w:val="Текст (лев. подпись)"/>
    <w:basedOn w:val="735"/>
    <w:next w:val="735"/>
    <w:pPr>
      <w:widowControl w:val="off"/>
    </w:pPr>
    <w:rPr>
      <w:rFonts w:ascii="Arial" w:hAnsi="Arial"/>
    </w:rPr>
  </w:style>
  <w:style w:type="paragraph" w:styleId="970" w:customStyle="1">
    <w:name w:val="Колонтитул (левый)"/>
    <w:basedOn w:val="969"/>
    <w:next w:val="735"/>
    <w:rPr>
      <w:sz w:val="14"/>
      <w:szCs w:val="14"/>
    </w:rPr>
  </w:style>
  <w:style w:type="paragraph" w:styleId="971" w:customStyle="1">
    <w:name w:val="Текст (прав. подпись)"/>
    <w:basedOn w:val="735"/>
    <w:next w:val="735"/>
    <w:pPr>
      <w:jc w:val="right"/>
      <w:widowControl w:val="off"/>
    </w:pPr>
    <w:rPr>
      <w:rFonts w:ascii="Arial" w:hAnsi="Arial"/>
    </w:rPr>
  </w:style>
  <w:style w:type="paragraph" w:styleId="972" w:customStyle="1">
    <w:name w:val="Колонтитул (правый)"/>
    <w:basedOn w:val="971"/>
    <w:next w:val="735"/>
    <w:rPr>
      <w:sz w:val="14"/>
      <w:szCs w:val="14"/>
    </w:rPr>
  </w:style>
  <w:style w:type="paragraph" w:styleId="973" w:customStyle="1">
    <w:name w:val="Комментарий пользователя"/>
    <w:basedOn w:val="967"/>
    <w:next w:val="735"/>
  </w:style>
  <w:style w:type="paragraph" w:styleId="974" w:customStyle="1">
    <w:name w:val="Куда обратиться?"/>
    <w:basedOn w:val="947"/>
    <w:next w:val="735"/>
  </w:style>
  <w:style w:type="paragraph" w:styleId="975" w:customStyle="1">
    <w:name w:val="Моноширинный"/>
    <w:basedOn w:val="735"/>
    <w:next w:val="735"/>
    <w:pPr>
      <w:widowControl w:val="off"/>
    </w:pPr>
    <w:rPr>
      <w:rFonts w:ascii="Courier New" w:hAnsi="Courier New"/>
    </w:rPr>
  </w:style>
  <w:style w:type="character" w:styleId="976" w:customStyle="1">
    <w:name w:val="Найденные слова"/>
    <w:rPr>
      <w:b/>
      <w:bCs/>
      <w:color w:val="26282f"/>
      <w:shd w:val="clear" w:color="auto" w:fill="fff580"/>
    </w:rPr>
  </w:style>
  <w:style w:type="paragraph" w:styleId="977" w:customStyle="1">
    <w:name w:val="Напишите нам"/>
    <w:basedOn w:val="735"/>
    <w:next w:val="735"/>
    <w:pPr>
      <w:ind w:left="180" w:right="180"/>
      <w:jc w:val="both"/>
      <w:spacing w:before="90" w:after="90"/>
      <w:widowControl w:val="off"/>
    </w:pPr>
    <w:rPr>
      <w:rFonts w:ascii="Arial" w:hAnsi="Arial"/>
      <w:sz w:val="20"/>
      <w:szCs w:val="20"/>
      <w:shd w:val="clear" w:color="auto" w:fill="efffad"/>
    </w:rPr>
  </w:style>
  <w:style w:type="character" w:styleId="978" w:customStyle="1">
    <w:name w:val="Не вступил в силу"/>
    <w:rPr>
      <w:b/>
      <w:bCs/>
      <w:color w:val="000000"/>
      <w:shd w:val="clear" w:color="auto" w:fill="d8ede8"/>
    </w:rPr>
  </w:style>
  <w:style w:type="paragraph" w:styleId="979" w:customStyle="1">
    <w:name w:val="Необходимые документы"/>
    <w:basedOn w:val="947"/>
    <w:next w:val="735"/>
    <w:pPr>
      <w:ind w:firstLine="118"/>
    </w:pPr>
  </w:style>
  <w:style w:type="paragraph" w:styleId="980" w:customStyle="1">
    <w:name w:val="Нормальный (таблица)"/>
    <w:basedOn w:val="735"/>
    <w:next w:val="735"/>
    <w:pPr>
      <w:jc w:val="both"/>
      <w:widowControl w:val="off"/>
    </w:pPr>
    <w:rPr>
      <w:rFonts w:ascii="Arial" w:hAnsi="Arial"/>
    </w:rPr>
  </w:style>
  <w:style w:type="paragraph" w:styleId="981" w:customStyle="1">
    <w:name w:val="Таблицы (моноширинный)"/>
    <w:basedOn w:val="735"/>
    <w:next w:val="735"/>
    <w:pPr>
      <w:widowControl w:val="off"/>
    </w:pPr>
    <w:rPr>
      <w:rFonts w:ascii="Courier New" w:hAnsi="Courier New"/>
    </w:rPr>
  </w:style>
  <w:style w:type="paragraph" w:styleId="982" w:customStyle="1">
    <w:name w:val="Оглавление"/>
    <w:basedOn w:val="981"/>
    <w:next w:val="735"/>
  </w:style>
  <w:style w:type="character" w:styleId="983" w:customStyle="1">
    <w:name w:val="Опечатки"/>
    <w:rPr>
      <w:color w:val="ff0000"/>
    </w:rPr>
  </w:style>
  <w:style w:type="paragraph" w:styleId="984" w:customStyle="1">
    <w:name w:val="Переменная часть"/>
    <w:basedOn w:val="953"/>
    <w:next w:val="735"/>
  </w:style>
  <w:style w:type="paragraph" w:styleId="985" w:customStyle="1">
    <w:name w:val="Подвал для информации об изменениях"/>
    <w:basedOn w:val="736"/>
    <w:next w:val="735"/>
    <w:pPr>
      <w:keepNext w:val="0"/>
      <w:spacing w:before="108" w:after="108" w:line="240" w:lineRule="auto"/>
      <w:widowControl w:val="off"/>
    </w:pPr>
    <w:rPr>
      <w:rFonts w:ascii="Cambria" w:hAnsi="Cambria"/>
      <w:sz w:val="18"/>
      <w:szCs w:val="18"/>
    </w:rPr>
  </w:style>
  <w:style w:type="paragraph" w:styleId="986" w:customStyle="1">
    <w:name w:val="Подзаголовок для информации об изменениях"/>
    <w:basedOn w:val="964"/>
    <w:next w:val="735"/>
    <w:rPr>
      <w:b/>
      <w:bCs/>
    </w:rPr>
  </w:style>
  <w:style w:type="paragraph" w:styleId="987" w:customStyle="1">
    <w:name w:val="Подчёркнутый текст"/>
    <w:basedOn w:val="735"/>
    <w:next w:val="735"/>
    <w:pPr>
      <w:ind w:firstLine="720"/>
      <w:jc w:val="both"/>
      <w:widowControl w:val="off"/>
    </w:pPr>
    <w:rPr>
      <w:rFonts w:ascii="Arial" w:hAnsi="Arial"/>
    </w:rPr>
  </w:style>
  <w:style w:type="paragraph" w:styleId="988" w:customStyle="1">
    <w:name w:val="Постоянная часть"/>
    <w:basedOn w:val="953"/>
    <w:next w:val="735"/>
  </w:style>
  <w:style w:type="paragraph" w:styleId="989" w:customStyle="1">
    <w:name w:val="Пример."/>
    <w:basedOn w:val="947"/>
    <w:next w:val="735"/>
  </w:style>
  <w:style w:type="paragraph" w:styleId="990" w:customStyle="1">
    <w:name w:val="Примечание."/>
    <w:basedOn w:val="947"/>
    <w:next w:val="735"/>
  </w:style>
  <w:style w:type="character" w:styleId="991" w:customStyle="1">
    <w:name w:val="Продолжение ссылки"/>
    <w:rPr>
      <w:b/>
      <w:bCs/>
      <w:color w:val="106bbe"/>
    </w:rPr>
  </w:style>
  <w:style w:type="paragraph" w:styleId="992" w:customStyle="1">
    <w:name w:val="Словарная статья"/>
    <w:basedOn w:val="735"/>
    <w:next w:val="735"/>
    <w:pPr>
      <w:ind w:right="118"/>
      <w:jc w:val="both"/>
      <w:widowControl w:val="off"/>
    </w:pPr>
    <w:rPr>
      <w:rFonts w:ascii="Arial" w:hAnsi="Arial"/>
    </w:rPr>
  </w:style>
  <w:style w:type="character" w:styleId="993" w:customStyle="1">
    <w:name w:val="Сравнение редакций"/>
    <w:rPr>
      <w:b/>
      <w:bCs/>
      <w:color w:val="26282f"/>
    </w:rPr>
  </w:style>
  <w:style w:type="character" w:styleId="994" w:customStyle="1">
    <w:name w:val="Сравнение редакций. Добавленный фрагмент"/>
    <w:rPr>
      <w:color w:val="000000"/>
      <w:shd w:val="clear" w:color="auto" w:fill="c1d7ff"/>
    </w:rPr>
  </w:style>
  <w:style w:type="character" w:styleId="995" w:customStyle="1">
    <w:name w:val="Сравнение редакций. Удаленный фрагмент"/>
    <w:rPr>
      <w:color w:val="000000"/>
      <w:shd w:val="clear" w:color="auto" w:fill="c4c413"/>
    </w:rPr>
  </w:style>
  <w:style w:type="paragraph" w:styleId="996" w:customStyle="1">
    <w:name w:val="Ссылка на официальную публикацию"/>
    <w:basedOn w:val="735"/>
    <w:next w:val="735"/>
    <w:pPr>
      <w:ind w:firstLine="720"/>
      <w:jc w:val="both"/>
      <w:widowControl w:val="off"/>
    </w:pPr>
    <w:rPr>
      <w:rFonts w:ascii="Arial" w:hAnsi="Arial"/>
    </w:rPr>
  </w:style>
  <w:style w:type="character" w:styleId="997" w:customStyle="1">
    <w:name w:val="Ссылка на утративший силу документ"/>
    <w:rPr>
      <w:b/>
      <w:bCs/>
      <w:color w:val="749232"/>
    </w:rPr>
  </w:style>
  <w:style w:type="paragraph" w:styleId="998" w:customStyle="1">
    <w:name w:val="Текст в таблице"/>
    <w:basedOn w:val="980"/>
    <w:next w:val="735"/>
    <w:pPr>
      <w:ind w:firstLine="500"/>
    </w:pPr>
  </w:style>
  <w:style w:type="paragraph" w:styleId="999" w:customStyle="1">
    <w:name w:val="Текст ЭР (см. также)"/>
    <w:basedOn w:val="735"/>
    <w:next w:val="735"/>
    <w:pPr>
      <w:spacing w:before="200"/>
      <w:widowControl w:val="off"/>
    </w:pPr>
    <w:rPr>
      <w:rFonts w:ascii="Arial" w:hAnsi="Arial"/>
      <w:sz w:val="20"/>
      <w:szCs w:val="20"/>
    </w:rPr>
  </w:style>
  <w:style w:type="paragraph" w:styleId="1000" w:customStyle="1">
    <w:name w:val="Технический комментарий"/>
    <w:basedOn w:val="735"/>
    <w:next w:val="735"/>
    <w:pPr>
      <w:widowControl w:val="off"/>
    </w:pPr>
    <w:rPr>
      <w:rFonts w:ascii="Arial" w:hAnsi="Arial"/>
      <w:color w:val="463f31"/>
      <w:shd w:val="clear" w:color="auto" w:fill="ffffa6"/>
    </w:rPr>
  </w:style>
  <w:style w:type="character" w:styleId="1001" w:customStyle="1">
    <w:name w:val="Утратил силу"/>
    <w:rPr>
      <w:b/>
      <w:bCs/>
      <w:strike/>
      <w:color w:val="666600"/>
    </w:rPr>
  </w:style>
  <w:style w:type="paragraph" w:styleId="1002" w:customStyle="1">
    <w:name w:val="Формула"/>
    <w:basedOn w:val="735"/>
    <w:next w:val="735"/>
    <w:pPr>
      <w:ind w:left="420" w:right="420" w:firstLine="300"/>
      <w:jc w:val="both"/>
      <w:spacing w:before="240" w:after="240"/>
      <w:widowControl w:val="off"/>
    </w:pPr>
    <w:rPr>
      <w:rFonts w:ascii="Arial" w:hAnsi="Arial"/>
      <w:shd w:val="clear" w:color="auto" w:fill="f5f3da"/>
    </w:rPr>
  </w:style>
  <w:style w:type="paragraph" w:styleId="1003" w:customStyle="1">
    <w:name w:val="Центрированный (таблица)"/>
    <w:basedOn w:val="980"/>
    <w:next w:val="735"/>
    <w:pPr>
      <w:jc w:val="center"/>
    </w:pPr>
  </w:style>
  <w:style w:type="paragraph" w:styleId="1004" w:customStyle="1">
    <w:name w:val="ЭР-содержание (правое окно)"/>
    <w:basedOn w:val="735"/>
    <w:next w:val="735"/>
    <w:pPr>
      <w:spacing w:before="300"/>
      <w:widowControl w:val="off"/>
    </w:pPr>
    <w:rPr>
      <w:rFonts w:ascii="Arial" w:hAnsi="Arial"/>
    </w:rPr>
  </w:style>
  <w:style w:type="character" w:styleId="1005" w:customStyle="1">
    <w:name w:val="ConsPlusNormal Знак"/>
    <w:rPr>
      <w:rFonts w:ascii="PT Astra Serif" w:hAnsi="PT Astra Serif" w:eastAsia="Calibri"/>
      <w:color w:val="0000ff"/>
      <w:sz w:val="28"/>
      <w:szCs w:val="28"/>
    </w:rPr>
  </w:style>
  <w:style w:type="paragraph" w:styleId="1006" w:customStyle="1">
    <w:name w:val="ConsPlusNonformat"/>
    <w:pPr>
      <w:widowControl w:val="off"/>
    </w:pPr>
    <w:rPr>
      <w:rFonts w:ascii="Courier New" w:hAnsi="Courier New" w:eastAsia="Times New Roman"/>
      <w:lang w:eastAsia="ru-RU"/>
    </w:rPr>
  </w:style>
  <w:style w:type="character" w:styleId="1007" w:customStyle="1">
    <w:name w:val="Без интервала Знак"/>
    <w:rPr>
      <w:rFonts w:ascii="Calibri" w:hAnsi="Calibri" w:eastAsia="Times New Roman"/>
      <w:lang w:eastAsia="ru-RU"/>
    </w:rPr>
  </w:style>
  <w:style w:type="paragraph" w:styleId="1008">
    <w:name w:val="Body Text Indent"/>
    <w:basedOn w:val="735"/>
    <w:link w:val="1009"/>
    <w:pPr>
      <w:ind w:firstLine="720"/>
      <w:jc w:val="both"/>
    </w:pPr>
    <w:rPr>
      <w:rFonts w:ascii="Arial" w:hAnsi="Arial"/>
      <w:sz w:val="28"/>
      <w:szCs w:val="28"/>
    </w:rPr>
  </w:style>
  <w:style w:type="character" w:styleId="1009" w:customStyle="1">
    <w:name w:val="Основной текст с отступом Знак"/>
    <w:link w:val="1008"/>
    <w:rPr>
      <w:rFonts w:ascii="Arial" w:hAnsi="Arial" w:eastAsia="Times New Roman"/>
      <w:sz w:val="28"/>
      <w:szCs w:val="28"/>
    </w:rPr>
  </w:style>
  <w:style w:type="paragraph" w:styleId="1010" w:customStyle="1">
    <w:name w:val="Знак Знак Знак Знак Знак Знак Знак Знак Знак Знак2"/>
    <w:basedOn w:val="735"/>
    <w:pPr>
      <w:spacing w:before="100" w:after="100"/>
    </w:pPr>
    <w:rPr>
      <w:rFonts w:ascii="Tahoma" w:hAnsi="Tahoma"/>
      <w:sz w:val="20"/>
      <w:szCs w:val="20"/>
      <w:lang w:val="en-US" w:eastAsia="en-US"/>
    </w:rPr>
  </w:style>
  <w:style w:type="character" w:styleId="1011" w:customStyle="1">
    <w:name w:val="Основной текст Знак"/>
    <w:rPr>
      <w:rFonts w:ascii="Calibri" w:hAnsi="Calibri" w:eastAsia="Times New Roman"/>
    </w:rPr>
  </w:style>
  <w:style w:type="paragraph" w:styleId="1012">
    <w:name w:val="Body Text"/>
    <w:basedOn w:val="735"/>
    <w:link w:val="1013"/>
    <w:pPr>
      <w:spacing w:after="120" w:line="276" w:lineRule="auto"/>
    </w:pPr>
    <w:rPr>
      <w:rFonts w:ascii="Calibri" w:hAnsi="Calibri"/>
      <w:sz w:val="22"/>
      <w:szCs w:val="22"/>
    </w:rPr>
  </w:style>
  <w:style w:type="character" w:styleId="1013" w:customStyle="1">
    <w:name w:val="Основной текст Знак1"/>
    <w:link w:val="1012"/>
    <w:rPr>
      <w:rFonts w:eastAsia="Times New Roman"/>
      <w:sz w:val="22"/>
      <w:szCs w:val="22"/>
    </w:rPr>
  </w:style>
  <w:style w:type="paragraph" w:styleId="1014">
    <w:name w:val="Normal (Web)"/>
    <w:basedOn w:val="735"/>
    <w:pPr>
      <w:spacing w:before="100" w:after="100"/>
    </w:pPr>
  </w:style>
  <w:style w:type="paragraph" w:styleId="1015" w:customStyle="1">
    <w:name w:val="List Paragraph1"/>
    <w:basedOn w:val="735"/>
    <w:pPr>
      <w:ind w:left="720"/>
      <w:jc w:val="both"/>
      <w:spacing w:after="200" w:line="276" w:lineRule="auto"/>
    </w:pPr>
    <w:rPr>
      <w:szCs w:val="22"/>
      <w:lang w:eastAsia="en-US"/>
    </w:rPr>
  </w:style>
  <w:style w:type="paragraph" w:styleId="1016" w:customStyle="1">
    <w:name w:val="Абзац списка1"/>
    <w:basedOn w:val="735"/>
    <w:pPr>
      <w:ind w:left="720"/>
      <w:jc w:val="both"/>
      <w:spacing w:after="200" w:line="276" w:lineRule="auto"/>
    </w:pPr>
    <w:rPr>
      <w:szCs w:val="22"/>
      <w:lang w:eastAsia="en-US"/>
    </w:rPr>
  </w:style>
  <w:style w:type="paragraph" w:styleId="1017" w:customStyle="1">
    <w:name w:val="western"/>
    <w:basedOn w:val="735"/>
    <w:pPr>
      <w:spacing w:before="280" w:after="240"/>
    </w:pPr>
    <w:rPr>
      <w:lang w:eastAsia="ar-SA"/>
    </w:rPr>
  </w:style>
  <w:style w:type="paragraph" w:styleId="1018">
    <w:name w:val="Revision"/>
    <w:rPr>
      <w:sz w:val="22"/>
      <w:szCs w:val="22"/>
      <w:lang w:eastAsia="en-US"/>
    </w:rPr>
  </w:style>
  <w:style w:type="character" w:styleId="1019">
    <w:name w:val="Strong"/>
    <w:rPr>
      <w:b/>
      <w:bCs/>
    </w:rPr>
  </w:style>
  <w:style w:type="character" w:styleId="1020" w:customStyle="1">
    <w:name w:val="Текст Знак1"/>
    <w:link w:val="941"/>
    <w:rPr>
      <w:rFonts w:ascii="Courier New" w:hAnsi="Courier New" w:eastAsia="Times New Roman"/>
    </w:rPr>
  </w:style>
  <w:style w:type="numbering" w:styleId="1021" w:customStyle="1">
    <w:name w:val="Нет списка1"/>
    <w:next w:val="747"/>
    <w:semiHidden/>
  </w:style>
  <w:style w:type="paragraph" w:styleId="1022" w:customStyle="1">
    <w:name w:val="pj"/>
    <w:basedOn w:val="735"/>
    <w:pPr>
      <w:spacing w:before="100" w:beforeAutospacing="1" w:after="100" w:afterAutospacing="1"/>
    </w:pPr>
  </w:style>
  <w:style w:type="character" w:styleId="1023">
    <w:name w:val="line number"/>
    <w:semiHidden/>
  </w:style>
  <w:style w:type="numbering" w:styleId="1024" w:customStyle="1">
    <w:name w:val="Нет списка2"/>
    <w:next w:val="747"/>
    <w:semiHidden/>
  </w:style>
  <w:style w:type="paragraph" w:styleId="1025" w:customStyle="1">
    <w:name w:val="Текст"/>
    <w:basedOn w:val="864"/>
    <w:next w:val="905"/>
    <w:link w:val="984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26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22</cp:revision>
  <dcterms:created xsi:type="dcterms:W3CDTF">2023-06-13T09:44:00Z</dcterms:created>
  <dcterms:modified xsi:type="dcterms:W3CDTF">2023-12-19T09:09:25Z</dcterms:modified>
</cp:coreProperties>
</file>