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0"/>
        <w:jc w:val="center"/>
        <w:spacing w:after="0" w:afterAutospacing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ar-SA"/>
        </w:rPr>
      </w:r>
      <w:r>
        <w:rPr>
          <w:rFonts w:ascii="Liberation Sans" w:hAnsi="Liberation Sans" w:eastAsia="Liberation Sans" w:cs="Liberation Sans"/>
          <w:sz w:val="28"/>
          <w:szCs w:val="28"/>
          <w:lang w:eastAsia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23900"/>
                <wp:effectExtent l="0" t="0" r="0" b="0"/>
                <wp:docPr id="1" name="_x0000_i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0000_i0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6000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57.0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jc w:val="center"/>
        <w:spacing w:after="0" w:afterAutospacing="0" w:line="17" w:lineRule="atLeast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jc w:val="center"/>
        <w:keepNext/>
        <w:spacing w:after="0" w:afterAutospacing="0" w:line="17" w:lineRule="atLeast"/>
        <w:tabs>
          <w:tab w:val="left" w:pos="0" w:leader="none"/>
        </w:tabs>
        <w:rPr>
          <w:rFonts w:ascii="Liberation Sans" w:hAnsi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РАСПОРЯЖЕНИЕ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«26» декабря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2023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                                             № 681-Р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jc w:val="center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ind w:right="-1" w:firstLine="709"/>
        <w:jc w:val="both"/>
        <w:spacing w:after="0" w:afterAutospacing="0" w:line="17" w:lineRule="atLeast"/>
        <w:tabs>
          <w:tab w:val="left" w:pos="-396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ind w:right="-1"/>
        <w:jc w:val="center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jc w:val="center"/>
        <w:spacing w:after="0" w:afterAutospacing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Об утверждении</w:t>
      </w:r>
      <w:r>
        <w:rPr>
          <w:rFonts w:ascii="Liberation Sans" w:hAnsi="Liberation Sans" w:eastAsia="Liberation Sans" w:cs="Liberation Sans"/>
          <w:b/>
          <w:sz w:val="28"/>
          <w:szCs w:val="28"/>
          <w:lang w:eastAsia="en-US"/>
        </w:rPr>
        <w:t xml:space="preserve"> стоимости платных услуг,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jc w:val="center"/>
        <w:spacing w:after="0" w:afterAutospacing="0"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bookmarkStart w:id="0" w:name="_Hlk153788565"/>
      <w:r>
        <w:rPr>
          <w:rFonts w:ascii="Liberation Sans" w:hAnsi="Liberation Sans" w:eastAsia="Liberation Sans" w:cs="Liberation Sans"/>
          <w:b/>
          <w:sz w:val="28"/>
          <w:szCs w:val="28"/>
          <w:lang w:eastAsia="en-US"/>
        </w:rPr>
        <w:t xml:space="preserve">оказываемых </w:t>
      </w:r>
      <w:bookmarkStart w:id="1" w:name="_Hlk90979716"/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муниципальным бюджетным учреждением дополнительного образования </w:t>
      </w:r>
      <w:r>
        <w:rPr>
          <w:rFonts w:ascii="Liberation Sans" w:hAnsi="Liberation Sans" w:eastAsia="Liberation Sans" w:cs="Liberation Sans"/>
          <w:b/>
          <w:sz w:val="28"/>
          <w:szCs w:val="28"/>
          <w:lang w:eastAsia="en-US"/>
        </w:rPr>
        <w:t xml:space="preserve">«Красноселькупская районная спорти</w:t>
      </w:r>
      <w:r>
        <w:rPr>
          <w:rFonts w:ascii="Liberation Sans" w:hAnsi="Liberation Sans" w:eastAsia="Liberation Sans" w:cs="Liberation Sans"/>
          <w:b/>
          <w:sz w:val="28"/>
          <w:szCs w:val="28"/>
          <w:lang w:eastAsia="en-US"/>
        </w:rPr>
        <w:t xml:space="preserve">в</w:t>
      </w:r>
      <w:r>
        <w:rPr>
          <w:rFonts w:ascii="Liberation Sans" w:hAnsi="Liberation Sans" w:eastAsia="Liberation Sans" w:cs="Liberation Sans"/>
          <w:b/>
          <w:sz w:val="28"/>
          <w:szCs w:val="28"/>
          <w:lang w:eastAsia="en-US"/>
        </w:rPr>
        <w:t xml:space="preserve">ная школа»  </w:t>
      </w:r>
      <w:bookmarkEnd w:id="1"/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1"/>
        <w:contextualSpacing w:val="0"/>
        <w:jc w:val="center"/>
        <w:spacing w:after="0" w:afterAutospacing="0"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lang w:val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1"/>
        <w:contextualSpacing w:val="0"/>
        <w:jc w:val="center"/>
        <w:spacing w:after="0" w:afterAutospacing="0"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lang w:val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afterAutospacing="0" w:line="17" w:lineRule="atLeast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На основании пункта 4 части 1 статьи 17 Федерального закона от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0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6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.10.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2003 № 131-ФЗ «Об общих принципах организации местного самоуправления в 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оссийской 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Ф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едерации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», решения Думы Красноселькупск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ого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 район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а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 от 2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1.12.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20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21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 № 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80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 «Об утверждении Положения о порядке установления цен (тарифов) на услуги, предоставляемые муниципальным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и учреждениями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, и работы, выполняемые муниципальными учреждениями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»,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1"/>
        <w:numPr>
          <w:ilvl w:val="0"/>
          <w:numId w:val="11"/>
        </w:numPr>
        <w:contextualSpacing w:val="0"/>
        <w:ind w:left="0" w:right="0" w:firstLine="709"/>
        <w:jc w:val="both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Утвердить 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стоимость платных услуг, 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оказываемых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муниципальным бюджетным учреждением дополнительного образования 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«Красноселькупская районная спортивная школа»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согласно приложению.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11"/>
        </w:numPr>
        <w:contextualSpacing w:val="0"/>
        <w:ind w:left="0" w:right="0" w:firstLine="709"/>
        <w:jc w:val="both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ризнать утратившим силу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распоряжение 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 образования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Красноселькупский район от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01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.20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17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  <w:br/>
        <w:t xml:space="preserve">№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7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8-Р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 утверждении стоимости дополнительных платных услуг, оказываемых муниципальным учреждением дополнительного образования «Красноселькупская районная детско-юношеская спортивная школа» взрослому населению с.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11"/>
        </w:numPr>
        <w:contextualSpacing w:val="0"/>
        <w:ind w:left="0" w:right="0" w:firstLine="709"/>
        <w:jc w:val="both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Опубликовать настоящее распоряжение в газете «Северный край» и разместить на официальном сай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11"/>
        </w:numPr>
        <w:contextualSpacing w:val="0"/>
        <w:ind w:left="0" w:right="0" w:firstLine="709"/>
        <w:jc w:val="both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Настоящее распоряжение вступает в силу с момента его опубликования.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afterAutospacing="0" w:line="17" w:lineRule="atLeast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        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ind w:left="4248" w:firstLine="6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ind w:left="4248" w:firstLine="6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erReference w:type="first" r:id="rId12"/>
          <w:footnotePr/>
          <w:endnotePr/>
          <w:type w:val="nextPage"/>
          <w:pgSz w:w="11907" w:h="16840" w:orient="portrait"/>
          <w:pgMar w:top="1134" w:right="567" w:bottom="992" w:left="1701" w:header="709" w:footer="709" w:gutter="0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ind w:left="4819" w:right="0" w:firstLine="6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ind w:left="4819" w:right="0" w:firstLine="6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ind w:left="4819" w:right="0" w:firstLine="6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УТВЕРЖДЕНА</w:t>
      </w:r>
      <w:r>
        <w:rPr>
          <w:rFonts w:ascii="Liberation Sans" w:hAnsi="Liberation Sans" w:eastAsia="Liberation Sans" w:cs="Liberation Sans"/>
          <w:sz w:val="28"/>
          <w:szCs w:val="28"/>
        </w:rPr>
        <w:br w:type="textWrapping" w:clear="all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распоряжением 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br w:type="textWrapping" w:clear="all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от «26» декабря 2023 г. № 681-Р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ind w:left="4956" w:firstLine="708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ind w:left="4956" w:firstLine="708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1"/>
        <w:contextualSpacing w:val="0"/>
        <w:jc w:val="center"/>
        <w:spacing w:after="0" w:afterAutospacing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lang w:val="ru-RU"/>
        </w:rPr>
        <w:t xml:space="preserve">С</w:t>
      </w:r>
      <w:r>
        <w:rPr>
          <w:rFonts w:ascii="Liberation Sans" w:hAnsi="Liberation Sans" w:eastAsia="Liberation Sans" w:cs="Liberation Sans"/>
          <w:b/>
          <w:sz w:val="28"/>
          <w:szCs w:val="28"/>
          <w:lang w:val="ru-RU"/>
        </w:rPr>
        <w:t xml:space="preserve">ТОИМОСТЬ</w:t>
      </w:r>
      <w:r>
        <w:rPr>
          <w:rFonts w:ascii="Liberation Sans" w:hAnsi="Liberation Sans" w:eastAsia="Liberation Sans" w:cs="Liberation Sans"/>
          <w:b/>
          <w:sz w:val="28"/>
          <w:szCs w:val="28"/>
          <w:lang w:val="ru-RU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jc w:val="center"/>
        <w:spacing w:after="0" w:afterAutospacing="0" w:line="17" w:lineRule="atLeast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дополнительных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платных услуг,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оказываемых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муниципальным бюджетным учреждением дополнительного образования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«Красноселькупская районная спортивная школа» 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1"/>
        <w:jc w:val="center"/>
        <w:spacing w:line="228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/>
        </w:rPr>
      </w:r>
      <w:r/>
    </w:p>
    <w:p>
      <w:pPr>
        <w:pStyle w:val="921"/>
        <w:jc w:val="center"/>
        <w:spacing w:line="228" w:lineRule="auto"/>
        <w:rPr>
          <w:rFonts w:ascii="Liberation Sans" w:hAnsi="Liberation Sans" w:eastAsia="Liberation Sans" w:cs="Liberation Sans"/>
          <w:sz w:val="28"/>
          <w:szCs w:val="28"/>
          <w:highlight w:val="none"/>
          <w:lang w:val="ru-RU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95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4321"/>
        <w:gridCol w:w="2551"/>
        <w:gridCol w:w="1996"/>
      </w:tblGrid>
      <w:tr>
        <w:trPr>
          <w:jc w:val="center"/>
          <w:tblHeader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№ п/п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Наименование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Единица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измерения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Стоимость услуги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(без НДС), руб.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blHeader/>
        </w:trPr>
        <w:tc>
          <w:tcPr>
            <w:tcW w:w="69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Cs w:val="0"/>
                <w:i w:val="0"/>
              </w:rPr>
            </w:pPr>
            <w:r>
              <w:rPr>
                <w:rFonts w:ascii="Liberation Sans" w:hAnsi="Liberation Sans" w:eastAsia="Liberation Sans" w:cs="Liberation Sans"/>
                <w:i w:val="0"/>
                <w:iCs w:val="0"/>
              </w:rPr>
              <w:t xml:space="preserve">1</w:t>
            </w:r>
            <w:r>
              <w:rPr>
                <w:i w:val="0"/>
                <w:iCs w:val="0"/>
              </w:rPr>
            </w:r>
            <w:r/>
          </w:p>
        </w:tc>
        <w:tc>
          <w:tcPr>
            <w:tcW w:w="432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Cs w:val="0"/>
                <w:i w:val="0"/>
              </w:rPr>
            </w:pPr>
            <w:r>
              <w:rPr>
                <w:rFonts w:ascii="Liberation Sans" w:hAnsi="Liberation Sans" w:eastAsia="Liberation Sans" w:cs="Liberation Sans"/>
                <w:i w:val="0"/>
                <w:iCs w:val="0"/>
              </w:rPr>
              <w:t xml:space="preserve">2</w:t>
            </w:r>
            <w:r>
              <w:rPr>
                <w:i w:val="0"/>
                <w:iCs w:val="0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Cs w:val="0"/>
                <w:i w:val="0"/>
              </w:rPr>
            </w:pPr>
            <w:r>
              <w:rPr>
                <w:rFonts w:ascii="Liberation Sans" w:hAnsi="Liberation Sans" w:eastAsia="Liberation Sans" w:cs="Liberation Sans"/>
                <w:i w:val="0"/>
                <w:iCs w:val="0"/>
              </w:rPr>
              <w:t xml:space="preserve">3</w:t>
            </w:r>
            <w:r>
              <w:rPr>
                <w:i w:val="0"/>
                <w:iCs w:val="0"/>
              </w:rPr>
            </w:r>
            <w:r/>
          </w:p>
        </w:tc>
        <w:tc>
          <w:tcPr>
            <w:tcW w:w="199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Cs w:val="0"/>
                <w:i w:val="0"/>
              </w:rPr>
            </w:pPr>
            <w:r>
              <w:rPr>
                <w:rFonts w:ascii="Liberation Sans" w:hAnsi="Liberation Sans" w:eastAsia="Liberation Sans" w:cs="Liberation Sans"/>
                <w:i w:val="0"/>
                <w:iCs w:val="0"/>
              </w:rPr>
              <w:t xml:space="preserve">4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jc w:val="center"/>
          <w:trHeight w:val="417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tcW w:w="886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Занятие в тренажерном зале</w:t>
            </w:r>
            <w:r>
              <w:rPr>
                <w:rFonts w:ascii="Liberation Sans" w:hAnsi="Liberation Sans" w:cs="Liberation Sans"/>
                <w:b/>
              </w:rPr>
            </w:r>
            <w:r/>
          </w:p>
        </w:tc>
      </w:tr>
      <w:tr>
        <w:trPr>
          <w:jc w:val="center"/>
          <w:trHeight w:val="417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lang w:val="en-US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  <w:t xml:space="preserve">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на 1 человека 1 час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752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 занятие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752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 чел./час.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200,00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417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на 1 человека 1,5 час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752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 занятие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752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 чел./1,5 час.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300,00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417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1.3.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абонемент на месяц (12 занятий по 1 часу на 1 чел.)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752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12 занятий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752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 чел./час.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2 200,00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417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1.4.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абонемент на месяц (8 занятий по 1 часу на 1 чел.)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752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8 занятий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752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 чел./час.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1 280,00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417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1.5.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абонемент на 3 месяца (24 занятия по 1 часу на 1 чел.)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752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24 занятия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752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 чел./час.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3 840,00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417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1.6.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абонемент на 6 месяцев (48 занятий по 1 часу на 1 чел.)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752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48 занятий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752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 чел./час.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7 680,00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417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1.7.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абонемент на 10 месяцев (80 занятий по 1 часу на 1 чел.)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752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80 занятий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pStyle w:val="752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 чел./час.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12 800,00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921"/>
        <w:jc w:val="center"/>
        <w:spacing w:line="228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lang w:val="ru-RU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921"/>
        <w:jc w:val="center"/>
        <w:spacing w:line="228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lang w:val="ru-RU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Tahoma">
    <w:panose1 w:val="020B0604030504040204"/>
  </w:font>
  <w:font w:name="Trebuchet MS">
    <w:panose1 w:val="020B0603020202020204"/>
  </w:font>
  <w:font w:name="Courier New">
    <w:panose1 w:val="02070309020205020404"/>
  </w:font>
  <w:font w:name="Verdana">
    <w:panose1 w:val="020B0604030504040204"/>
  </w:font>
  <w:font w:name="Cambria">
    <w:panose1 w:val="0204050305040603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6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  <w:rPr>
        <w:rStyle w:val="923"/>
      </w:rPr>
      <w:framePr w:wrap="around" w:vAnchor="text" w:hAnchor="margin" w:xAlign="center" w:y="1"/>
    </w:pPr>
    <w:r>
      <w:rPr>
        <w:rStyle w:val="923"/>
      </w:rPr>
      <w:fldChar w:fldCharType="begin"/>
    </w:r>
    <w:r>
      <w:rPr>
        <w:rStyle w:val="923"/>
      </w:rPr>
      <w:instrText xml:space="preserve">PAGE  </w:instrText>
    </w:r>
    <w:r>
      <w:rPr>
        <w:rStyle w:val="923"/>
      </w:rPr>
      <w:fldChar w:fldCharType="end"/>
    </w:r>
    <w:r>
      <w:rPr>
        <w:rStyle w:val="923"/>
      </w:rPr>
    </w:r>
    <w:r/>
  </w:p>
  <w:p>
    <w:pPr>
      <w:pStyle w:val="76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20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4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9" w:firstLine="360"/>
        <w:tabs>
          <w:tab w:val="num" w:pos="916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ind w:left="1789" w:hanging="360"/>
        <w:tabs>
          <w:tab w:val="num" w:pos="1789" w:leader="none"/>
        </w:tabs>
      </w:pPr>
      <w:rPr>
        <w:rFonts w:ascii="Trebuchet MS" w:hAnsi="Trebuchet MS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6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49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1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3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5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7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9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1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3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5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53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5">
    <w:name w:val="Heading 1 Char"/>
    <w:basedOn w:val="739"/>
    <w:link w:val="730"/>
    <w:uiPriority w:val="9"/>
    <w:rPr>
      <w:rFonts w:ascii="Arial" w:hAnsi="Arial" w:eastAsia="Arial" w:cs="Arial"/>
      <w:sz w:val="40"/>
      <w:szCs w:val="40"/>
    </w:rPr>
  </w:style>
  <w:style w:type="character" w:styleId="716">
    <w:name w:val="Heading 2 Char"/>
    <w:basedOn w:val="739"/>
    <w:link w:val="731"/>
    <w:uiPriority w:val="9"/>
    <w:rPr>
      <w:rFonts w:ascii="Arial" w:hAnsi="Arial" w:eastAsia="Arial" w:cs="Arial"/>
      <w:sz w:val="34"/>
    </w:rPr>
  </w:style>
  <w:style w:type="character" w:styleId="717">
    <w:name w:val="Heading 4 Char"/>
    <w:basedOn w:val="739"/>
    <w:link w:val="733"/>
    <w:uiPriority w:val="9"/>
    <w:rPr>
      <w:rFonts w:ascii="Arial" w:hAnsi="Arial" w:eastAsia="Arial" w:cs="Arial"/>
      <w:b/>
      <w:bCs/>
      <w:sz w:val="26"/>
      <w:szCs w:val="26"/>
    </w:rPr>
  </w:style>
  <w:style w:type="character" w:styleId="718">
    <w:name w:val="Heading 5 Char"/>
    <w:basedOn w:val="739"/>
    <w:link w:val="734"/>
    <w:uiPriority w:val="9"/>
    <w:rPr>
      <w:rFonts w:ascii="Arial" w:hAnsi="Arial" w:eastAsia="Arial" w:cs="Arial"/>
      <w:b/>
      <w:bCs/>
      <w:sz w:val="24"/>
      <w:szCs w:val="24"/>
    </w:rPr>
  </w:style>
  <w:style w:type="character" w:styleId="719">
    <w:name w:val="Heading 6 Char"/>
    <w:basedOn w:val="739"/>
    <w:link w:val="735"/>
    <w:uiPriority w:val="9"/>
    <w:rPr>
      <w:rFonts w:ascii="Arial" w:hAnsi="Arial" w:eastAsia="Arial" w:cs="Arial"/>
      <w:b/>
      <w:bCs/>
      <w:sz w:val="22"/>
      <w:szCs w:val="22"/>
    </w:rPr>
  </w:style>
  <w:style w:type="character" w:styleId="720">
    <w:name w:val="Heading 7 Char"/>
    <w:basedOn w:val="739"/>
    <w:link w:val="73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1">
    <w:name w:val="Heading 8 Char"/>
    <w:basedOn w:val="739"/>
    <w:link w:val="737"/>
    <w:uiPriority w:val="9"/>
    <w:rPr>
      <w:rFonts w:ascii="Arial" w:hAnsi="Arial" w:eastAsia="Arial" w:cs="Arial"/>
      <w:i/>
      <w:iCs/>
      <w:sz w:val="22"/>
      <w:szCs w:val="22"/>
    </w:rPr>
  </w:style>
  <w:style w:type="character" w:styleId="722">
    <w:name w:val="Heading 9 Char"/>
    <w:basedOn w:val="739"/>
    <w:link w:val="738"/>
    <w:uiPriority w:val="9"/>
    <w:rPr>
      <w:rFonts w:ascii="Arial" w:hAnsi="Arial" w:eastAsia="Arial" w:cs="Arial"/>
      <w:i/>
      <w:iCs/>
      <w:sz w:val="21"/>
      <w:szCs w:val="21"/>
    </w:rPr>
  </w:style>
  <w:style w:type="character" w:styleId="723">
    <w:name w:val="Title Char"/>
    <w:basedOn w:val="739"/>
    <w:link w:val="753"/>
    <w:uiPriority w:val="10"/>
    <w:rPr>
      <w:sz w:val="48"/>
      <w:szCs w:val="48"/>
    </w:rPr>
  </w:style>
  <w:style w:type="character" w:styleId="724">
    <w:name w:val="Subtitle Char"/>
    <w:basedOn w:val="739"/>
    <w:link w:val="755"/>
    <w:uiPriority w:val="11"/>
    <w:rPr>
      <w:sz w:val="24"/>
      <w:szCs w:val="24"/>
    </w:rPr>
  </w:style>
  <w:style w:type="character" w:styleId="725">
    <w:name w:val="Quote Char"/>
    <w:link w:val="757"/>
    <w:uiPriority w:val="29"/>
    <w:rPr>
      <w:i/>
    </w:rPr>
  </w:style>
  <w:style w:type="character" w:styleId="726">
    <w:name w:val="Intense Quote Char"/>
    <w:link w:val="759"/>
    <w:uiPriority w:val="30"/>
    <w:rPr>
      <w:i/>
    </w:rPr>
  </w:style>
  <w:style w:type="character" w:styleId="727">
    <w:name w:val="Footnote Text Char"/>
    <w:link w:val="894"/>
    <w:uiPriority w:val="99"/>
    <w:rPr>
      <w:sz w:val="18"/>
    </w:rPr>
  </w:style>
  <w:style w:type="character" w:styleId="728">
    <w:name w:val="Endnote Text Char"/>
    <w:link w:val="897"/>
    <w:uiPriority w:val="99"/>
    <w:rPr>
      <w:sz w:val="20"/>
    </w:rPr>
  </w:style>
  <w:style w:type="paragraph" w:styleId="729" w:default="1">
    <w:name w:val="Normal"/>
    <w:qFormat/>
    <w:rPr>
      <w:sz w:val="24"/>
      <w:szCs w:val="24"/>
      <w:lang w:eastAsia="ru-RU"/>
    </w:rPr>
  </w:style>
  <w:style w:type="paragraph" w:styleId="730">
    <w:name w:val="Heading 1"/>
    <w:basedOn w:val="729"/>
    <w:next w:val="729"/>
    <w:link w:val="74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31">
    <w:name w:val="Heading 2"/>
    <w:basedOn w:val="729"/>
    <w:next w:val="729"/>
    <w:link w:val="743"/>
    <w:qFormat/>
    <w:pPr>
      <w:jc w:val="center"/>
      <w:keepNext/>
      <w:outlineLvl w:val="1"/>
    </w:pPr>
    <w:rPr>
      <w:rFonts w:eastAsia="Arial Unicode MS"/>
      <w:b/>
      <w:bCs/>
      <w:sz w:val="28"/>
    </w:rPr>
  </w:style>
  <w:style w:type="paragraph" w:styleId="732">
    <w:name w:val="Heading 3"/>
    <w:basedOn w:val="729"/>
    <w:next w:val="729"/>
    <w:link w:val="928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33">
    <w:name w:val="Heading 4"/>
    <w:basedOn w:val="729"/>
    <w:next w:val="729"/>
    <w:link w:val="7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34">
    <w:name w:val="Heading 5"/>
    <w:basedOn w:val="729"/>
    <w:next w:val="729"/>
    <w:link w:val="74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35">
    <w:name w:val="Heading 6"/>
    <w:basedOn w:val="729"/>
    <w:next w:val="729"/>
    <w:link w:val="747"/>
    <w:qFormat/>
    <w:pPr>
      <w:jc w:val="center"/>
      <w:keepNext/>
      <w:outlineLvl w:val="5"/>
    </w:pPr>
    <w:rPr>
      <w:rFonts w:eastAsia="Arial Unicode MS"/>
      <w:sz w:val="28"/>
    </w:rPr>
  </w:style>
  <w:style w:type="paragraph" w:styleId="736">
    <w:name w:val="Heading 7"/>
    <w:basedOn w:val="729"/>
    <w:next w:val="729"/>
    <w:link w:val="748"/>
    <w:qFormat/>
    <w:pPr>
      <w:keepNext/>
      <w:spacing w:before="274"/>
      <w:shd w:val="clear" w:color="auto" w:fill="ffffff"/>
      <w:outlineLvl w:val="6"/>
    </w:pPr>
    <w:rPr>
      <w:color w:val="000000"/>
      <w:spacing w:val="-7"/>
      <w:sz w:val="28"/>
      <w:szCs w:val="25"/>
    </w:rPr>
  </w:style>
  <w:style w:type="paragraph" w:styleId="737">
    <w:name w:val="Heading 8"/>
    <w:basedOn w:val="729"/>
    <w:next w:val="729"/>
    <w:link w:val="7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38">
    <w:name w:val="Heading 9"/>
    <w:basedOn w:val="729"/>
    <w:next w:val="729"/>
    <w:link w:val="7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9" w:default="1">
    <w:name w:val="Default Paragraph Font"/>
    <w:uiPriority w:val="1"/>
    <w:semiHidden/>
    <w:unhideWhenUsed/>
  </w:style>
  <w:style w:type="table" w:styleId="7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1" w:default="1">
    <w:name w:val="No List"/>
    <w:uiPriority w:val="99"/>
    <w:semiHidden/>
    <w:unhideWhenUsed/>
  </w:style>
  <w:style w:type="character" w:styleId="742" w:customStyle="1">
    <w:name w:val="Заголовок 1 Знак"/>
    <w:link w:val="730"/>
    <w:uiPriority w:val="9"/>
    <w:rPr>
      <w:rFonts w:ascii="Arial" w:hAnsi="Arial" w:eastAsia="Arial" w:cs="Arial"/>
      <w:sz w:val="40"/>
      <w:szCs w:val="40"/>
    </w:rPr>
  </w:style>
  <w:style w:type="character" w:styleId="743" w:customStyle="1">
    <w:name w:val="Заголовок 2 Знак"/>
    <w:link w:val="731"/>
    <w:uiPriority w:val="9"/>
    <w:rPr>
      <w:rFonts w:ascii="Arial" w:hAnsi="Arial" w:eastAsia="Arial" w:cs="Arial"/>
      <w:sz w:val="34"/>
    </w:rPr>
  </w:style>
  <w:style w:type="character" w:styleId="744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45" w:customStyle="1">
    <w:name w:val="Заголовок 4 Знак"/>
    <w:link w:val="733"/>
    <w:uiPriority w:val="9"/>
    <w:rPr>
      <w:rFonts w:ascii="Arial" w:hAnsi="Arial" w:eastAsia="Arial" w:cs="Arial"/>
      <w:b/>
      <w:bCs/>
      <w:sz w:val="26"/>
      <w:szCs w:val="26"/>
    </w:rPr>
  </w:style>
  <w:style w:type="character" w:styleId="746" w:customStyle="1">
    <w:name w:val="Заголовок 5 Знак"/>
    <w:link w:val="734"/>
    <w:uiPriority w:val="9"/>
    <w:rPr>
      <w:rFonts w:ascii="Arial" w:hAnsi="Arial" w:eastAsia="Arial" w:cs="Arial"/>
      <w:b/>
      <w:bCs/>
      <w:sz w:val="24"/>
      <w:szCs w:val="24"/>
    </w:rPr>
  </w:style>
  <w:style w:type="character" w:styleId="747" w:customStyle="1">
    <w:name w:val="Заголовок 6 Знак"/>
    <w:link w:val="735"/>
    <w:uiPriority w:val="9"/>
    <w:rPr>
      <w:rFonts w:ascii="Arial" w:hAnsi="Arial" w:eastAsia="Arial" w:cs="Arial"/>
      <w:b/>
      <w:bCs/>
      <w:sz w:val="22"/>
      <w:szCs w:val="22"/>
    </w:rPr>
  </w:style>
  <w:style w:type="character" w:styleId="748" w:customStyle="1">
    <w:name w:val="Заголовок 7 Знак"/>
    <w:link w:val="73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9" w:customStyle="1">
    <w:name w:val="Заголовок 8 Знак"/>
    <w:link w:val="737"/>
    <w:uiPriority w:val="9"/>
    <w:rPr>
      <w:rFonts w:ascii="Arial" w:hAnsi="Arial" w:eastAsia="Arial" w:cs="Arial"/>
      <w:i/>
      <w:iCs/>
      <w:sz w:val="22"/>
      <w:szCs w:val="22"/>
    </w:rPr>
  </w:style>
  <w:style w:type="character" w:styleId="750" w:customStyle="1">
    <w:name w:val="Заголовок 9 Знак"/>
    <w:link w:val="738"/>
    <w:uiPriority w:val="9"/>
    <w:rPr>
      <w:rFonts w:ascii="Arial" w:hAnsi="Arial" w:eastAsia="Arial" w:cs="Arial"/>
      <w:i/>
      <w:iCs/>
      <w:sz w:val="21"/>
      <w:szCs w:val="21"/>
    </w:rPr>
  </w:style>
  <w:style w:type="paragraph" w:styleId="751">
    <w:name w:val="List Paragraph"/>
    <w:basedOn w:val="729"/>
    <w:uiPriority w:val="34"/>
    <w:qFormat/>
    <w:pPr>
      <w:contextualSpacing/>
      <w:ind w:left="720"/>
    </w:pPr>
  </w:style>
  <w:style w:type="paragraph" w:styleId="752">
    <w:name w:val="No Spacing"/>
    <w:link w:val="929"/>
    <w:uiPriority w:val="1"/>
    <w:qFormat/>
    <w:rPr>
      <w:sz w:val="24"/>
      <w:szCs w:val="24"/>
      <w:lang w:eastAsia="ru-RU"/>
    </w:rPr>
  </w:style>
  <w:style w:type="paragraph" w:styleId="753">
    <w:name w:val="Title"/>
    <w:basedOn w:val="729"/>
    <w:next w:val="729"/>
    <w:link w:val="7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4" w:customStyle="1">
    <w:name w:val="Заголовок Знак"/>
    <w:link w:val="753"/>
    <w:uiPriority w:val="10"/>
    <w:rPr>
      <w:sz w:val="48"/>
      <w:szCs w:val="48"/>
    </w:rPr>
  </w:style>
  <w:style w:type="paragraph" w:styleId="755">
    <w:name w:val="Subtitle"/>
    <w:basedOn w:val="729"/>
    <w:next w:val="729"/>
    <w:link w:val="756"/>
    <w:uiPriority w:val="11"/>
    <w:qFormat/>
    <w:pPr>
      <w:spacing w:before="200" w:after="200"/>
    </w:pPr>
  </w:style>
  <w:style w:type="character" w:styleId="756" w:customStyle="1">
    <w:name w:val="Подзаголовок Знак"/>
    <w:link w:val="755"/>
    <w:uiPriority w:val="11"/>
    <w:rPr>
      <w:sz w:val="24"/>
      <w:szCs w:val="24"/>
    </w:rPr>
  </w:style>
  <w:style w:type="paragraph" w:styleId="757">
    <w:name w:val="Quote"/>
    <w:basedOn w:val="729"/>
    <w:next w:val="729"/>
    <w:link w:val="758"/>
    <w:uiPriority w:val="29"/>
    <w:qFormat/>
    <w:pPr>
      <w:ind w:left="720" w:right="720"/>
    </w:pPr>
    <w:rPr>
      <w:i/>
    </w:rPr>
  </w:style>
  <w:style w:type="character" w:styleId="758" w:customStyle="1">
    <w:name w:val="Цитата 2 Знак"/>
    <w:link w:val="757"/>
    <w:uiPriority w:val="29"/>
    <w:rPr>
      <w:i/>
    </w:rPr>
  </w:style>
  <w:style w:type="paragraph" w:styleId="759">
    <w:name w:val="Intense Quote"/>
    <w:basedOn w:val="729"/>
    <w:next w:val="729"/>
    <w:link w:val="76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0" w:customStyle="1">
    <w:name w:val="Выделенная цитата Знак"/>
    <w:link w:val="759"/>
    <w:uiPriority w:val="30"/>
    <w:rPr>
      <w:i/>
    </w:rPr>
  </w:style>
  <w:style w:type="paragraph" w:styleId="761">
    <w:name w:val="Header"/>
    <w:basedOn w:val="729"/>
    <w:link w:val="924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62" w:customStyle="1">
    <w:name w:val="Header Char"/>
    <w:uiPriority w:val="99"/>
  </w:style>
  <w:style w:type="paragraph" w:styleId="763">
    <w:name w:val="Footer"/>
    <w:basedOn w:val="729"/>
    <w:link w:val="927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64" w:customStyle="1">
    <w:name w:val="Footer Char"/>
    <w:uiPriority w:val="99"/>
  </w:style>
  <w:style w:type="paragraph" w:styleId="765">
    <w:name w:val="Caption"/>
    <w:basedOn w:val="729"/>
    <w:next w:val="729"/>
    <w:qFormat/>
    <w:pPr>
      <w:ind w:right="-241"/>
      <w:jc w:val="center"/>
    </w:pPr>
    <w:rPr>
      <w:sz w:val="28"/>
    </w:rPr>
  </w:style>
  <w:style w:type="character" w:styleId="766" w:customStyle="1">
    <w:name w:val="Caption Char"/>
    <w:uiPriority w:val="99"/>
  </w:style>
  <w:style w:type="table" w:styleId="767">
    <w:name w:val="Table Grid"/>
    <w:basedOn w:val="740"/>
    <w:tblPr/>
  </w:style>
  <w:style w:type="table" w:styleId="768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4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6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97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98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99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0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1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2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09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0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1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2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3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4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5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6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37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65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3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4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5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6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7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8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9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0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1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2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3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4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5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6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7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88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89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0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1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2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93">
    <w:name w:val="Hyperlink"/>
    <w:rPr>
      <w:color w:val="0000ff"/>
      <w:u w:val="single"/>
    </w:rPr>
  </w:style>
  <w:style w:type="paragraph" w:styleId="894">
    <w:name w:val="footnote text"/>
    <w:basedOn w:val="729"/>
    <w:link w:val="895"/>
    <w:uiPriority w:val="99"/>
    <w:semiHidden/>
    <w:unhideWhenUsed/>
    <w:pPr>
      <w:spacing w:after="40"/>
    </w:pPr>
    <w:rPr>
      <w:sz w:val="18"/>
    </w:rPr>
  </w:style>
  <w:style w:type="character" w:styleId="895" w:customStyle="1">
    <w:name w:val="Текст сноски Знак"/>
    <w:link w:val="894"/>
    <w:uiPriority w:val="99"/>
    <w:rPr>
      <w:sz w:val="18"/>
    </w:rPr>
  </w:style>
  <w:style w:type="character" w:styleId="896">
    <w:name w:val="footnote reference"/>
    <w:uiPriority w:val="99"/>
    <w:unhideWhenUsed/>
    <w:rPr>
      <w:vertAlign w:val="superscript"/>
    </w:rPr>
  </w:style>
  <w:style w:type="paragraph" w:styleId="897">
    <w:name w:val="endnote text"/>
    <w:basedOn w:val="729"/>
    <w:link w:val="898"/>
    <w:uiPriority w:val="99"/>
    <w:semiHidden/>
    <w:unhideWhenUsed/>
    <w:rPr>
      <w:sz w:val="20"/>
    </w:rPr>
  </w:style>
  <w:style w:type="character" w:styleId="898" w:customStyle="1">
    <w:name w:val="Текст концевой сноски Знак"/>
    <w:link w:val="897"/>
    <w:uiPriority w:val="99"/>
    <w:rPr>
      <w:sz w:val="20"/>
    </w:rPr>
  </w:style>
  <w:style w:type="character" w:styleId="899">
    <w:name w:val="endnote reference"/>
    <w:uiPriority w:val="99"/>
    <w:semiHidden/>
    <w:unhideWhenUsed/>
    <w:rPr>
      <w:vertAlign w:val="superscript"/>
    </w:rPr>
  </w:style>
  <w:style w:type="paragraph" w:styleId="900">
    <w:name w:val="toc 1"/>
    <w:basedOn w:val="729"/>
    <w:next w:val="729"/>
    <w:uiPriority w:val="39"/>
    <w:unhideWhenUsed/>
    <w:pPr>
      <w:spacing w:after="57"/>
    </w:pPr>
  </w:style>
  <w:style w:type="paragraph" w:styleId="901">
    <w:name w:val="toc 2"/>
    <w:basedOn w:val="729"/>
    <w:next w:val="729"/>
    <w:uiPriority w:val="39"/>
    <w:unhideWhenUsed/>
    <w:pPr>
      <w:ind w:left="283"/>
      <w:spacing w:after="57"/>
    </w:pPr>
  </w:style>
  <w:style w:type="paragraph" w:styleId="902">
    <w:name w:val="toc 3"/>
    <w:basedOn w:val="729"/>
    <w:next w:val="729"/>
    <w:uiPriority w:val="39"/>
    <w:unhideWhenUsed/>
    <w:pPr>
      <w:ind w:left="567"/>
      <w:spacing w:after="57"/>
    </w:pPr>
  </w:style>
  <w:style w:type="paragraph" w:styleId="903">
    <w:name w:val="toc 4"/>
    <w:basedOn w:val="729"/>
    <w:next w:val="729"/>
    <w:uiPriority w:val="39"/>
    <w:unhideWhenUsed/>
    <w:pPr>
      <w:ind w:left="850"/>
      <w:spacing w:after="57"/>
    </w:pPr>
  </w:style>
  <w:style w:type="paragraph" w:styleId="904">
    <w:name w:val="toc 5"/>
    <w:basedOn w:val="729"/>
    <w:next w:val="729"/>
    <w:uiPriority w:val="39"/>
    <w:unhideWhenUsed/>
    <w:pPr>
      <w:ind w:left="1134"/>
      <w:spacing w:after="57"/>
    </w:pPr>
  </w:style>
  <w:style w:type="paragraph" w:styleId="905">
    <w:name w:val="toc 6"/>
    <w:basedOn w:val="729"/>
    <w:next w:val="729"/>
    <w:uiPriority w:val="39"/>
    <w:unhideWhenUsed/>
    <w:pPr>
      <w:ind w:left="1417"/>
      <w:spacing w:after="57"/>
    </w:pPr>
  </w:style>
  <w:style w:type="paragraph" w:styleId="906">
    <w:name w:val="toc 7"/>
    <w:basedOn w:val="729"/>
    <w:next w:val="729"/>
    <w:uiPriority w:val="39"/>
    <w:unhideWhenUsed/>
    <w:pPr>
      <w:ind w:left="1701"/>
      <w:spacing w:after="57"/>
    </w:pPr>
  </w:style>
  <w:style w:type="paragraph" w:styleId="907">
    <w:name w:val="toc 8"/>
    <w:basedOn w:val="729"/>
    <w:next w:val="729"/>
    <w:uiPriority w:val="39"/>
    <w:unhideWhenUsed/>
    <w:pPr>
      <w:ind w:left="1984"/>
      <w:spacing w:after="57"/>
    </w:pPr>
  </w:style>
  <w:style w:type="paragraph" w:styleId="908">
    <w:name w:val="toc 9"/>
    <w:basedOn w:val="729"/>
    <w:next w:val="729"/>
    <w:uiPriority w:val="39"/>
    <w:unhideWhenUsed/>
    <w:pPr>
      <w:ind w:left="2268"/>
      <w:spacing w:after="57"/>
    </w:pPr>
  </w:style>
  <w:style w:type="paragraph" w:styleId="909">
    <w:name w:val="TOC Heading"/>
    <w:uiPriority w:val="39"/>
    <w:unhideWhenUsed/>
  </w:style>
  <w:style w:type="paragraph" w:styleId="910">
    <w:name w:val="table of figures"/>
    <w:basedOn w:val="729"/>
    <w:next w:val="729"/>
    <w:uiPriority w:val="99"/>
    <w:unhideWhenUsed/>
  </w:style>
  <w:style w:type="paragraph" w:styleId="911">
    <w:name w:val="Body Text Indent 3"/>
    <w:basedOn w:val="729"/>
    <w:link w:val="916"/>
    <w:pPr>
      <w:ind w:left="283"/>
      <w:spacing w:after="120"/>
    </w:pPr>
    <w:rPr>
      <w:sz w:val="16"/>
      <w:szCs w:val="16"/>
      <w:lang w:val="en-US" w:eastAsia="en-US"/>
    </w:rPr>
  </w:style>
  <w:style w:type="paragraph" w:styleId="912" w:customStyle="1">
    <w:name w:val="Char Char Знак Знак Char Char Знак Знак Знак Знак Знак Знак"/>
    <w:basedOn w:val="729"/>
    <w:rPr>
      <w:rFonts w:ascii="Verdana" w:hAnsi="Verdana" w:cs="Verdana"/>
      <w:sz w:val="20"/>
      <w:szCs w:val="20"/>
      <w:lang w:val="en-US" w:eastAsia="en-US"/>
    </w:rPr>
  </w:style>
  <w:style w:type="paragraph" w:styleId="913">
    <w:name w:val="Body Text 3"/>
    <w:basedOn w:val="729"/>
    <w:link w:val="915"/>
    <w:pPr>
      <w:spacing w:after="120"/>
      <w:widowControl w:val="off"/>
    </w:pPr>
    <w:rPr>
      <w:sz w:val="16"/>
      <w:szCs w:val="16"/>
      <w:lang w:val="en-US" w:eastAsia="en-US"/>
    </w:rPr>
  </w:style>
  <w:style w:type="paragraph" w:styleId="914" w:customStyle="1">
    <w:name w:val="Char Char Знак Знак Char Char Знак Знак Знак Знак Знак Знак"/>
    <w:basedOn w:val="729"/>
    <w:rPr>
      <w:rFonts w:ascii="Verdana" w:hAnsi="Verdana" w:cs="Verdana"/>
      <w:sz w:val="20"/>
      <w:szCs w:val="20"/>
      <w:lang w:val="en-US" w:eastAsia="en-US"/>
    </w:rPr>
  </w:style>
  <w:style w:type="character" w:styleId="915" w:customStyle="1">
    <w:name w:val="Основной текст 3 Знак"/>
    <w:link w:val="913"/>
    <w:rPr>
      <w:sz w:val="16"/>
      <w:szCs w:val="16"/>
    </w:rPr>
  </w:style>
  <w:style w:type="character" w:styleId="916" w:customStyle="1">
    <w:name w:val="Основной текст с отступом 3 Знак"/>
    <w:link w:val="911"/>
    <w:rPr>
      <w:sz w:val="16"/>
      <w:szCs w:val="16"/>
    </w:rPr>
  </w:style>
  <w:style w:type="paragraph" w:styleId="917">
    <w:name w:val="Body Text 2"/>
    <w:basedOn w:val="729"/>
    <w:link w:val="918"/>
    <w:pPr>
      <w:spacing w:after="120" w:line="480" w:lineRule="auto"/>
    </w:pPr>
    <w:rPr>
      <w:lang w:val="en-US" w:eastAsia="en-US"/>
    </w:rPr>
  </w:style>
  <w:style w:type="character" w:styleId="918" w:customStyle="1">
    <w:name w:val="Основной текст 2 Знак"/>
    <w:link w:val="917"/>
    <w:rPr>
      <w:sz w:val="24"/>
      <w:szCs w:val="24"/>
    </w:rPr>
  </w:style>
  <w:style w:type="paragraph" w:styleId="919">
    <w:name w:val="Body Text"/>
    <w:basedOn w:val="729"/>
    <w:link w:val="920"/>
    <w:pPr>
      <w:spacing w:after="120"/>
    </w:pPr>
    <w:rPr>
      <w:lang w:val="en-US" w:eastAsia="en-US"/>
    </w:rPr>
  </w:style>
  <w:style w:type="character" w:styleId="920" w:customStyle="1">
    <w:name w:val="Основной текст Знак"/>
    <w:link w:val="919"/>
    <w:rPr>
      <w:sz w:val="24"/>
      <w:szCs w:val="24"/>
    </w:rPr>
  </w:style>
  <w:style w:type="paragraph" w:styleId="921">
    <w:name w:val="Plain Text"/>
    <w:basedOn w:val="729"/>
    <w:link w:val="922"/>
    <w:rPr>
      <w:rFonts w:ascii="Courier New" w:hAnsi="Courier New"/>
      <w:sz w:val="20"/>
      <w:szCs w:val="20"/>
      <w:lang w:val="en-US" w:eastAsia="en-US"/>
    </w:rPr>
  </w:style>
  <w:style w:type="character" w:styleId="922" w:customStyle="1">
    <w:name w:val="Текст Знак"/>
    <w:link w:val="921"/>
    <w:rPr>
      <w:rFonts w:ascii="Courier New" w:hAnsi="Courier New"/>
      <w:lang w:val="en-US" w:eastAsia="en-US"/>
    </w:rPr>
  </w:style>
  <w:style w:type="character" w:styleId="923">
    <w:name w:val="page number"/>
  </w:style>
  <w:style w:type="character" w:styleId="924" w:customStyle="1">
    <w:name w:val="Верхний колонтитул Знак"/>
    <w:link w:val="761"/>
    <w:rPr>
      <w:sz w:val="24"/>
      <w:szCs w:val="24"/>
    </w:rPr>
  </w:style>
  <w:style w:type="paragraph" w:styleId="925">
    <w:name w:val="Balloon Text"/>
    <w:basedOn w:val="729"/>
    <w:link w:val="926"/>
    <w:rPr>
      <w:rFonts w:ascii="Tahoma" w:hAnsi="Tahoma"/>
      <w:sz w:val="16"/>
      <w:szCs w:val="16"/>
      <w:lang w:val="en-US" w:eastAsia="en-US"/>
    </w:rPr>
  </w:style>
  <w:style w:type="character" w:styleId="926" w:customStyle="1">
    <w:name w:val="Текст выноски Знак"/>
    <w:link w:val="925"/>
    <w:rPr>
      <w:rFonts w:ascii="Tahoma" w:hAnsi="Tahoma" w:cs="Tahoma"/>
      <w:sz w:val="16"/>
      <w:szCs w:val="16"/>
    </w:rPr>
  </w:style>
  <w:style w:type="character" w:styleId="927" w:customStyle="1">
    <w:name w:val="Нижний колонтитул Знак"/>
    <w:link w:val="763"/>
    <w:rPr>
      <w:sz w:val="24"/>
      <w:szCs w:val="24"/>
    </w:rPr>
  </w:style>
  <w:style w:type="character" w:styleId="928" w:customStyle="1">
    <w:name w:val="Заголовок 3 Знак"/>
    <w:link w:val="732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929" w:customStyle="1">
    <w:name w:val="Без интервала Знак"/>
    <w:link w:val="752"/>
    <w:uiPriority w:val="1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Катя</dc:creator>
  <cp:revision>8</cp:revision>
  <dcterms:created xsi:type="dcterms:W3CDTF">2023-12-18T05:41:00Z</dcterms:created>
  <dcterms:modified xsi:type="dcterms:W3CDTF">2023-12-26T05:59:40Z</dcterms:modified>
  <cp:version>1048576</cp:version>
</cp:coreProperties>
</file>