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6pt;height:57.6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</w:rPr>
      </w:r>
      <w:r/>
    </w:p>
    <w:p>
      <w:pPr>
        <w:pStyle w:val="86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55"/>
        <w:jc w:val="center"/>
        <w:spacing w:before="0" w:line="240" w:lineRule="auto"/>
        <w:tabs>
          <w:tab w:val="left" w:pos="180" w:leader="none"/>
        </w:tabs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</w:r>
      <w:r/>
    </w:p>
    <w:p>
      <w:pPr>
        <w:pStyle w:val="853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53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«28</w:t>
      </w:r>
      <w:r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сентября </w:t>
      </w:r>
      <w:r>
        <w:rPr>
          <w:rFonts w:ascii="Liberation Serif" w:hAnsi="Liberation Serif"/>
          <w:sz w:val="28"/>
          <w:szCs w:val="28"/>
        </w:rPr>
        <w:t xml:space="preserve">20</w:t>
      </w:r>
      <w:r>
        <w:rPr>
          <w:rFonts w:ascii="Liberation Serif" w:hAnsi="Liberation Serif"/>
          <w:sz w:val="28"/>
          <w:szCs w:val="28"/>
        </w:rPr>
        <w:t xml:space="preserve">23</w:t>
      </w:r>
      <w:r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 xml:space="preserve">.     </w:t>
        <w:tab/>
        <w:tab/>
        <w:tab/>
        <w:tab/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341-П</w:t>
      </w:r>
      <w:r/>
    </w:p>
    <w:p>
      <w:pPr>
        <w:pStyle w:val="853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jc w:val="center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jc w:val="center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7"/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О размещении сведений о доходах, расходах, об имуществе и обязательствах 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имущественного характера 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муниципальных служащих Администрации 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района и ее структурных подразделений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 и членов их семе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й на официальном 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сайте 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муниципального округа 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 и представлении этих сведений общероссийским средс</w:t>
      </w: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твам массовой информации для опубликования</w:t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53"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В соответствии с Федеральным </w:t>
      </w:r>
      <w:r>
        <w:rPr>
          <w:rFonts w:ascii="Liberation Serif" w:hAnsi="Liberation Serif"/>
          <w:sz w:val="28"/>
          <w:szCs w:val="28"/>
          <w:highlight w:val="none"/>
        </w:rPr>
        <w:fldChar w:fldCharType="begin"/>
      </w:r>
      <w:r>
        <w:rPr>
          <w:rFonts w:ascii="Liberation Serif" w:hAnsi="Liberation Serif"/>
          <w:sz w:val="28"/>
          <w:szCs w:val="28"/>
          <w:highlight w:val="none"/>
        </w:rPr>
        <w:instrText xml:space="preserve">HYPERLINK "consultantp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lus:/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/offline/ref=EDEA820F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A339D47A89C56366562247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CBDB41BD85E67AFB169936B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6A3EEA610BDAFDE46A83FM9F"</w:instrText>
      </w:r>
      <w:r>
        <w:rPr>
          <w:rFonts w:ascii="Liberation Serif" w:hAnsi="Liberation Serif"/>
          <w:sz w:val="28"/>
          <w:szCs w:val="28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законом</w:t>
      </w:r>
      <w:r>
        <w:rPr>
          <w:rFonts w:ascii="Liberation Serif" w:hAnsi="Liberation Serif"/>
          <w:sz w:val="28"/>
          <w:szCs w:val="28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от 25 декабря 2008 года № 273-ФЗ «О противодействии коррупции», </w:t>
      </w:r>
      <w:r>
        <w:rPr>
          <w:rFonts w:ascii="Liberation Serif" w:hAnsi="Liberation Serif"/>
          <w:sz w:val="28"/>
          <w:szCs w:val="28"/>
          <w:highlight w:val="none"/>
        </w:rPr>
        <w:fldChar w:fldCharType="begin"/>
      </w:r>
      <w:r>
        <w:rPr>
          <w:rFonts w:ascii="Liberation Serif" w:hAnsi="Liberation Serif"/>
          <w:sz w:val="28"/>
          <w:szCs w:val="28"/>
          <w:highlight w:val="none"/>
        </w:rPr>
        <w:instrText xml:space="preserve">HYPERLINK "consultantplus://offline/ref=EDEA820FA339D47A89C56366562247CBDB41BE8EE574F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B1699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36B6A3EEA610BDAFDE46A</w:instrText>
      </w:r>
      <w:r>
        <w:rPr>
          <w:rFonts w:ascii="Liberation Serif" w:hAnsi="Liberation Serif"/>
          <w:sz w:val="28"/>
          <w:szCs w:val="28"/>
          <w:highlight w:val="none"/>
        </w:rPr>
        <w:instrText xml:space="preserve">EFA9B6B6D35MEF"</w:instrText>
      </w:r>
      <w:r>
        <w:rPr>
          <w:rFonts w:ascii="Liberation Serif" w:hAnsi="Liberation Serif"/>
          <w:sz w:val="28"/>
          <w:szCs w:val="28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пункто</w:t>
      </w:r>
      <w:r>
        <w:rPr>
          <w:rFonts w:ascii="Liberation Serif" w:hAnsi="Liberation Serif"/>
          <w:sz w:val="28"/>
          <w:szCs w:val="28"/>
          <w:highlight w:val="none"/>
        </w:rPr>
        <w:t xml:space="preserve">м 8</w:t>
      </w:r>
      <w:r>
        <w:rPr>
          <w:rFonts w:ascii="Liberation Serif" w:hAnsi="Liberation Serif"/>
          <w:sz w:val="28"/>
          <w:szCs w:val="28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Указа Президента Р</w:t>
      </w:r>
      <w:r>
        <w:rPr>
          <w:rFonts w:ascii="Liberation Serif" w:hAnsi="Liberation Serif"/>
          <w:sz w:val="28"/>
          <w:szCs w:val="28"/>
          <w:highlight w:val="none"/>
        </w:rPr>
        <w:t xml:space="preserve">оссийской Федерации от 08 июля 2013 года № 613 «Вопросы противодействия коррупции», постановлением Губернатора Ямало-Ненецкого автономного округа от 08 октября 2013 года № 147-ПГ «О размещен</w:t>
      </w:r>
      <w:r>
        <w:rPr>
          <w:rFonts w:ascii="Liberation Serif" w:hAnsi="Liberation Serif"/>
          <w:sz w:val="28"/>
          <w:szCs w:val="28"/>
          <w:highlight w:val="none"/>
        </w:rPr>
        <w:t xml:space="preserve">ии сведений о доходах</w:t>
      </w:r>
      <w:r>
        <w:rPr>
          <w:rFonts w:ascii="Liberation Serif" w:hAnsi="Liberation Serif"/>
          <w:sz w:val="28"/>
          <w:szCs w:val="28"/>
          <w:highlight w:val="none"/>
        </w:rPr>
        <w:t xml:space="preserve">, расходах, об имущест</w:t>
      </w:r>
      <w:r>
        <w:rPr>
          <w:rFonts w:ascii="Liberation Serif" w:hAnsi="Liberation Serif"/>
          <w:sz w:val="28"/>
          <w:szCs w:val="28"/>
          <w:highlight w:val="none"/>
        </w:rPr>
        <w:t xml:space="preserve">ве и обязательствах иму</w:t>
      </w:r>
      <w:r>
        <w:rPr>
          <w:rFonts w:ascii="Liberation Serif" w:hAnsi="Liberation Serif"/>
          <w:sz w:val="28"/>
          <w:szCs w:val="28"/>
          <w:highlight w:val="none"/>
        </w:rPr>
        <w:t xml:space="preserve">щественного характера лиц, замещающих государственные должности Ямало-Ненецкого автономного округа, государственных гражданских служащих Ямало-Ненецкого автономного округа и членов их семей </w:t>
      </w:r>
      <w:r>
        <w:rPr>
          <w:rFonts w:ascii="Liberation Serif" w:hAnsi="Liberation Serif"/>
          <w:sz w:val="28"/>
          <w:szCs w:val="28"/>
          <w:highlight w:val="none"/>
        </w:rPr>
        <w:t xml:space="preserve">на официальных сайтах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  <w:lang w:eastAsia="ru-RU"/>
        </w:rPr>
        <w:t xml:space="preserve">органов государственной власти Ямало-Ненецкого автономного округа, территориальных органов центральных исполнительных органов государственной власти Ямал</w:t>
      </w:r>
      <w:r>
        <w:rPr>
          <w:rFonts w:ascii="Liberation Serif" w:hAnsi="Liberation Serif"/>
          <w:sz w:val="28"/>
          <w:szCs w:val="28"/>
          <w:highlight w:val="none"/>
          <w:lang w:eastAsia="ru-RU"/>
        </w:rPr>
        <w:t xml:space="preserve">о-Ненецкого автономного 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, иных государственных органов Ямало-Ненецкого авто</w:t>
      </w:r>
      <w:r>
        <w:rPr>
          <w:rFonts w:ascii="Liberation Serif" w:hAnsi="Liberation Serif"/>
          <w:sz w:val="28"/>
          <w:szCs w:val="28"/>
          <w:highlight w:val="none"/>
        </w:rPr>
        <w:t xml:space="preserve">номного округа и представлении этих сведений общеро</w:t>
      </w:r>
      <w:r>
        <w:rPr>
          <w:rFonts w:ascii="Liberation Serif" w:hAnsi="Liberation Serif"/>
          <w:sz w:val="28"/>
          <w:szCs w:val="28"/>
          <w:highlight w:val="none"/>
        </w:rPr>
        <w:t xml:space="preserve">ссийским средствам массовой информации для опубликования</w:t>
      </w:r>
      <w:r>
        <w:rPr>
          <w:rFonts w:ascii="Liberation Serif" w:hAnsi="Liberation Serif"/>
          <w:sz w:val="28"/>
          <w:szCs w:val="28"/>
          <w:highlight w:val="none"/>
        </w:rPr>
        <w:t xml:space="preserve">», руководс</w:t>
      </w:r>
      <w:r>
        <w:rPr>
          <w:rFonts w:ascii="Liberation Serif" w:hAnsi="Liberation Serif"/>
          <w:sz w:val="28"/>
          <w:szCs w:val="28"/>
          <w:highlight w:val="none"/>
        </w:rPr>
        <w:t xml:space="preserve">твуясь Уста</w:t>
      </w:r>
      <w:r>
        <w:rPr>
          <w:rFonts w:ascii="Liberation Serif" w:hAnsi="Liberation Serif"/>
          <w:sz w:val="28"/>
          <w:szCs w:val="28"/>
          <w:highlight w:val="none"/>
        </w:rPr>
        <w:t xml:space="preserve">вом муници</w:t>
      </w:r>
      <w:r>
        <w:rPr>
          <w:rFonts w:ascii="Liberation Serif" w:hAnsi="Liberation Serif"/>
          <w:sz w:val="28"/>
          <w:szCs w:val="28"/>
          <w:highlight w:val="none"/>
        </w:rPr>
        <w:t xml:space="preserve">пального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 К</w:t>
      </w:r>
      <w:r>
        <w:rPr>
          <w:rFonts w:ascii="Liberation Serif" w:hAnsi="Liberation Serif"/>
          <w:sz w:val="28"/>
          <w:szCs w:val="28"/>
          <w:highlight w:val="none"/>
        </w:rPr>
        <w:t xml:space="preserve">расноселькупский район</w:t>
      </w:r>
      <w:r>
        <w:rPr>
          <w:rFonts w:ascii="Liberation Serif" w:hAnsi="Liberation Serif"/>
          <w:sz w:val="28"/>
          <w:szCs w:val="28"/>
          <w:highlight w:val="none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/>
          <w:sz w:val="28"/>
          <w:szCs w:val="28"/>
          <w:highlight w:val="none"/>
        </w:rPr>
        <w:t xml:space="preserve"> Администрация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</w:t>
      </w:r>
      <w:r>
        <w:rPr>
          <w:rFonts w:ascii="Liberation Serif" w:hAnsi="Liberation Serif"/>
          <w:sz w:val="28"/>
          <w:szCs w:val="28"/>
          <w:highlight w:val="none"/>
        </w:rPr>
        <w:t xml:space="preserve">л</w:t>
      </w:r>
      <w:r>
        <w:rPr>
          <w:rFonts w:ascii="Liberation Serif" w:hAnsi="Liberation Serif"/>
          <w:sz w:val="28"/>
          <w:szCs w:val="28"/>
          <w:highlight w:val="none"/>
        </w:rPr>
        <w:t xml:space="preserve">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п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о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становля</w:t>
      </w:r>
      <w:r>
        <w:rPr>
          <w:rFonts w:ascii="Liberation Serif" w:hAnsi="Liberation Serif"/>
          <w:b/>
          <w:sz w:val="28"/>
          <w:szCs w:val="28"/>
          <w:highlight w:val="none"/>
        </w:rPr>
        <w:t xml:space="preserve">ет</w:t>
      </w:r>
      <w:r>
        <w:rPr>
          <w:rFonts w:ascii="Liberation Serif" w:hAnsi="Liberation Serif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pStyle w:val="877"/>
        <w:numPr>
          <w:ilvl w:val="0"/>
          <w:numId w:val="1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У</w:t>
      </w:r>
      <w:r>
        <w:rPr>
          <w:rFonts w:ascii="Liberation Serif" w:hAnsi="Liberation Serif"/>
          <w:sz w:val="28"/>
          <w:szCs w:val="28"/>
          <w:highlight w:val="none"/>
        </w:rPr>
        <w:t xml:space="preserve">твердить</w:t>
      </w:r>
      <w:r>
        <w:rPr>
          <w:rFonts w:ascii="Liberation Serif" w:hAnsi="Liberation Serif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pStyle w:val="877"/>
        <w:numPr>
          <w:ilvl w:val="1"/>
          <w:numId w:val="1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fldChar w:fldCharType="begin"/>
      </w:r>
      <w:r>
        <w:rPr>
          <w:rFonts w:ascii="Liberation Serif" w:hAnsi="Liberation Serif"/>
          <w:sz w:val="28"/>
          <w:szCs w:val="28"/>
          <w:highlight w:val="none"/>
        </w:rPr>
        <w:instrText xml:space="preserve">HYPERLINK \l "Par46"</w:instrText>
      </w:r>
      <w:r>
        <w:rPr>
          <w:rFonts w:ascii="Liberation Serif" w:hAnsi="Liberation Serif"/>
          <w:sz w:val="28"/>
          <w:szCs w:val="28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порядок</w:t>
      </w:r>
      <w:r>
        <w:rPr>
          <w:rFonts w:ascii="Liberation Serif" w:hAnsi="Liberation Serif"/>
          <w:sz w:val="28"/>
          <w:szCs w:val="28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размещения сведений о доходах, расходах, об имуществе и обязате</w:t>
      </w:r>
      <w:r>
        <w:rPr>
          <w:rFonts w:ascii="Liberation Serif" w:hAnsi="Liberation Serif"/>
          <w:sz w:val="28"/>
          <w:szCs w:val="28"/>
          <w:highlight w:val="none"/>
        </w:rPr>
        <w:t xml:space="preserve">льствах имущественного характера</w:t>
      </w:r>
      <w:r>
        <w:rPr>
          <w:rFonts w:ascii="Liberation Serif" w:hAnsi="Liberation Serif"/>
          <w:sz w:val="28"/>
          <w:szCs w:val="28"/>
          <w:highlight w:val="none"/>
        </w:rPr>
        <w:t xml:space="preserve"> муниципальных служащих 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 и ее структурных подразделений</w:t>
      </w:r>
      <w:r>
        <w:rPr>
          <w:rFonts w:ascii="Liberation Serif" w:hAnsi="Liberation Serif"/>
          <w:sz w:val="28"/>
          <w:szCs w:val="28"/>
          <w:highlight w:val="none"/>
        </w:rPr>
        <w:t xml:space="preserve"> и членов</w:t>
      </w:r>
      <w:r>
        <w:rPr>
          <w:rFonts w:ascii="Liberation Serif" w:hAnsi="Liberation Serif"/>
          <w:sz w:val="28"/>
          <w:szCs w:val="28"/>
          <w:highlight w:val="none"/>
        </w:rPr>
        <w:t xml:space="preserve"> их семей</w:t>
      </w:r>
      <w:r>
        <w:rPr>
          <w:rFonts w:ascii="Liberation Serif" w:hAnsi="Liberation Serif"/>
          <w:sz w:val="28"/>
          <w:szCs w:val="28"/>
          <w:highlight w:val="none"/>
        </w:rPr>
        <w:t xml:space="preserve"> на официальном сайте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округа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 и представления этих сведе</w:t>
      </w:r>
      <w:r>
        <w:rPr>
          <w:rFonts w:ascii="Liberation Serif" w:hAnsi="Liberation Serif"/>
          <w:sz w:val="28"/>
          <w:szCs w:val="28"/>
          <w:highlight w:val="none"/>
        </w:rPr>
        <w:t xml:space="preserve">ний общероссийским средс</w:t>
      </w:r>
      <w:r>
        <w:rPr>
          <w:rFonts w:ascii="Liberation Serif" w:hAnsi="Liberation Serif"/>
          <w:sz w:val="28"/>
          <w:szCs w:val="28"/>
          <w:highlight w:val="none"/>
        </w:rPr>
        <w:t xml:space="preserve">твам массовой информации для опубликования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согласно приложени</w:t>
      </w:r>
      <w:r>
        <w:rPr>
          <w:rFonts w:ascii="Liberation Serif" w:hAnsi="Liberation Serif"/>
          <w:sz w:val="28"/>
          <w:szCs w:val="28"/>
          <w:highlight w:val="none"/>
        </w:rPr>
        <w:t xml:space="preserve">ю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№ 1</w:t>
      </w:r>
      <w:r>
        <w:rPr>
          <w:rFonts w:ascii="Liberation Serif" w:hAnsi="Liberation Serif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877"/>
        <w:numPr>
          <w:ilvl w:val="1"/>
          <w:numId w:val="1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форму размещения на официаль</w:t>
      </w:r>
      <w:r>
        <w:rPr>
          <w:rFonts w:ascii="Liberation Serif" w:hAnsi="Liberation Serif"/>
          <w:sz w:val="28"/>
          <w:szCs w:val="28"/>
          <w:highlight w:val="none"/>
        </w:rPr>
        <w:t xml:space="preserve">ном сайте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</w:t>
      </w:r>
      <w:r>
        <w:rPr>
          <w:rFonts w:ascii="Liberation Serif" w:hAnsi="Liberation Serif"/>
          <w:sz w:val="28"/>
          <w:szCs w:val="28"/>
          <w:highlight w:val="none"/>
        </w:rPr>
        <w:t xml:space="preserve">пального ок</w:t>
      </w:r>
      <w:r>
        <w:rPr>
          <w:rFonts w:ascii="Liberation Serif" w:hAnsi="Liberation Serif"/>
          <w:sz w:val="28"/>
          <w:szCs w:val="28"/>
          <w:highlight w:val="none"/>
        </w:rPr>
        <w:t xml:space="preserve">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сведений о доходах, расходах, об имуществе и об</w:t>
      </w:r>
      <w:r>
        <w:rPr>
          <w:rFonts w:ascii="Liberation Serif" w:hAnsi="Liberation Serif"/>
          <w:sz w:val="28"/>
          <w:szCs w:val="28"/>
          <w:highlight w:val="none"/>
        </w:rPr>
        <w:t xml:space="preserve">язательствах имущественного характера муниципал</w:t>
      </w:r>
      <w:r>
        <w:rPr>
          <w:rFonts w:ascii="Liberation Serif" w:hAnsi="Liberation Serif"/>
          <w:sz w:val="28"/>
          <w:szCs w:val="28"/>
          <w:highlight w:val="none"/>
        </w:rPr>
        <w:t xml:space="preserve">ьных служащих 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</w:t>
      </w:r>
      <w:r>
        <w:rPr>
          <w:rFonts w:ascii="Liberation Serif" w:hAnsi="Liberation Serif"/>
          <w:sz w:val="28"/>
          <w:szCs w:val="28"/>
          <w:highlight w:val="none"/>
        </w:rPr>
        <w:t xml:space="preserve">ос</w:t>
      </w:r>
      <w:r>
        <w:rPr>
          <w:rFonts w:ascii="Liberation Serif" w:hAnsi="Liberation Serif"/>
          <w:sz w:val="28"/>
          <w:szCs w:val="28"/>
          <w:highlight w:val="none"/>
        </w:rPr>
        <w:t xml:space="preserve">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 и ее структурных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подразделений</w:t>
      </w:r>
      <w:r>
        <w:rPr>
          <w:rFonts w:ascii="Liberation Serif" w:hAnsi="Liberation Serif"/>
          <w:sz w:val="28"/>
          <w:szCs w:val="28"/>
          <w:highlight w:val="none"/>
        </w:rPr>
        <w:t xml:space="preserve">, а такж</w:t>
      </w:r>
      <w:r>
        <w:rPr>
          <w:rFonts w:ascii="Liberation Serif" w:hAnsi="Liberation Serif"/>
          <w:sz w:val="28"/>
          <w:szCs w:val="28"/>
          <w:highlight w:val="none"/>
        </w:rPr>
        <w:t xml:space="preserve">е сведен</w:t>
      </w:r>
      <w:r>
        <w:rPr>
          <w:rFonts w:ascii="Liberation Serif" w:hAnsi="Liberation Serif"/>
          <w:sz w:val="28"/>
          <w:szCs w:val="28"/>
          <w:highlight w:val="none"/>
        </w:rPr>
        <w:t xml:space="preserve">ий о доходах, р</w:t>
      </w:r>
      <w:r>
        <w:rPr>
          <w:rFonts w:ascii="Liberation Serif" w:hAnsi="Liberation Serif"/>
          <w:sz w:val="28"/>
          <w:szCs w:val="28"/>
          <w:highlight w:val="none"/>
        </w:rPr>
        <w:t xml:space="preserve">асходах, об имуществе и обязательствах имущественного характера их супругов и несовершеннолетн</w:t>
      </w:r>
      <w:r>
        <w:rPr>
          <w:rFonts w:ascii="Liberation Serif" w:hAnsi="Liberation Serif"/>
          <w:sz w:val="28"/>
          <w:szCs w:val="28"/>
          <w:highlight w:val="none"/>
        </w:rPr>
        <w:t xml:space="preserve">их детей согласно приложени</w:t>
      </w:r>
      <w:r>
        <w:rPr>
          <w:rFonts w:ascii="Liberation Serif" w:hAnsi="Liberation Serif"/>
          <w:sz w:val="28"/>
          <w:szCs w:val="28"/>
          <w:highlight w:val="none"/>
        </w:rPr>
        <w:t xml:space="preserve">ю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№ 2.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 Признать утратившим силу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постановление Администрации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района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25.04.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2022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157-П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«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О размещении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округа Красноселькупский район, муниципальных служащих Администрации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Красноселькупского района и ее структурных подразделений и членов их семей на официальном сайте муниципального округа Красноселькупский район Ямало-Ненецкого автономного округа и представлении этих сведений общероссийским средствам массовой информации для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опубликования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»</w:t>
      </w:r>
      <w:r>
        <w:rPr>
          <w:rFonts w:ascii="Liberation Serif" w:hAnsi="Liberation Serif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</w:t>
      </w:r>
      <w:r>
        <w:rPr>
          <w:rFonts w:ascii="Liberation Serif" w:hAnsi="Liberation Serif"/>
          <w:sz w:val="28"/>
          <w:szCs w:val="28"/>
          <w:highlight w:val="none"/>
        </w:rPr>
        <w:t xml:space="preserve">. </w:t>
      </w:r>
      <w:r>
        <w:rPr>
          <w:rFonts w:ascii="Liberation Serif" w:hAnsi="Liberation Serif"/>
          <w:sz w:val="28"/>
          <w:szCs w:val="28"/>
          <w:highlight w:val="none"/>
        </w:rPr>
        <w:t xml:space="preserve">Опубликовать настоящее</w:t>
      </w:r>
      <w:r>
        <w:rPr>
          <w:rFonts w:ascii="Liberation Serif" w:hAnsi="Liberation Serif"/>
          <w:sz w:val="28"/>
          <w:szCs w:val="28"/>
          <w:highlight w:val="none"/>
        </w:rPr>
        <w:t xml:space="preserve"> постановление в </w:t>
      </w:r>
      <w:r>
        <w:rPr>
          <w:rFonts w:ascii="Liberation Serif" w:hAnsi="Liberation Serif"/>
          <w:sz w:val="28"/>
          <w:szCs w:val="28"/>
          <w:highlight w:val="none"/>
        </w:rPr>
        <w:t xml:space="preserve">газете «Северный край» и разместить на официальном сайте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 Красноселькупск</w:t>
      </w:r>
      <w:r>
        <w:rPr>
          <w:rFonts w:ascii="Liberation Serif" w:hAnsi="Liberation Serif"/>
          <w:sz w:val="28"/>
          <w:szCs w:val="28"/>
          <w:highlight w:val="none"/>
        </w:rPr>
        <w:t xml:space="preserve">и</w:t>
      </w:r>
      <w:r>
        <w:rPr>
          <w:rFonts w:ascii="Liberation Serif" w:hAnsi="Liberation Serif"/>
          <w:sz w:val="28"/>
          <w:szCs w:val="28"/>
          <w:highlight w:val="none"/>
        </w:rPr>
        <w:t xml:space="preserve">й</w:t>
      </w:r>
      <w:r>
        <w:rPr>
          <w:rFonts w:ascii="Liberation Serif" w:hAnsi="Liberation Serif"/>
          <w:sz w:val="28"/>
          <w:szCs w:val="28"/>
          <w:highlight w:val="none"/>
        </w:rPr>
        <w:t xml:space="preserve"> район</w:t>
      </w:r>
      <w:r>
        <w:rPr>
          <w:rFonts w:ascii="Liberation Serif" w:hAnsi="Liberation Serif"/>
          <w:sz w:val="28"/>
          <w:szCs w:val="28"/>
          <w:highlight w:val="none"/>
        </w:rPr>
        <w:t xml:space="preserve"> Ямало</w:t>
      </w:r>
      <w:r>
        <w:rPr>
          <w:rFonts w:ascii="Liberation Serif" w:hAnsi="Liberation Serif"/>
          <w:sz w:val="28"/>
          <w:szCs w:val="28"/>
          <w:highlight w:val="none"/>
        </w:rPr>
        <w:t xml:space="preserve">-Ненец</w:t>
      </w:r>
      <w:r>
        <w:rPr>
          <w:rFonts w:ascii="Liberation Serif" w:hAnsi="Liberation Serif"/>
          <w:sz w:val="28"/>
          <w:szCs w:val="28"/>
          <w:highlight w:val="none"/>
        </w:rPr>
        <w:t xml:space="preserve">кого автономного округа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77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jc w:val="both"/>
        <w:rPr>
          <w:rFonts w:ascii="Liberation Serif" w:hAnsi="Liberation Serif"/>
          <w:sz w:val="28"/>
          <w:szCs w:val="28"/>
          <w:highlight w:val="none"/>
        </w:rPr>
        <w:sectPr>
          <w:headerReference w:type="default" r:id="rId9"/>
          <w:footnotePr/>
          <w:endnotePr/>
          <w:type w:val="nextPage"/>
          <w:pgSz w:w="11900" w:h="16800" w:orient="portrait"/>
          <w:pgMar w:top="1134" w:right="567" w:bottom="1134" w:left="1701" w:header="567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highlight w:val="none"/>
        </w:rPr>
        <w:t xml:space="preserve">Глав</w:t>
      </w:r>
      <w:r>
        <w:rPr>
          <w:rFonts w:ascii="Liberation Serif" w:hAnsi="Liberation Serif"/>
          <w:sz w:val="28"/>
          <w:szCs w:val="28"/>
          <w:highlight w:val="none"/>
        </w:rPr>
        <w:t xml:space="preserve">а 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</w:t>
        <w:tab/>
        <w:tab/>
      </w:r>
      <w:r>
        <w:rPr>
          <w:rFonts w:ascii="Liberation Serif" w:hAnsi="Liberation Serif"/>
          <w:sz w:val="28"/>
          <w:szCs w:val="28"/>
          <w:highlight w:val="none"/>
        </w:rPr>
        <w:tab/>
      </w:r>
      <w:r>
        <w:rPr>
          <w:rFonts w:ascii="Liberation Serif" w:hAnsi="Liberation Serif"/>
          <w:sz w:val="28"/>
          <w:szCs w:val="28"/>
          <w:highlight w:val="none"/>
        </w:rPr>
        <w:tab/>
        <w:tab/>
        <w:tab/>
        <w:t xml:space="preserve">    </w:t>
      </w:r>
      <w:r>
        <w:rPr>
          <w:rFonts w:ascii="Liberation Serif" w:hAnsi="Liberation Serif"/>
          <w:sz w:val="28"/>
          <w:szCs w:val="28"/>
          <w:highlight w:val="none"/>
        </w:rPr>
        <w:t xml:space="preserve">Ю.</w:t>
      </w:r>
      <w:r>
        <w:rPr>
          <w:rFonts w:ascii="Liberation Serif" w:hAnsi="Liberation Serif"/>
          <w:sz w:val="28"/>
          <w:szCs w:val="28"/>
          <w:highlight w:val="none"/>
        </w:rPr>
        <w:t xml:space="preserve">В.</w:t>
      </w:r>
      <w:r>
        <w:rPr>
          <w:rFonts w:ascii="Liberation Serif" w:hAnsi="Liberation Serif"/>
          <w:sz w:val="28"/>
          <w:szCs w:val="28"/>
          <w:highlight w:val="none"/>
        </w:rPr>
        <w:t xml:space="preserve"> Фишер</w:t>
      </w:r>
      <w:r>
        <w:rPr>
          <w:highlight w:val="none"/>
        </w:rPr>
      </w:r>
      <w:r/>
    </w:p>
    <w:p>
      <w:pPr>
        <w:pStyle w:val="877"/>
        <w:ind w:left="5103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№ 1</w:t>
      </w:r>
      <w:r>
        <w:rPr>
          <w:highlight w:val="none"/>
        </w:rPr>
      </w:r>
      <w:r/>
    </w:p>
    <w:p>
      <w:pPr>
        <w:pStyle w:val="877"/>
        <w:ind w:left="5664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53"/>
        <w:ind w:left="5103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УТВЕРЖДЕН</w:t>
      </w:r>
      <w:r>
        <w:rPr>
          <w:highlight w:val="none"/>
        </w:rPr>
      </w:r>
      <w:r/>
    </w:p>
    <w:p>
      <w:pPr>
        <w:pStyle w:val="853"/>
        <w:ind w:left="5103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постановлением 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района</w:t>
      </w:r>
      <w:r>
        <w:rPr>
          <w:highlight w:val="none"/>
        </w:rPr>
      </w:r>
      <w:r/>
    </w:p>
    <w:p>
      <w:pPr>
        <w:pStyle w:val="877"/>
        <w:ind w:left="5103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от «28</w:t>
      </w:r>
      <w:r>
        <w:rPr>
          <w:rFonts w:ascii="Liberation Serif" w:hAnsi="Liberation Serif"/>
          <w:sz w:val="28"/>
          <w:szCs w:val="28"/>
          <w:highlight w:val="none"/>
        </w:rPr>
        <w:t xml:space="preserve">» </w:t>
      </w:r>
      <w:r>
        <w:rPr>
          <w:rFonts w:ascii="Liberation Serif" w:hAnsi="Liberation Serif"/>
          <w:sz w:val="28"/>
          <w:szCs w:val="28"/>
          <w:highlight w:val="none"/>
        </w:rPr>
        <w:t xml:space="preserve">сентября 20</w:t>
      </w:r>
      <w:r>
        <w:rPr>
          <w:rFonts w:ascii="Liberation Serif" w:hAnsi="Liberation Serif"/>
          <w:sz w:val="28"/>
          <w:szCs w:val="28"/>
          <w:highlight w:val="none"/>
        </w:rPr>
        <w:t xml:space="preserve">23</w:t>
      </w:r>
      <w:r>
        <w:rPr>
          <w:rFonts w:ascii="Liberation Serif" w:hAnsi="Liberation Serif"/>
          <w:sz w:val="28"/>
          <w:szCs w:val="28"/>
          <w:highlight w:val="none"/>
        </w:rPr>
        <w:t xml:space="preserve"> г. № 341-П</w:t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highlight w:val="none"/>
        </w:rPr>
      </w:r>
      <w:bookmarkStart w:id="1" w:name="Par46"/>
      <w:r>
        <w:rPr>
          <w:highlight w:val="none"/>
        </w:rPr>
      </w:r>
      <w:bookmarkEnd w:id="1"/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ПОРЯДОК</w:t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размещения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сведений о доходах, расход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ах, об имущес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тве и обязате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льствах имущественного характера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муниципальных служащих Администрации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района и ее структур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ных подраздел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ений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и членов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их семей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на официальном сайте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муниципального округа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и представления этих сведений общероссийским средс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твам массовой информации для опубликования</w:t>
      </w:r>
      <w:r>
        <w:rPr>
          <w:highlight w:val="none"/>
        </w:rPr>
      </w:r>
      <w:r/>
    </w:p>
    <w:p>
      <w:pPr>
        <w:pStyle w:val="877"/>
        <w:ind w:firstLine="54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77"/>
        <w:ind w:firstLine="54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1. Насто</w:t>
      </w:r>
      <w:r>
        <w:rPr>
          <w:rFonts w:ascii="Liberation Serif" w:hAnsi="Liberation Serif"/>
          <w:sz w:val="28"/>
          <w:szCs w:val="28"/>
          <w:highlight w:val="none"/>
        </w:rPr>
        <w:t xml:space="preserve">ящим Порядком ус</w:t>
      </w:r>
      <w:r>
        <w:rPr>
          <w:rFonts w:ascii="Liberation Serif" w:hAnsi="Liberation Serif"/>
          <w:sz w:val="28"/>
          <w:szCs w:val="28"/>
          <w:highlight w:val="none"/>
        </w:rPr>
        <w:t xml:space="preserve">танавливаются</w:t>
      </w:r>
      <w:r>
        <w:rPr>
          <w:rFonts w:ascii="Liberation Serif" w:hAnsi="Liberation Serif"/>
          <w:sz w:val="28"/>
          <w:szCs w:val="28"/>
          <w:highlight w:val="none"/>
        </w:rPr>
        <w:t xml:space="preserve"> обязанности </w:t>
      </w:r>
      <w:r>
        <w:rPr>
          <w:rFonts w:ascii="Liberation Serif" w:hAnsi="Liberation Serif"/>
          <w:sz w:val="28"/>
          <w:szCs w:val="28"/>
          <w:highlight w:val="none"/>
        </w:rPr>
        <w:t xml:space="preserve">управления муниципальной службы и кадрового обеспечения</w:t>
      </w:r>
      <w:r>
        <w:rPr>
          <w:rFonts w:ascii="Liberation Serif" w:hAnsi="Liberation Serif"/>
          <w:sz w:val="28"/>
          <w:szCs w:val="28"/>
          <w:highlight w:val="none"/>
        </w:rPr>
        <w:t xml:space="preserve"> 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</w:t>
      </w:r>
      <w:r>
        <w:rPr>
          <w:rFonts w:ascii="Liberation Serif" w:hAnsi="Liberation Serif"/>
          <w:sz w:val="28"/>
          <w:szCs w:val="28"/>
          <w:highlight w:val="none"/>
        </w:rPr>
        <w:t xml:space="preserve">ого</w:t>
      </w:r>
      <w:r>
        <w:rPr>
          <w:rFonts w:ascii="Liberation Serif" w:hAnsi="Liberation Serif"/>
          <w:sz w:val="28"/>
          <w:szCs w:val="28"/>
          <w:highlight w:val="none"/>
        </w:rPr>
        <w:t xml:space="preserve"> район</w:t>
      </w:r>
      <w:r>
        <w:rPr>
          <w:rFonts w:ascii="Liberation Serif" w:hAnsi="Liberation Serif"/>
          <w:sz w:val="28"/>
          <w:szCs w:val="28"/>
          <w:highlight w:val="none"/>
        </w:rPr>
        <w:t xml:space="preserve">а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и </w:t>
      </w:r>
      <w:r>
        <w:rPr>
          <w:rFonts w:ascii="Liberation Serif" w:hAnsi="Liberation Serif"/>
          <w:sz w:val="28"/>
          <w:szCs w:val="28"/>
          <w:highlight w:val="none"/>
        </w:rPr>
        <w:t xml:space="preserve">специалистов по</w:t>
      </w:r>
      <w:r>
        <w:rPr>
          <w:rFonts w:ascii="Liberation Serif" w:hAnsi="Liberation Serif"/>
          <w:sz w:val="28"/>
          <w:szCs w:val="28"/>
          <w:highlight w:val="none"/>
        </w:rPr>
        <w:t xml:space="preserve"> кадрам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в 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en-US"/>
        </w:rPr>
        <w:t xml:space="preserve">органах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en-US"/>
        </w:rPr>
        <w:t xml:space="preserve"> (структурных подразделениях)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Администрации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Красноселькупского района, обладающих правами юридического лица,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  <w:lang w:eastAsia="en-US"/>
        </w:rPr>
        <w:t xml:space="preserve">и территориальных органах (структурных подразделениях) Администрации Красноселькупского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  <w:lang w:eastAsia="en-US"/>
        </w:rPr>
        <w:t xml:space="preserve"> района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(дал</w:t>
      </w:r>
      <w:r>
        <w:rPr>
          <w:rFonts w:ascii="Liberation Serif" w:hAnsi="Liberation Serif"/>
          <w:sz w:val="28"/>
          <w:szCs w:val="28"/>
          <w:highlight w:val="none"/>
        </w:rPr>
        <w:t xml:space="preserve">ее – структур</w:t>
      </w:r>
      <w:r>
        <w:rPr>
          <w:rFonts w:ascii="Liberation Serif" w:hAnsi="Liberation Serif"/>
          <w:sz w:val="28"/>
          <w:szCs w:val="28"/>
          <w:highlight w:val="none"/>
        </w:rPr>
        <w:t xml:space="preserve">ное подразделение)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по размещению сведений о доходах, расходах, об имуществе и обязательствах имущественного характера</w:t>
      </w:r>
      <w:r>
        <w:rPr>
          <w:rFonts w:ascii="Liberation Serif" w:hAnsi="Liberation Serif"/>
          <w:sz w:val="28"/>
          <w:szCs w:val="28"/>
          <w:highlight w:val="none"/>
        </w:rPr>
        <w:t xml:space="preserve"> муниципальн</w:t>
      </w:r>
      <w:r>
        <w:rPr>
          <w:rFonts w:ascii="Liberation Serif" w:hAnsi="Liberation Serif"/>
          <w:sz w:val="28"/>
          <w:szCs w:val="28"/>
          <w:highlight w:val="none"/>
        </w:rPr>
        <w:t xml:space="preserve">ых служащих </w:t>
      </w:r>
      <w:r>
        <w:rPr>
          <w:rFonts w:ascii="Liberation Serif" w:hAnsi="Liberation Serif"/>
          <w:sz w:val="28"/>
          <w:szCs w:val="28"/>
          <w:highlight w:val="none"/>
        </w:rPr>
        <w:t xml:space="preserve">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 и ее структурных подразделений</w:t>
      </w:r>
      <w:r>
        <w:rPr>
          <w:rFonts w:ascii="Liberation Serif" w:hAnsi="Liberation Serif"/>
          <w:sz w:val="28"/>
          <w:szCs w:val="28"/>
          <w:highlight w:val="none"/>
        </w:rPr>
        <w:t xml:space="preserve"> (далее </w:t>
      </w:r>
      <w:r>
        <w:rPr>
          <w:rFonts w:ascii="Liberation Serif" w:hAnsi="Liberation Serif"/>
          <w:sz w:val="28"/>
          <w:szCs w:val="28"/>
          <w:highlight w:val="none"/>
        </w:rPr>
        <w:t xml:space="preserve">–</w:t>
      </w:r>
      <w:r>
        <w:rPr>
          <w:rFonts w:ascii="Liberation Serif" w:hAnsi="Liberation Serif"/>
          <w:sz w:val="28"/>
          <w:szCs w:val="28"/>
          <w:highlight w:val="none"/>
        </w:rPr>
        <w:t xml:space="preserve"> муниципальный</w:t>
      </w:r>
      <w:r>
        <w:rPr>
          <w:rFonts w:ascii="Liberation Serif" w:hAnsi="Liberation Serif"/>
          <w:sz w:val="28"/>
          <w:szCs w:val="28"/>
          <w:highlight w:val="none"/>
        </w:rPr>
        <w:t xml:space="preserve"> служащий), их супругов и несовершеннолетних детей (далее </w:t>
      </w:r>
      <w:r>
        <w:rPr>
          <w:rFonts w:ascii="Liberation Serif" w:hAnsi="Liberation Serif"/>
          <w:sz w:val="28"/>
          <w:szCs w:val="28"/>
          <w:highlight w:val="none"/>
        </w:rPr>
        <w:t xml:space="preserve">–</w:t>
      </w:r>
      <w:r>
        <w:rPr>
          <w:rFonts w:ascii="Liberation Serif" w:hAnsi="Liberation Serif"/>
          <w:sz w:val="28"/>
          <w:szCs w:val="28"/>
          <w:highlight w:val="none"/>
        </w:rPr>
        <w:t xml:space="preserve"> сведени</w:t>
      </w:r>
      <w:r>
        <w:rPr>
          <w:rFonts w:ascii="Liberation Serif" w:hAnsi="Liberation Serif"/>
          <w:sz w:val="28"/>
          <w:szCs w:val="28"/>
          <w:highlight w:val="none"/>
        </w:rPr>
        <w:t xml:space="preserve">я</w:t>
      </w:r>
      <w:r>
        <w:rPr>
          <w:rFonts w:ascii="Liberation Serif" w:hAnsi="Liberation Serif"/>
          <w:sz w:val="28"/>
          <w:szCs w:val="28"/>
          <w:highlight w:val="none"/>
        </w:rPr>
        <w:t xml:space="preserve"> о доходах, расходах, об</w:t>
      </w:r>
      <w:r>
        <w:rPr>
          <w:rFonts w:ascii="Liberation Serif" w:hAnsi="Liberation Serif"/>
          <w:sz w:val="28"/>
          <w:szCs w:val="28"/>
          <w:highlight w:val="none"/>
        </w:rPr>
        <w:t xml:space="preserve"> имуществе и обяза</w:t>
      </w:r>
      <w:r>
        <w:rPr>
          <w:rFonts w:ascii="Liberation Serif" w:hAnsi="Liberation Serif"/>
          <w:sz w:val="28"/>
          <w:szCs w:val="28"/>
          <w:highlight w:val="none"/>
        </w:rPr>
        <w:t xml:space="preserve">тельс</w:t>
      </w:r>
      <w:r>
        <w:rPr>
          <w:rFonts w:ascii="Liberation Serif" w:hAnsi="Liberation Serif"/>
          <w:sz w:val="28"/>
          <w:szCs w:val="28"/>
          <w:highlight w:val="none"/>
        </w:rPr>
        <w:t xml:space="preserve">твах иму</w:t>
      </w:r>
      <w:r>
        <w:rPr>
          <w:rFonts w:ascii="Liberation Serif" w:hAnsi="Liberation Serif"/>
          <w:sz w:val="28"/>
          <w:szCs w:val="28"/>
          <w:highlight w:val="none"/>
        </w:rPr>
        <w:t xml:space="preserve">щественн</w:t>
      </w:r>
      <w:r>
        <w:rPr>
          <w:rFonts w:ascii="Liberation Serif" w:hAnsi="Liberation Serif"/>
          <w:sz w:val="28"/>
          <w:szCs w:val="28"/>
          <w:highlight w:val="none"/>
        </w:rPr>
        <w:t xml:space="preserve">ого ха</w:t>
      </w:r>
      <w:r>
        <w:rPr>
          <w:rFonts w:ascii="Liberation Serif" w:hAnsi="Liberation Serif"/>
          <w:sz w:val="28"/>
          <w:szCs w:val="28"/>
          <w:highlight w:val="none"/>
        </w:rPr>
        <w:t xml:space="preserve">рактера) на официальном</w:t>
      </w:r>
      <w:r>
        <w:rPr>
          <w:rFonts w:ascii="Liberation Serif" w:hAnsi="Liberation Serif"/>
          <w:sz w:val="28"/>
          <w:szCs w:val="28"/>
          <w:highlight w:val="none"/>
        </w:rPr>
        <w:t xml:space="preserve"> сайте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округа Красн</w:t>
      </w:r>
      <w:r>
        <w:rPr>
          <w:rFonts w:ascii="Liberation Serif" w:hAnsi="Liberation Serif"/>
          <w:sz w:val="28"/>
          <w:szCs w:val="28"/>
          <w:highlight w:val="none"/>
        </w:rPr>
        <w:t xml:space="preserve">ос</w:t>
      </w:r>
      <w:r>
        <w:rPr>
          <w:rFonts w:ascii="Liberation Serif" w:hAnsi="Liberation Serif"/>
          <w:sz w:val="28"/>
          <w:szCs w:val="28"/>
          <w:highlight w:val="none"/>
        </w:rPr>
        <w:t xml:space="preserve">елькупский район Ямало-Ненецкого автономного округа </w:t>
      </w:r>
      <w:r>
        <w:rPr>
          <w:rFonts w:ascii="Liberation Serif" w:hAnsi="Liberation Serif"/>
          <w:sz w:val="28"/>
          <w:szCs w:val="28"/>
          <w:highlight w:val="none"/>
        </w:rPr>
        <w:t xml:space="preserve">(далее </w:t>
      </w:r>
      <w:r>
        <w:rPr>
          <w:rFonts w:ascii="Liberation Serif" w:hAnsi="Liberation Serif"/>
          <w:sz w:val="28"/>
          <w:szCs w:val="28"/>
          <w:highlight w:val="none"/>
        </w:rPr>
        <w:t xml:space="preserve">–</w:t>
      </w:r>
      <w:r>
        <w:rPr>
          <w:rFonts w:ascii="Liberation Serif" w:hAnsi="Liberation Serif"/>
          <w:sz w:val="28"/>
          <w:szCs w:val="28"/>
          <w:highlight w:val="none"/>
        </w:rPr>
        <w:t xml:space="preserve"> официальный</w:t>
      </w:r>
      <w:r>
        <w:rPr>
          <w:rFonts w:ascii="Liberation Serif" w:hAnsi="Liberation Serif"/>
          <w:sz w:val="28"/>
          <w:szCs w:val="28"/>
          <w:highlight w:val="none"/>
        </w:rPr>
        <w:t xml:space="preserve"> сайт), а также по представлению этих сведений общероссийским средствам массовой информации для оп</w:t>
      </w:r>
      <w:r>
        <w:rPr>
          <w:rFonts w:ascii="Liberation Serif" w:hAnsi="Liberation Serif"/>
          <w:sz w:val="28"/>
          <w:szCs w:val="28"/>
          <w:highlight w:val="none"/>
        </w:rPr>
        <w:t xml:space="preserve">убликования в</w:t>
      </w:r>
      <w:r>
        <w:rPr>
          <w:rFonts w:ascii="Liberation Serif" w:hAnsi="Liberation Serif"/>
          <w:sz w:val="28"/>
          <w:szCs w:val="28"/>
          <w:highlight w:val="none"/>
        </w:rPr>
        <w:t xml:space="preserve"> связи с их з</w:t>
      </w:r>
      <w:r>
        <w:rPr>
          <w:rFonts w:ascii="Liberation Serif" w:hAnsi="Liberation Serif"/>
          <w:sz w:val="28"/>
          <w:szCs w:val="28"/>
          <w:highlight w:val="none"/>
        </w:rPr>
        <w:t xml:space="preserve">апросами, </w:t>
      </w:r>
      <w:r>
        <w:rPr>
          <w:rFonts w:ascii="Liberation Serif" w:hAnsi="Liberation Serif"/>
          <w:sz w:val="28"/>
          <w:szCs w:val="28"/>
          <w:highlight w:val="none"/>
        </w:rPr>
        <w:t xml:space="preserve">если ф</w:t>
      </w:r>
      <w:r>
        <w:rPr>
          <w:rFonts w:ascii="Liberation Serif" w:hAnsi="Liberation Serif"/>
          <w:sz w:val="28"/>
          <w:szCs w:val="28"/>
          <w:highlight w:val="none"/>
        </w:rPr>
        <w:t xml:space="preserve">едеральным законодатель</w:t>
      </w:r>
      <w:r>
        <w:rPr>
          <w:rFonts w:ascii="Liberation Serif" w:hAnsi="Liberation Serif"/>
          <w:sz w:val="28"/>
          <w:szCs w:val="28"/>
          <w:highlight w:val="none"/>
        </w:rPr>
        <w:t xml:space="preserve">ством не установлен ин</w:t>
      </w:r>
      <w:r>
        <w:rPr>
          <w:rFonts w:ascii="Liberation Serif" w:hAnsi="Liberation Serif"/>
          <w:sz w:val="28"/>
          <w:szCs w:val="28"/>
          <w:highlight w:val="none"/>
        </w:rPr>
        <w:t xml:space="preserve">ой порядок размещения у</w:t>
      </w:r>
      <w:r>
        <w:rPr>
          <w:rFonts w:ascii="Liberation Serif" w:hAnsi="Liberation Serif"/>
          <w:sz w:val="28"/>
          <w:szCs w:val="28"/>
          <w:highlight w:val="none"/>
        </w:rPr>
        <w:t xml:space="preserve">казанных сведений и (или) их представления общероссийским средствам массовой информации для опубликования.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highlight w:val="none"/>
        </w:rPr>
      </w:r>
      <w:bookmarkStart w:id="2" w:name="Par63"/>
      <w:r>
        <w:rPr>
          <w:highlight w:val="none"/>
        </w:rPr>
      </w:r>
      <w:bookmarkEnd w:id="2"/>
      <w:r>
        <w:rPr>
          <w:rFonts w:ascii="Liberation Serif" w:hAnsi="Liberation Serif"/>
          <w:sz w:val="28"/>
          <w:szCs w:val="28"/>
          <w:highlight w:val="none"/>
        </w:rPr>
        <w:t xml:space="preserve">2. На официальном сайте размещаются и о</w:t>
      </w:r>
      <w:r>
        <w:rPr>
          <w:rFonts w:ascii="Liberation Serif" w:hAnsi="Liberation Serif"/>
          <w:sz w:val="28"/>
          <w:szCs w:val="28"/>
          <w:highlight w:val="none"/>
        </w:rPr>
        <w:t xml:space="preserve">бщероссийским</w:t>
      </w:r>
      <w:r>
        <w:rPr>
          <w:rFonts w:ascii="Liberation Serif" w:hAnsi="Liberation Serif"/>
          <w:sz w:val="28"/>
          <w:szCs w:val="28"/>
          <w:highlight w:val="none"/>
        </w:rPr>
        <w:t xml:space="preserve"> средствам массовой информаци</w:t>
      </w:r>
      <w:r>
        <w:rPr>
          <w:rFonts w:ascii="Liberation Serif" w:hAnsi="Liberation Serif"/>
          <w:sz w:val="28"/>
          <w:szCs w:val="28"/>
          <w:highlight w:val="none"/>
        </w:rPr>
        <w:t xml:space="preserve">и представляются для оп</w:t>
      </w:r>
      <w:r>
        <w:rPr>
          <w:rFonts w:ascii="Liberation Serif" w:hAnsi="Liberation Serif"/>
          <w:sz w:val="28"/>
          <w:szCs w:val="28"/>
          <w:highlight w:val="none"/>
        </w:rPr>
        <w:t xml:space="preserve">убликования следующие </w:t>
      </w:r>
      <w:r>
        <w:rPr>
          <w:rFonts w:ascii="Liberation Serif" w:hAnsi="Liberation Serif"/>
          <w:sz w:val="28"/>
          <w:szCs w:val="28"/>
          <w:highlight w:val="none"/>
        </w:rPr>
        <w:t xml:space="preserve">сведения о доходах, рас</w:t>
      </w:r>
      <w:r>
        <w:rPr>
          <w:rFonts w:ascii="Liberation Serif" w:hAnsi="Liberation Serif"/>
          <w:sz w:val="28"/>
          <w:szCs w:val="28"/>
          <w:highlight w:val="none"/>
        </w:rPr>
        <w:t xml:space="preserve">ходах, об имуществе и обязательствах имущественного характера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муниципальных служащих, замещающих должност</w:t>
      </w:r>
      <w:r>
        <w:rPr>
          <w:rFonts w:ascii="Liberation Serif" w:hAnsi="Liberation Serif"/>
          <w:sz w:val="28"/>
          <w:szCs w:val="28"/>
          <w:highlight w:val="none"/>
        </w:rPr>
        <w:t xml:space="preserve">и, замещение </w:t>
      </w:r>
      <w:r>
        <w:rPr>
          <w:rFonts w:ascii="Liberation Serif" w:hAnsi="Liberation Serif"/>
          <w:sz w:val="28"/>
          <w:szCs w:val="28"/>
          <w:highlight w:val="none"/>
        </w:rPr>
        <w:t xml:space="preserve">которых влечет за собой разме</w:t>
      </w:r>
      <w:r>
        <w:rPr>
          <w:rFonts w:ascii="Liberation Serif" w:hAnsi="Liberation Serif"/>
          <w:sz w:val="28"/>
          <w:szCs w:val="28"/>
          <w:highlight w:val="none"/>
        </w:rPr>
        <w:t xml:space="preserve">щение таких сведений, а</w:t>
      </w:r>
      <w:r>
        <w:rPr>
          <w:rFonts w:ascii="Liberation Serif" w:hAnsi="Liberation Serif"/>
          <w:sz w:val="28"/>
          <w:szCs w:val="28"/>
          <w:highlight w:val="none"/>
        </w:rPr>
        <w:t xml:space="preserve"> также сведений о дохо</w:t>
      </w:r>
      <w:r>
        <w:rPr>
          <w:rFonts w:ascii="Liberation Serif" w:hAnsi="Liberation Serif"/>
          <w:sz w:val="28"/>
          <w:szCs w:val="28"/>
          <w:highlight w:val="none"/>
        </w:rPr>
        <w:t xml:space="preserve">дах, расходах, об имуще</w:t>
      </w:r>
      <w:r>
        <w:rPr>
          <w:rFonts w:ascii="Liberation Serif" w:hAnsi="Liberation Serif"/>
          <w:sz w:val="28"/>
          <w:szCs w:val="28"/>
          <w:highlight w:val="none"/>
        </w:rPr>
        <w:t xml:space="preserve">стве и обязательствах имущественного характера их супруг (супругов) и несовершеннолетних детей: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2.1. перечень объектов недвижимого имущества, прин</w:t>
      </w:r>
      <w:r>
        <w:rPr>
          <w:rFonts w:ascii="Liberation Serif" w:hAnsi="Liberation Serif"/>
          <w:sz w:val="28"/>
          <w:szCs w:val="28"/>
          <w:highlight w:val="none"/>
        </w:rPr>
        <w:t xml:space="preserve">адлежащих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</w:t>
      </w:r>
      <w:r>
        <w:rPr>
          <w:rFonts w:ascii="Liberation Serif" w:hAnsi="Liberation Serif"/>
          <w:sz w:val="28"/>
          <w:szCs w:val="28"/>
          <w:highlight w:val="none"/>
        </w:rPr>
        <w:t xml:space="preserve">му служащему</w:t>
      </w:r>
      <w:r>
        <w:rPr>
          <w:rFonts w:ascii="Liberation Serif" w:hAnsi="Liberation Serif"/>
          <w:sz w:val="28"/>
          <w:szCs w:val="28"/>
          <w:highlight w:val="none"/>
        </w:rPr>
        <w:t xml:space="preserve">, его супр</w:t>
      </w:r>
      <w:r>
        <w:rPr>
          <w:rFonts w:ascii="Liberation Serif" w:hAnsi="Liberation Serif"/>
          <w:sz w:val="28"/>
          <w:szCs w:val="28"/>
          <w:highlight w:val="none"/>
        </w:rPr>
        <w:t xml:space="preserve">уге (супругу) и несовер</w:t>
      </w:r>
      <w:r>
        <w:rPr>
          <w:rFonts w:ascii="Liberation Serif" w:hAnsi="Liberation Serif"/>
          <w:sz w:val="28"/>
          <w:szCs w:val="28"/>
          <w:highlight w:val="none"/>
        </w:rPr>
        <w:t xml:space="preserve"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2.2. перечень тран</w:t>
      </w:r>
      <w:r>
        <w:rPr>
          <w:rFonts w:ascii="Liberation Serif" w:hAnsi="Liberation Serif"/>
          <w:sz w:val="28"/>
          <w:szCs w:val="28"/>
          <w:highlight w:val="none"/>
        </w:rPr>
        <w:t xml:space="preserve">спортных средств с указанием вида и марки, </w:t>
      </w:r>
      <w:r>
        <w:rPr>
          <w:rFonts w:ascii="Liberation Serif" w:hAnsi="Liberation Serif"/>
          <w:sz w:val="28"/>
          <w:szCs w:val="28"/>
          <w:highlight w:val="none"/>
        </w:rPr>
        <w:t xml:space="preserve">принадлежащих на праве</w:t>
      </w:r>
      <w:r>
        <w:rPr>
          <w:rFonts w:ascii="Liberation Serif" w:hAnsi="Liberation Serif"/>
          <w:sz w:val="28"/>
          <w:szCs w:val="28"/>
          <w:highlight w:val="none"/>
        </w:rPr>
        <w:t xml:space="preserve"> собственности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муниципальному служащему, его супруге (супругу) и несовершеннолетним детям;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2.3. декларированный годовой доход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служаще</w:t>
      </w:r>
      <w:r>
        <w:rPr>
          <w:rFonts w:ascii="Liberation Serif" w:hAnsi="Liberation Serif"/>
          <w:sz w:val="28"/>
          <w:szCs w:val="28"/>
          <w:highlight w:val="none"/>
        </w:rPr>
        <w:t xml:space="preserve">го, его супруги (супру</w:t>
      </w:r>
      <w:r>
        <w:rPr>
          <w:rFonts w:ascii="Liberation Serif" w:hAnsi="Liberation Serif"/>
          <w:sz w:val="28"/>
          <w:szCs w:val="28"/>
          <w:highlight w:val="none"/>
        </w:rPr>
        <w:t xml:space="preserve">га) и несовершеннолетни</w:t>
      </w:r>
      <w:r>
        <w:rPr>
          <w:rFonts w:ascii="Liberation Serif" w:hAnsi="Liberation Serif"/>
          <w:sz w:val="28"/>
          <w:szCs w:val="28"/>
          <w:highlight w:val="none"/>
        </w:rPr>
        <w:t xml:space="preserve">х детей;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2.4. сведения об источниках </w:t>
      </w:r>
      <w:r>
        <w:rPr>
          <w:rFonts w:ascii="Liberation Serif" w:hAnsi="Liberation Serif"/>
          <w:sz w:val="28"/>
          <w:szCs w:val="28"/>
          <w:highlight w:val="none"/>
        </w:rPr>
        <w:t xml:space="preserve">получения средств, за сч</w:t>
      </w:r>
      <w:r>
        <w:rPr>
          <w:rFonts w:ascii="Liberation Serif" w:hAnsi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/>
          <w:sz w:val="28"/>
          <w:szCs w:val="28"/>
          <w:highlight w:val="none"/>
        </w:rPr>
        <w:t xml:space="preserve">т которых совершены сделки (совершена сделка) по приобретению земельного участка, другог</w:t>
      </w:r>
      <w:r>
        <w:rPr>
          <w:rFonts w:ascii="Liberation Serif" w:hAnsi="Liberation Serif"/>
          <w:sz w:val="28"/>
          <w:szCs w:val="28"/>
          <w:highlight w:val="none"/>
        </w:rPr>
        <w:t xml:space="preserve">о объекта недвижимого имущества, транспортного средства, ценн</w:t>
      </w:r>
      <w:r>
        <w:rPr>
          <w:rFonts w:ascii="Liberation Serif" w:hAnsi="Liberation Serif"/>
          <w:sz w:val="28"/>
          <w:szCs w:val="28"/>
          <w:highlight w:val="none"/>
        </w:rPr>
        <w:t xml:space="preserve">ых бумаг (долей участия, паев в уставных (скл</w:t>
      </w:r>
      <w:r>
        <w:rPr>
          <w:rFonts w:ascii="Liberation Serif" w:hAnsi="Liberation Serif"/>
          <w:sz w:val="28"/>
          <w:szCs w:val="28"/>
          <w:highlight w:val="none"/>
        </w:rPr>
        <w:t xml:space="preserve">адочных) капиталах организаций), цифр</w:t>
      </w:r>
      <w:r>
        <w:rPr>
          <w:rFonts w:ascii="Liberation Serif" w:hAnsi="Liberation Serif"/>
          <w:sz w:val="28"/>
          <w:szCs w:val="28"/>
          <w:highlight w:val="none"/>
        </w:rPr>
        <w:t xml:space="preserve">овых финансовых активов, цифровой валюты, если общая сумма таких сделок (сумма такой сделки) превышает общий дохо</w:t>
      </w:r>
      <w:r>
        <w:rPr>
          <w:rFonts w:ascii="Liberation Serif" w:hAnsi="Liberation Serif"/>
          <w:sz w:val="28"/>
          <w:szCs w:val="28"/>
          <w:highlight w:val="none"/>
        </w:rPr>
        <w:t xml:space="preserve">д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служащего и его супруги (супруга</w:t>
      </w:r>
      <w:r>
        <w:rPr>
          <w:rFonts w:ascii="Liberation Serif" w:hAnsi="Liberation Serif"/>
          <w:sz w:val="28"/>
          <w:szCs w:val="28"/>
          <w:highlight w:val="none"/>
        </w:rPr>
        <w:t xml:space="preserve">) за три после</w:t>
      </w:r>
      <w:r>
        <w:rPr>
          <w:rFonts w:ascii="Liberation Serif" w:hAnsi="Liberation Serif"/>
          <w:sz w:val="28"/>
          <w:szCs w:val="28"/>
          <w:highlight w:val="none"/>
        </w:rPr>
        <w:t xml:space="preserve">дних года, предшествующих отчётному периоду.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 В размещаемых на официальном сайте и представляемых</w:t>
      </w:r>
      <w:r>
        <w:rPr>
          <w:rFonts w:ascii="Liberation Serif" w:hAnsi="Liberation Serif"/>
          <w:sz w:val="28"/>
          <w:szCs w:val="28"/>
          <w:highlight w:val="none"/>
        </w:rPr>
        <w:t xml:space="preserve"> общероссийским средствам массовой информации для о</w:t>
      </w:r>
      <w:r>
        <w:rPr>
          <w:rFonts w:ascii="Liberation Serif" w:hAnsi="Liberation Serif"/>
          <w:sz w:val="28"/>
          <w:szCs w:val="28"/>
          <w:highlight w:val="none"/>
        </w:rPr>
        <w:t xml:space="preserve">публикования сведениях о доходах, расходах, об имуществе и обязательствах имущественного характера запреща</w:t>
      </w:r>
      <w:r>
        <w:rPr>
          <w:rFonts w:ascii="Liberation Serif" w:hAnsi="Liberation Serif"/>
          <w:sz w:val="28"/>
          <w:szCs w:val="28"/>
          <w:highlight w:val="none"/>
        </w:rPr>
        <w:t xml:space="preserve">ется указывать: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3.1. иные сведения (кроме ука</w:t>
      </w:r>
      <w:r>
        <w:rPr>
          <w:rFonts w:ascii="Liberation Serif" w:hAnsi="Liberation Serif"/>
          <w:sz w:val="28"/>
          <w:szCs w:val="28"/>
          <w:highlight w:val="none"/>
        </w:rPr>
        <w:t xml:space="preserve">занных в </w:t>
      </w:r>
      <w:r>
        <w:rPr>
          <w:rFonts w:ascii="Liberation Serif" w:hAnsi="Liberation Serif"/>
          <w:highlight w:val="none"/>
        </w:rPr>
        <w:fldChar w:fldCharType="begin"/>
      </w:r>
      <w:r>
        <w:rPr>
          <w:rFonts w:ascii="Liberation Serif" w:hAnsi="Liberation Serif"/>
          <w:highlight w:val="none"/>
        </w:rPr>
        <w:instrText xml:space="preserve">HYPERLINK \l "Par63"</w:instrText>
      </w:r>
      <w:r>
        <w:rPr>
          <w:rFonts w:ascii="Liberation Serif" w:hAnsi="Liberation Serif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пункте 2</w:t>
      </w:r>
      <w:r>
        <w:rPr>
          <w:rFonts w:ascii="Liberation Serif" w:hAnsi="Liberation Serif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настоящего По</w:t>
      </w:r>
      <w:r>
        <w:rPr>
          <w:rFonts w:ascii="Liberation Serif" w:hAnsi="Liberation Serif"/>
          <w:sz w:val="28"/>
          <w:szCs w:val="28"/>
          <w:highlight w:val="none"/>
        </w:rPr>
        <w:t xml:space="preserve">рядка) о доходах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служащего, его супруги (супруга) и несовершеннолетних детей, об имуществе, принадл</w:t>
      </w:r>
      <w:r>
        <w:rPr>
          <w:rFonts w:ascii="Liberation Serif" w:hAnsi="Liberation Serif"/>
          <w:sz w:val="28"/>
          <w:szCs w:val="28"/>
          <w:highlight w:val="none"/>
        </w:rPr>
        <w:t xml:space="preserve">ежащем на праве </w:t>
      </w:r>
      <w:r>
        <w:rPr>
          <w:rFonts w:ascii="Liberation Serif" w:hAnsi="Liberation Serif"/>
          <w:sz w:val="28"/>
          <w:szCs w:val="28"/>
          <w:highlight w:val="none"/>
        </w:rPr>
        <w:t xml:space="preserve">собственности названным лицам</w:t>
      </w:r>
      <w:r>
        <w:rPr>
          <w:rFonts w:ascii="Liberation Serif" w:hAnsi="Liberation Serif"/>
          <w:sz w:val="28"/>
          <w:szCs w:val="28"/>
          <w:highlight w:val="none"/>
        </w:rPr>
        <w:t xml:space="preserve">, и об их обязательствах имущественного характера;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3.2</w:t>
      </w:r>
      <w:r>
        <w:rPr>
          <w:rFonts w:ascii="Liberation Serif" w:hAnsi="Liberation Serif"/>
          <w:sz w:val="28"/>
          <w:szCs w:val="28"/>
          <w:highlight w:val="none"/>
        </w:rPr>
        <w:t xml:space="preserve">. персональные данные супруги (супруга), детей и ин</w:t>
      </w:r>
      <w:r>
        <w:rPr>
          <w:rFonts w:ascii="Liberation Serif" w:hAnsi="Liberation Serif"/>
          <w:sz w:val="28"/>
          <w:szCs w:val="28"/>
          <w:highlight w:val="none"/>
        </w:rPr>
        <w:t xml:space="preserve">ых членов семьи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муниципального служащего;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3.3. данные, позволяю</w:t>
      </w:r>
      <w:r>
        <w:rPr>
          <w:rFonts w:ascii="Liberation Serif" w:hAnsi="Liberation Serif"/>
          <w:sz w:val="28"/>
          <w:szCs w:val="28"/>
          <w:highlight w:val="none"/>
        </w:rPr>
        <w:t xml:space="preserve">щие определить м</w:t>
      </w:r>
      <w:r>
        <w:rPr>
          <w:rFonts w:ascii="Liberation Serif" w:hAnsi="Liberation Serif"/>
          <w:sz w:val="28"/>
          <w:szCs w:val="28"/>
          <w:highlight w:val="none"/>
        </w:rPr>
        <w:t xml:space="preserve">есто жительства, почтовый адр</w:t>
      </w:r>
      <w:r>
        <w:rPr>
          <w:rFonts w:ascii="Liberation Serif" w:hAnsi="Liberation Serif"/>
          <w:sz w:val="28"/>
          <w:szCs w:val="28"/>
          <w:highlight w:val="none"/>
        </w:rPr>
        <w:t xml:space="preserve">ес, телефон и иные индивидуальные средства коммуникаци</w:t>
      </w:r>
      <w:r>
        <w:rPr>
          <w:rFonts w:ascii="Liberation Serif" w:hAnsi="Liberation Serif"/>
          <w:sz w:val="28"/>
          <w:szCs w:val="28"/>
          <w:highlight w:val="none"/>
        </w:rPr>
        <w:t xml:space="preserve">и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</w:t>
      </w:r>
      <w:r>
        <w:rPr>
          <w:rFonts w:ascii="Liberation Serif" w:hAnsi="Liberation Serif"/>
          <w:sz w:val="28"/>
          <w:szCs w:val="28"/>
          <w:highlight w:val="none"/>
        </w:rPr>
        <w:t xml:space="preserve">пального служащего, его супруги (супруга), детей и иных членов семьи;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3.4. данные, позволяющие определить </w:t>
      </w:r>
      <w:r>
        <w:rPr>
          <w:rFonts w:ascii="Liberation Serif" w:hAnsi="Liberation Serif"/>
          <w:sz w:val="28"/>
          <w:szCs w:val="28"/>
          <w:highlight w:val="none"/>
        </w:rPr>
        <w:t xml:space="preserve">местонахождение </w:t>
      </w:r>
      <w:r>
        <w:rPr>
          <w:rFonts w:ascii="Liberation Serif" w:hAnsi="Liberation Serif"/>
          <w:sz w:val="28"/>
          <w:szCs w:val="28"/>
          <w:highlight w:val="none"/>
        </w:rPr>
        <w:t xml:space="preserve">объектов недвижимого имуществ</w:t>
      </w:r>
      <w:r>
        <w:rPr>
          <w:rFonts w:ascii="Liberation Serif" w:hAnsi="Liberation Serif"/>
          <w:sz w:val="28"/>
          <w:szCs w:val="28"/>
          <w:highlight w:val="none"/>
        </w:rPr>
        <w:t xml:space="preserve">а, принадлежащих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муниципальному служащему, его супруге (супруг</w:t>
      </w:r>
      <w:r>
        <w:rPr>
          <w:rFonts w:ascii="Liberation Serif" w:hAnsi="Liberation Serif"/>
          <w:sz w:val="28"/>
          <w:szCs w:val="28"/>
          <w:highlight w:val="none"/>
        </w:rPr>
        <w:t xml:space="preserve">у), детям, иным членам семьи на праве собственности или находящихся в их пользовании;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3.5. информацию, отн</w:t>
      </w:r>
      <w:r>
        <w:rPr>
          <w:rFonts w:ascii="Liberation Serif" w:hAnsi="Liberation Serif"/>
          <w:sz w:val="28"/>
          <w:szCs w:val="28"/>
          <w:highlight w:val="none"/>
        </w:rPr>
        <w:t xml:space="preserve">есенную к госуда</w:t>
      </w:r>
      <w:r>
        <w:rPr>
          <w:rFonts w:ascii="Liberation Serif" w:hAnsi="Liberation Serif"/>
          <w:sz w:val="28"/>
          <w:szCs w:val="28"/>
          <w:highlight w:val="none"/>
        </w:rPr>
        <w:t xml:space="preserve">рственной тайне или являющуюс</w:t>
      </w:r>
      <w:r>
        <w:rPr>
          <w:rFonts w:ascii="Liberation Serif" w:hAnsi="Liberation Serif"/>
          <w:sz w:val="28"/>
          <w:szCs w:val="28"/>
          <w:highlight w:val="none"/>
        </w:rPr>
        <w:t xml:space="preserve">я конфиденциальной.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4. Сведения о доходах, расходах, о</w:t>
      </w:r>
      <w:r>
        <w:rPr>
          <w:rFonts w:ascii="Liberation Serif" w:hAnsi="Liberation Serif"/>
          <w:sz w:val="28"/>
          <w:szCs w:val="28"/>
          <w:highlight w:val="none"/>
        </w:rPr>
        <w:t xml:space="preserve">б имуществе и обязательствах имущественного характе</w:t>
      </w:r>
      <w:r>
        <w:rPr>
          <w:rFonts w:ascii="Liberation Serif" w:hAnsi="Liberation Serif"/>
          <w:sz w:val="28"/>
          <w:szCs w:val="28"/>
          <w:highlight w:val="none"/>
        </w:rPr>
        <w:t xml:space="preserve">ра, указанные в </w:t>
      </w:r>
      <w:r>
        <w:rPr>
          <w:rFonts w:ascii="Liberation Serif" w:hAnsi="Liberation Serif"/>
          <w:highlight w:val="none"/>
        </w:rPr>
        <w:fldChar w:fldCharType="begin"/>
      </w:r>
      <w:r>
        <w:rPr>
          <w:rFonts w:ascii="Liberation Serif" w:hAnsi="Liberation Serif"/>
          <w:highlight w:val="none"/>
        </w:rPr>
        <w:instrText xml:space="preserve">HYPERLINK \l "Par63"</w:instrText>
      </w:r>
      <w:r>
        <w:rPr>
          <w:rFonts w:ascii="Liberation Serif" w:hAnsi="Liberation Serif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пункте 2</w:t>
      </w:r>
      <w:r>
        <w:rPr>
          <w:rFonts w:ascii="Liberation Serif" w:hAnsi="Liberation Serif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настоящего Порядка, за весь период замещения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муниципальным с</w:t>
      </w:r>
      <w:r>
        <w:rPr>
          <w:rFonts w:ascii="Liberation Serif" w:hAnsi="Liberation Serif"/>
          <w:sz w:val="28"/>
          <w:szCs w:val="28"/>
          <w:highlight w:val="none"/>
        </w:rPr>
        <w:t xml:space="preserve">лужащим должности, замещение которой влечет за собой р</w:t>
      </w:r>
      <w:r>
        <w:rPr>
          <w:rFonts w:ascii="Liberation Serif" w:hAnsi="Liberation Serif"/>
          <w:sz w:val="28"/>
          <w:szCs w:val="28"/>
          <w:highlight w:val="none"/>
        </w:rPr>
        <w:t xml:space="preserve">азмещение сведений о доходах, расходах, об имуществ</w:t>
      </w:r>
      <w:r>
        <w:rPr>
          <w:rFonts w:ascii="Liberation Serif" w:hAnsi="Liberation Serif"/>
          <w:sz w:val="28"/>
          <w:szCs w:val="28"/>
          <w:highlight w:val="none"/>
        </w:rPr>
        <w:t xml:space="preserve">е и обязательствах имущественного характера, находятся</w:t>
      </w:r>
      <w:r>
        <w:rPr>
          <w:rFonts w:ascii="Liberation Serif" w:hAnsi="Liberation Serif"/>
          <w:sz w:val="28"/>
          <w:szCs w:val="28"/>
          <w:highlight w:val="none"/>
        </w:rPr>
        <w:t xml:space="preserve"> на </w:t>
      </w:r>
      <w:r>
        <w:rPr>
          <w:rFonts w:ascii="Liberation Serif" w:hAnsi="Liberation Serif"/>
          <w:sz w:val="28"/>
          <w:szCs w:val="28"/>
          <w:highlight w:val="none"/>
        </w:rPr>
        <w:t xml:space="preserve">о</w:t>
      </w:r>
      <w:r>
        <w:rPr>
          <w:rFonts w:ascii="Liberation Serif" w:hAnsi="Liberation Serif"/>
          <w:sz w:val="28"/>
          <w:szCs w:val="28"/>
          <w:highlight w:val="none"/>
        </w:rPr>
        <w:t xml:space="preserve">фициальном сайте</w:t>
      </w:r>
      <w:r>
        <w:rPr>
          <w:rFonts w:ascii="Liberation Serif" w:hAnsi="Liberation Serif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Сведения о доходах, расходах,</w:t>
      </w:r>
      <w:r>
        <w:rPr>
          <w:rFonts w:ascii="Liberation Serif" w:hAnsi="Liberation Serif"/>
          <w:sz w:val="28"/>
          <w:szCs w:val="28"/>
          <w:highlight w:val="none"/>
        </w:rPr>
        <w:t xml:space="preserve"> об имуществе и обязател</w:t>
      </w:r>
      <w:r>
        <w:rPr>
          <w:rFonts w:ascii="Liberation Serif" w:hAnsi="Liberation Serif"/>
          <w:sz w:val="28"/>
          <w:szCs w:val="28"/>
          <w:highlight w:val="none"/>
        </w:rPr>
        <w:t xml:space="preserve">ьствах имущественного характера, указанные в </w:t>
      </w:r>
      <w:r>
        <w:rPr>
          <w:rFonts w:ascii="Liberation Serif" w:hAnsi="Liberation Serif"/>
          <w:highlight w:val="none"/>
        </w:rPr>
        <w:fldChar w:fldCharType="begin"/>
      </w:r>
      <w:r>
        <w:rPr>
          <w:rFonts w:ascii="Liberation Serif" w:hAnsi="Liberation Serif"/>
          <w:highlight w:val="none"/>
        </w:rPr>
        <w:instrText xml:space="preserve">HYPERLIN</w:instrText>
      </w:r>
      <w:r>
        <w:rPr>
          <w:rFonts w:ascii="Liberation Serif" w:hAnsi="Liberation Serif"/>
          <w:highlight w:val="none"/>
        </w:rPr>
        <w:instrText xml:space="preserve">K \l "Par63"</w:instrText>
      </w:r>
      <w:r>
        <w:rPr>
          <w:rFonts w:ascii="Liberation Serif" w:hAnsi="Liberation Serif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пункте 2</w:t>
      </w:r>
      <w:r>
        <w:rPr>
          <w:rFonts w:ascii="Liberation Serif" w:hAnsi="Liberation Serif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настоящего Порядка, ежегодно обновляются на офици</w:t>
      </w:r>
      <w:r>
        <w:rPr>
          <w:rFonts w:ascii="Liberation Serif" w:hAnsi="Liberation Serif"/>
          <w:sz w:val="28"/>
          <w:szCs w:val="28"/>
          <w:highlight w:val="none"/>
        </w:rPr>
        <w:t xml:space="preserve">альном сайте в течение 1</w:t>
      </w:r>
      <w:r>
        <w:rPr>
          <w:rFonts w:ascii="Liberation Serif" w:hAnsi="Liberation Serif"/>
          <w:sz w:val="28"/>
          <w:szCs w:val="28"/>
          <w:highlight w:val="none"/>
        </w:rPr>
        <w:t xml:space="preserve">4 рабочих дней со дня истечения срока,</w:t>
      </w:r>
      <w:r>
        <w:rPr>
          <w:rFonts w:ascii="Liberation Serif" w:hAnsi="Liberation Serif"/>
          <w:sz w:val="28"/>
          <w:szCs w:val="28"/>
          <w:highlight w:val="none"/>
        </w:rPr>
        <w:t xml:space="preserve"> установленного для их подачи.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5. Размещение</w:t>
      </w:r>
      <w:r>
        <w:rPr>
          <w:rFonts w:ascii="Liberation Serif" w:hAnsi="Liberation Serif"/>
          <w:sz w:val="28"/>
          <w:szCs w:val="28"/>
          <w:highlight w:val="none"/>
        </w:rPr>
        <w:t xml:space="preserve"> на официальном сайте св</w:t>
      </w:r>
      <w:r>
        <w:rPr>
          <w:rFonts w:ascii="Liberation Serif" w:hAnsi="Liberation Serif"/>
          <w:sz w:val="28"/>
          <w:szCs w:val="28"/>
          <w:highlight w:val="none"/>
        </w:rPr>
        <w:t xml:space="preserve">едений о доходах, расходах, об имуществе и обязательст</w:t>
      </w:r>
      <w:r>
        <w:rPr>
          <w:rFonts w:ascii="Liberation Serif" w:hAnsi="Liberation Serif"/>
          <w:sz w:val="28"/>
          <w:szCs w:val="28"/>
          <w:highlight w:val="none"/>
        </w:rPr>
        <w:t xml:space="preserve">вах имущественного характера, указанных в </w:t>
      </w:r>
      <w:r>
        <w:rPr>
          <w:rFonts w:ascii="Liberation Serif" w:hAnsi="Liberation Serif"/>
          <w:sz w:val="28"/>
          <w:szCs w:val="28"/>
          <w:highlight w:val="none"/>
        </w:rPr>
        <w:fldChar w:fldCharType="begin"/>
      </w:r>
      <w:r>
        <w:rPr>
          <w:rFonts w:ascii="Liberation Serif" w:hAnsi="Liberation Serif"/>
          <w:sz w:val="28"/>
          <w:szCs w:val="28"/>
          <w:highlight w:val="none"/>
        </w:rPr>
        <w:instrText xml:space="preserve">HYPERLINK \l "Par63"</w:instrText>
      </w:r>
      <w:r>
        <w:rPr>
          <w:rFonts w:ascii="Liberation Serif" w:hAnsi="Liberation Serif"/>
          <w:sz w:val="28"/>
          <w:szCs w:val="28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пункте 2</w:t>
      </w:r>
      <w:r>
        <w:rPr>
          <w:rFonts w:ascii="Liberation Serif" w:hAnsi="Liberation Serif"/>
          <w:sz w:val="28"/>
          <w:szCs w:val="28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настоящего Порядка</w:t>
      </w:r>
      <w:r>
        <w:rPr>
          <w:rFonts w:ascii="Liberation Serif" w:hAnsi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/>
          <w:sz w:val="28"/>
          <w:szCs w:val="28"/>
          <w:highlight w:val="none"/>
        </w:rPr>
        <w:t xml:space="preserve"> обе</w:t>
      </w:r>
      <w:r>
        <w:rPr>
          <w:rFonts w:ascii="Liberation Serif" w:hAnsi="Liberation Serif"/>
          <w:sz w:val="28"/>
          <w:szCs w:val="28"/>
          <w:highlight w:val="none"/>
        </w:rPr>
        <w:t xml:space="preserve">спечивается:</w:t>
      </w:r>
      <w:r>
        <w:rPr>
          <w:highlight w:val="none"/>
        </w:rPr>
      </w:r>
      <w:r/>
    </w:p>
    <w:p>
      <w:pPr>
        <w:pStyle w:val="853"/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5.1. управлением муниципальной службы и кадрового обеспечения Админи</w:t>
      </w:r>
      <w:r>
        <w:rPr>
          <w:rFonts w:ascii="Liberation Serif" w:hAnsi="Liberation Serif"/>
          <w:sz w:val="28"/>
          <w:szCs w:val="28"/>
          <w:highlight w:val="none"/>
        </w:rPr>
        <w:t xml:space="preserve">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 - в отношени</w:t>
      </w:r>
      <w:r>
        <w:rPr>
          <w:rFonts w:ascii="Liberation Serif" w:hAnsi="Liberation Serif"/>
          <w:sz w:val="28"/>
          <w:szCs w:val="28"/>
          <w:highlight w:val="none"/>
        </w:rPr>
        <w:t xml:space="preserve">и сведений о доходах, расходах, об имуществе и обязате</w:t>
      </w:r>
      <w:r>
        <w:rPr>
          <w:rFonts w:ascii="Liberation Serif" w:hAnsi="Liberation Serif"/>
          <w:sz w:val="28"/>
          <w:szCs w:val="28"/>
          <w:highlight w:val="none"/>
        </w:rPr>
        <w:t xml:space="preserve">льствах имущественного характера, представленных лиц</w:t>
      </w:r>
      <w:r>
        <w:rPr>
          <w:rFonts w:ascii="Liberation Serif" w:hAnsi="Liberation Serif"/>
          <w:sz w:val="28"/>
          <w:szCs w:val="28"/>
          <w:highlight w:val="none"/>
        </w:rPr>
        <w:t xml:space="preserve">ами, замещающими должности муниципальной слу</w:t>
      </w:r>
      <w:r>
        <w:rPr>
          <w:rFonts w:ascii="Liberation Serif" w:hAnsi="Liberation Serif"/>
          <w:sz w:val="28"/>
          <w:szCs w:val="28"/>
          <w:highlight w:val="none"/>
        </w:rPr>
        <w:t xml:space="preserve">жбы в Администрации</w:t>
      </w:r>
      <w:r>
        <w:rPr>
          <w:rFonts w:ascii="Liberation Serif" w:hAnsi="Liberation Serif"/>
          <w:sz w:val="28"/>
          <w:szCs w:val="28"/>
          <w:highlight w:val="none"/>
        </w:rPr>
        <w:t xml:space="preserve"> Красноселькупского</w:t>
      </w:r>
      <w:r>
        <w:rPr>
          <w:rFonts w:ascii="Liberation Serif" w:hAnsi="Liberation Serif"/>
          <w:sz w:val="28"/>
          <w:szCs w:val="28"/>
          <w:highlight w:val="none"/>
        </w:rPr>
        <w:t xml:space="preserve"> района</w:t>
      </w:r>
      <w:r>
        <w:rPr>
          <w:rFonts w:ascii="Liberation Serif" w:hAnsi="Liberation Serif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5.2. </w:t>
      </w:r>
      <w:r>
        <w:rPr>
          <w:rFonts w:ascii="Liberation Serif" w:hAnsi="Liberation Serif"/>
          <w:sz w:val="28"/>
          <w:szCs w:val="28"/>
          <w:highlight w:val="none"/>
        </w:rPr>
        <w:t xml:space="preserve">специалистами по</w:t>
      </w:r>
      <w:r>
        <w:rPr>
          <w:rFonts w:ascii="Liberation Serif" w:hAnsi="Liberation Serif"/>
          <w:sz w:val="28"/>
          <w:szCs w:val="28"/>
          <w:highlight w:val="none"/>
        </w:rPr>
        <w:t xml:space="preserve"> кадрам</w:t>
      </w:r>
      <w:r>
        <w:rPr>
          <w:rFonts w:ascii="Liberation Serif" w:hAnsi="Liberation Serif"/>
          <w:sz w:val="28"/>
          <w:szCs w:val="28"/>
          <w:highlight w:val="none"/>
        </w:rPr>
        <w:t xml:space="preserve"> стр</w:t>
      </w:r>
      <w:r>
        <w:rPr>
          <w:rFonts w:ascii="Liberation Serif" w:hAnsi="Liberation Serif"/>
          <w:sz w:val="28"/>
          <w:szCs w:val="28"/>
          <w:highlight w:val="none"/>
        </w:rPr>
        <w:t xml:space="preserve">уктурных подразделений</w:t>
      </w:r>
      <w:r>
        <w:rPr>
          <w:rFonts w:ascii="Liberation Serif" w:hAnsi="Liberation Serif"/>
          <w:sz w:val="28"/>
          <w:szCs w:val="28"/>
          <w:highlight w:val="none"/>
        </w:rPr>
        <w:t xml:space="preserve"> 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</w:t>
      </w:r>
      <w:r>
        <w:rPr>
          <w:rFonts w:ascii="Liberation Serif" w:hAnsi="Liberation Serif"/>
          <w:sz w:val="28"/>
          <w:szCs w:val="28"/>
          <w:highlight w:val="none"/>
        </w:rPr>
        <w:t xml:space="preserve">на - в отношении сведений о доходах</w:t>
      </w:r>
      <w:r>
        <w:rPr>
          <w:rFonts w:ascii="Liberation Serif" w:hAnsi="Liberation Serif"/>
          <w:sz w:val="28"/>
          <w:szCs w:val="28"/>
          <w:highlight w:val="none"/>
        </w:rPr>
        <w:t xml:space="preserve">, расходах, об имуществе и обязательствах имущественно</w:t>
      </w:r>
      <w:r>
        <w:rPr>
          <w:rFonts w:ascii="Liberation Serif" w:hAnsi="Liberation Serif"/>
          <w:sz w:val="28"/>
          <w:szCs w:val="28"/>
          <w:highlight w:val="none"/>
        </w:rPr>
        <w:t xml:space="preserve">го характера, представленных лицами, замещающими должности муни</w:t>
      </w:r>
      <w:r>
        <w:rPr>
          <w:rFonts w:ascii="Liberation Serif" w:hAnsi="Liberation Serif"/>
          <w:sz w:val="28"/>
          <w:szCs w:val="28"/>
          <w:highlight w:val="none"/>
        </w:rPr>
        <w:t xml:space="preserve">ципальной службы в </w:t>
      </w:r>
      <w:r>
        <w:rPr>
          <w:rFonts w:ascii="Liberation Serif" w:hAnsi="Liberation Serif"/>
          <w:sz w:val="28"/>
          <w:szCs w:val="28"/>
          <w:highlight w:val="none"/>
        </w:rPr>
        <w:t xml:space="preserve">соответствующих </w:t>
      </w:r>
      <w:r>
        <w:rPr>
          <w:rFonts w:ascii="Liberation Serif" w:hAnsi="Liberation Serif"/>
          <w:sz w:val="28"/>
          <w:szCs w:val="28"/>
          <w:highlight w:val="none"/>
        </w:rPr>
        <w:t xml:space="preserve">структурных по</w:t>
      </w:r>
      <w:r>
        <w:rPr>
          <w:rFonts w:ascii="Liberation Serif" w:hAnsi="Liberation Serif"/>
          <w:sz w:val="28"/>
          <w:szCs w:val="28"/>
          <w:highlight w:val="none"/>
        </w:rPr>
        <w:t xml:space="preserve">дразделениях </w:t>
      </w:r>
      <w:r>
        <w:rPr>
          <w:rFonts w:ascii="Liberation Serif" w:hAnsi="Liberation Serif"/>
          <w:sz w:val="28"/>
          <w:szCs w:val="28"/>
          <w:highlight w:val="none"/>
        </w:rPr>
        <w:t xml:space="preserve">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района.</w:t>
      </w:r>
      <w:r>
        <w:rPr>
          <w:highlight w:val="none"/>
        </w:rPr>
      </w:r>
      <w:r/>
    </w:p>
    <w:p>
      <w:pPr>
        <w:pStyle w:val="853"/>
        <w:ind w:firstLine="709"/>
        <w:jc w:val="both"/>
        <w:spacing w:after="0" w:line="240" w:lineRule="auto"/>
        <w:rPr>
          <w:rFonts w:ascii="Liberation Serif" w:hAnsi="Liberation Serif"/>
          <w:strike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6</w:t>
      </w:r>
      <w:r>
        <w:rPr>
          <w:rFonts w:ascii="Liberation Serif" w:hAnsi="Liberation Serif"/>
          <w:sz w:val="28"/>
          <w:szCs w:val="28"/>
          <w:highlight w:val="none"/>
        </w:rPr>
        <w:t xml:space="preserve">. </w:t>
      </w:r>
      <w:r>
        <w:rPr>
          <w:rFonts w:ascii="Liberation Serif" w:hAnsi="Liberation Serif" w:eastAsia="Calibri" w:cs="Liberation Serif"/>
          <w:sz w:val="28"/>
          <w:szCs w:val="28"/>
          <w:highlight w:val="none"/>
          <w:lang w:eastAsia="en-US"/>
        </w:rPr>
        <w:t xml:space="preserve">При представлении муниципальным служащим</w:t>
      </w:r>
      <w:r>
        <w:rPr>
          <w:rFonts w:ascii="Liberation Serif" w:hAnsi="Liberation Serif" w:eastAsia="Calibri" w:cs="Liberation Serif"/>
          <w:sz w:val="28"/>
          <w:szCs w:val="28"/>
          <w:highlight w:val="none"/>
          <w:lang w:eastAsia="en-US"/>
        </w:rPr>
        <w:t xml:space="preserve">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</w:t>
      </w:r>
      <w:r>
        <w:rPr>
          <w:rFonts w:ascii="Liberation Serif" w:hAnsi="Liberation Serif" w:eastAsia="Calibri" w:cs="Liberation Serif"/>
          <w:sz w:val="28"/>
          <w:szCs w:val="28"/>
          <w:highlight w:val="none"/>
          <w:lang w:eastAsia="en-US"/>
        </w:rPr>
        <w:t xml:space="preserve">оходах, расходах, об имуществе и обязательствах имущественного</w:t>
      </w:r>
      <w:r>
        <w:rPr>
          <w:rFonts w:ascii="Liberation Serif" w:hAnsi="Liberation Serif" w:eastAsia="Calibri" w:cs="Liberation Serif"/>
          <w:sz w:val="28"/>
          <w:szCs w:val="28"/>
          <w:highlight w:val="none"/>
          <w:lang w:eastAsia="en-US"/>
        </w:rPr>
        <w:t xml:space="preserve"> характера н</w:t>
      </w:r>
      <w:r>
        <w:rPr>
          <w:rFonts w:ascii="Liberation Serif" w:hAnsi="Liberation Serif" w:eastAsia="Calibri" w:cs="Liberation Serif"/>
          <w:sz w:val="28"/>
          <w:szCs w:val="28"/>
          <w:highlight w:val="none"/>
          <w:lang w:eastAsia="en-US"/>
        </w:rPr>
        <w:t xml:space="preserve">е позднее 14 рабочих дней после окончания срока, установленного для представления уточненных сведений.</w:t>
      </w:r>
      <w:r>
        <w:rPr>
          <w:rFonts w:ascii="Liberation Serif" w:hAnsi="Liberation Serif"/>
          <w:strike/>
          <w:sz w:val="28"/>
          <w:szCs w:val="28"/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7</w:t>
      </w:r>
      <w:r>
        <w:rPr>
          <w:rFonts w:ascii="Liberation Serif" w:hAnsi="Liberation Serif"/>
          <w:sz w:val="28"/>
          <w:szCs w:val="28"/>
          <w:highlight w:val="none"/>
        </w:rPr>
        <w:t xml:space="preserve">. </w:t>
      </w:r>
      <w:r>
        <w:rPr>
          <w:rFonts w:ascii="Liberation Serif" w:hAnsi="Liberation Serif"/>
          <w:sz w:val="28"/>
          <w:szCs w:val="28"/>
          <w:highlight w:val="none"/>
        </w:rPr>
        <w:t xml:space="preserve">У</w:t>
      </w:r>
      <w:r>
        <w:rPr>
          <w:rFonts w:ascii="Liberation Serif" w:hAnsi="Liberation Serif"/>
          <w:sz w:val="28"/>
          <w:szCs w:val="28"/>
          <w:highlight w:val="none"/>
        </w:rPr>
        <w:t xml:space="preserve">правление муниципальной службы и кад</w:t>
      </w:r>
      <w:r>
        <w:rPr>
          <w:rFonts w:ascii="Liberation Serif" w:hAnsi="Liberation Serif"/>
          <w:sz w:val="28"/>
          <w:szCs w:val="28"/>
          <w:highlight w:val="none"/>
        </w:rPr>
        <w:t xml:space="preserve">рового обеспечения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Администрации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 и </w:t>
      </w:r>
      <w:r>
        <w:rPr>
          <w:rFonts w:ascii="Liberation Serif" w:hAnsi="Liberation Serif"/>
          <w:sz w:val="28"/>
          <w:szCs w:val="28"/>
          <w:highlight w:val="none"/>
        </w:rPr>
        <w:t xml:space="preserve">специалисты по</w:t>
      </w:r>
      <w:r>
        <w:rPr>
          <w:rFonts w:ascii="Liberation Serif" w:hAnsi="Liberation Serif"/>
          <w:sz w:val="28"/>
          <w:szCs w:val="28"/>
          <w:highlight w:val="none"/>
        </w:rPr>
        <w:t xml:space="preserve"> кадрам</w:t>
      </w:r>
      <w:r>
        <w:rPr>
          <w:rFonts w:ascii="Liberation Serif" w:hAnsi="Liberation Serif"/>
          <w:sz w:val="28"/>
          <w:szCs w:val="28"/>
          <w:highlight w:val="none"/>
        </w:rPr>
        <w:t xml:space="preserve"> структурных подразделений </w:t>
      </w:r>
      <w:r>
        <w:rPr>
          <w:rFonts w:ascii="Liberation Serif" w:hAnsi="Liberation Serif"/>
          <w:sz w:val="28"/>
          <w:szCs w:val="28"/>
          <w:highlight w:val="none"/>
        </w:rPr>
        <w:t xml:space="preserve">Администра</w:t>
      </w:r>
      <w:r>
        <w:rPr>
          <w:rFonts w:ascii="Liberation Serif" w:hAnsi="Liberation Serif"/>
          <w:sz w:val="28"/>
          <w:szCs w:val="28"/>
          <w:highlight w:val="none"/>
        </w:rPr>
        <w:t xml:space="preserve">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  <w:highlight w:val="none"/>
        </w:rPr>
        <w:t xml:space="preserve">района: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7</w:t>
      </w:r>
      <w:r>
        <w:rPr>
          <w:rFonts w:ascii="Liberation Serif" w:hAnsi="Liberation Serif"/>
          <w:sz w:val="28"/>
          <w:szCs w:val="28"/>
          <w:highlight w:val="none"/>
        </w:rPr>
        <w:t xml:space="preserve">.1. в течение 3 рабочих дней со дня поступления запроса от общероссийского средства</w:t>
      </w:r>
      <w:r>
        <w:rPr>
          <w:rFonts w:ascii="Liberation Serif" w:hAnsi="Liberation Serif"/>
          <w:sz w:val="28"/>
          <w:szCs w:val="28"/>
          <w:highlight w:val="none"/>
        </w:rPr>
        <w:t xml:space="preserve"> массовой информации с</w:t>
      </w:r>
      <w:r>
        <w:rPr>
          <w:rFonts w:ascii="Liberation Serif" w:hAnsi="Liberation Serif"/>
          <w:sz w:val="28"/>
          <w:szCs w:val="28"/>
          <w:highlight w:val="none"/>
        </w:rPr>
        <w:t xml:space="preserve">ообщают о нем </w:t>
      </w:r>
      <w:r>
        <w:rPr>
          <w:rFonts w:ascii="Liberation Serif" w:hAnsi="Liberation Serif"/>
          <w:sz w:val="28"/>
          <w:szCs w:val="28"/>
          <w:highlight w:val="none"/>
        </w:rPr>
        <w:t xml:space="preserve">муниципальному служащему, в</w:t>
      </w:r>
      <w:r>
        <w:rPr>
          <w:rFonts w:ascii="Liberation Serif" w:hAnsi="Liberation Serif"/>
          <w:sz w:val="28"/>
          <w:szCs w:val="28"/>
          <w:highlight w:val="none"/>
        </w:rPr>
        <w:t xml:space="preserve"> отношении которого поступил запрос;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7</w:t>
      </w:r>
      <w:r>
        <w:rPr>
          <w:rFonts w:ascii="Liberation Serif" w:hAnsi="Liberation Serif"/>
          <w:sz w:val="28"/>
          <w:szCs w:val="28"/>
          <w:highlight w:val="none"/>
        </w:rPr>
        <w:t xml:space="preserve">.2. в течение 7 </w:t>
      </w:r>
      <w:r>
        <w:rPr>
          <w:rFonts w:ascii="Liberation Serif" w:hAnsi="Liberation Serif"/>
          <w:sz w:val="28"/>
          <w:szCs w:val="28"/>
          <w:highlight w:val="none"/>
        </w:rPr>
        <w:t xml:space="preserve">рабочих дней</w:t>
      </w:r>
      <w:r>
        <w:rPr>
          <w:rFonts w:ascii="Liberation Serif" w:hAnsi="Liberation Serif"/>
          <w:sz w:val="28"/>
          <w:szCs w:val="28"/>
          <w:highlight w:val="none"/>
        </w:rPr>
        <w:t xml:space="preserve"> со дня поступления запроса от общероссийского средства массовой информации обеспечи</w:t>
      </w:r>
      <w:r>
        <w:rPr>
          <w:rFonts w:ascii="Liberation Serif" w:hAnsi="Liberation Serif"/>
          <w:sz w:val="28"/>
          <w:szCs w:val="28"/>
          <w:highlight w:val="none"/>
        </w:rPr>
        <w:t xml:space="preserve">вают представление ему</w:t>
      </w:r>
      <w:r>
        <w:rPr>
          <w:rFonts w:ascii="Liberation Serif" w:hAnsi="Liberation Serif"/>
          <w:sz w:val="28"/>
          <w:szCs w:val="28"/>
          <w:highlight w:val="none"/>
        </w:rPr>
        <w:t xml:space="preserve"> сведений, указанных в </w:t>
      </w:r>
      <w:r>
        <w:rPr>
          <w:rFonts w:ascii="Liberation Serif" w:hAnsi="Liberation Serif"/>
          <w:highlight w:val="none"/>
        </w:rPr>
        <w:fldChar w:fldCharType="begin"/>
      </w:r>
      <w:r>
        <w:rPr>
          <w:rFonts w:ascii="Liberation Serif" w:hAnsi="Liberation Serif"/>
          <w:highlight w:val="none"/>
        </w:rPr>
        <w:instrText xml:space="preserve">HYPERLINK \l "Par63"</w:instrText>
      </w:r>
      <w:r>
        <w:rPr>
          <w:rFonts w:ascii="Liberation Serif" w:hAnsi="Liberation Serif"/>
          <w:highlight w:val="none"/>
        </w:rPr>
        <w:fldChar w:fldCharType="separate"/>
      </w:r>
      <w:r>
        <w:rPr>
          <w:rFonts w:ascii="Liberation Serif" w:hAnsi="Liberation Serif"/>
          <w:sz w:val="28"/>
          <w:szCs w:val="28"/>
          <w:highlight w:val="none"/>
        </w:rPr>
        <w:t xml:space="preserve">пункте 2</w:t>
      </w:r>
      <w:r>
        <w:rPr>
          <w:rFonts w:ascii="Liberation Serif" w:hAnsi="Liberation Serif"/>
          <w:highlight w:val="none"/>
        </w:rPr>
        <w:fldChar w:fldCharType="end"/>
      </w:r>
      <w:r>
        <w:rPr>
          <w:rFonts w:ascii="Liberation Serif" w:hAnsi="Liberation Serif"/>
          <w:sz w:val="28"/>
          <w:szCs w:val="28"/>
          <w:highlight w:val="none"/>
        </w:rPr>
        <w:t xml:space="preserve"> настоящего Порядка, в том слу</w:t>
      </w:r>
      <w:r>
        <w:rPr>
          <w:rFonts w:ascii="Liberation Serif" w:hAnsi="Liberation Serif"/>
          <w:sz w:val="28"/>
          <w:szCs w:val="28"/>
          <w:highlight w:val="none"/>
        </w:rPr>
        <w:t xml:space="preserve">чае, если запрашиваемые сведения отсутствуют на официа</w:t>
      </w:r>
      <w:r>
        <w:rPr>
          <w:rFonts w:ascii="Liberation Serif" w:hAnsi="Liberation Serif"/>
          <w:sz w:val="28"/>
          <w:szCs w:val="28"/>
          <w:highlight w:val="none"/>
        </w:rPr>
        <w:t xml:space="preserve">льном сайте.</w:t>
      </w:r>
      <w:r>
        <w:rPr>
          <w:highlight w:val="none"/>
        </w:rPr>
      </w:r>
      <w:r/>
    </w:p>
    <w:p>
      <w:pPr>
        <w:pStyle w:val="877"/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8</w:t>
      </w:r>
      <w:r>
        <w:rPr>
          <w:rFonts w:ascii="Liberation Serif" w:hAnsi="Liberation Serif"/>
          <w:sz w:val="28"/>
          <w:szCs w:val="28"/>
          <w:highlight w:val="none"/>
        </w:rPr>
        <w:t xml:space="preserve">. Специалисты, обеспечивающие размещение сведений о доходах, расходах, об имуществ</w:t>
      </w:r>
      <w:r>
        <w:rPr>
          <w:rFonts w:ascii="Liberation Serif" w:hAnsi="Liberation Serif"/>
          <w:sz w:val="28"/>
          <w:szCs w:val="28"/>
          <w:highlight w:val="none"/>
        </w:rPr>
        <w:t xml:space="preserve">е и обязательствах иму</w:t>
      </w:r>
      <w:r>
        <w:rPr>
          <w:rFonts w:ascii="Liberation Serif" w:hAnsi="Liberation Serif"/>
          <w:sz w:val="28"/>
          <w:szCs w:val="28"/>
          <w:highlight w:val="none"/>
        </w:rPr>
        <w:t xml:space="preserve">щественного характера на официальном сайте и их представление общероссийским средств</w:t>
      </w:r>
      <w:r>
        <w:rPr>
          <w:rFonts w:ascii="Liberation Serif" w:hAnsi="Liberation Serif"/>
          <w:sz w:val="28"/>
          <w:szCs w:val="28"/>
          <w:highlight w:val="none"/>
        </w:rPr>
        <w:t xml:space="preserve">ам массовой</w:t>
      </w:r>
      <w:r>
        <w:rPr>
          <w:rFonts w:ascii="Liberation Serif" w:hAnsi="Liberation Serif"/>
          <w:sz w:val="28"/>
          <w:szCs w:val="28"/>
          <w:highlight w:val="none"/>
        </w:rPr>
        <w:t xml:space="preserve"> информации для опубликования, несут в соот</w:t>
      </w:r>
      <w:r>
        <w:rPr>
          <w:rFonts w:ascii="Liberation Serif" w:hAnsi="Liberation Serif"/>
          <w:sz w:val="28"/>
          <w:szCs w:val="28"/>
          <w:highlight w:val="none"/>
        </w:rPr>
        <w:t xml:space="preserve">ветствии с з</w:t>
      </w:r>
      <w:r>
        <w:rPr>
          <w:rFonts w:ascii="Liberation Serif" w:hAnsi="Liberation Serif"/>
          <w:sz w:val="28"/>
          <w:szCs w:val="28"/>
          <w:highlight w:val="none"/>
        </w:rPr>
        <w:t xml:space="preserve">аконодательством Российской Федерации ответственность за несоблюдение настоящего Пор</w:t>
      </w:r>
      <w:r>
        <w:rPr>
          <w:rFonts w:ascii="Liberation Serif" w:hAnsi="Liberation Serif"/>
          <w:sz w:val="28"/>
          <w:szCs w:val="28"/>
          <w:highlight w:val="none"/>
        </w:rPr>
        <w:t xml:space="preserve">ядка, а также за разгл</w:t>
      </w:r>
      <w:r>
        <w:rPr>
          <w:rFonts w:ascii="Liberation Serif" w:hAnsi="Liberation Serif"/>
          <w:sz w:val="28"/>
          <w:szCs w:val="28"/>
          <w:highlight w:val="none"/>
        </w:rPr>
        <w:t xml:space="preserve">ашение сведений, отнесенных к государственной тайне или являющихся конфиденциальными</w:t>
      </w:r>
      <w:r>
        <w:rPr>
          <w:rFonts w:ascii="Liberation Serif" w:hAnsi="Liberation Serif"/>
          <w:sz w:val="28"/>
          <w:szCs w:val="28"/>
          <w:highlight w:val="none"/>
        </w:rPr>
        <w:t xml:space="preserve">.</w:t>
      </w:r>
      <w:bookmarkStart w:id="3" w:name="_GoBack"/>
      <w:r>
        <w:rPr>
          <w:highlight w:val="none"/>
        </w:rPr>
      </w:r>
      <w:bookmarkEnd w:id="3"/>
      <w:r>
        <w:rPr>
          <w:highlight w:val="none"/>
        </w:rPr>
      </w:r>
      <w:r/>
    </w:p>
    <w:p>
      <w:pPr>
        <w:pStyle w:val="877"/>
        <w:ind w:firstLine="54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77"/>
        <w:ind w:firstLine="540"/>
        <w:jc w:val="both"/>
        <w:rPr>
          <w:rFonts w:ascii="Liberation Serif" w:hAnsi="Liberation Serif"/>
          <w:b/>
          <w:bCs/>
          <w:sz w:val="26"/>
          <w:szCs w:val="26"/>
          <w:highlight w:val="none"/>
        </w:rPr>
        <w:sectPr>
          <w:footnotePr/>
          <w:endnotePr/>
          <w:type w:val="nextPage"/>
          <w:pgSz w:w="11900" w:h="16800" w:orient="portrait"/>
          <w:pgMar w:top="1134" w:right="567" w:bottom="1134" w:left="1701" w:header="567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b/>
          <w:bCs/>
          <w:sz w:val="26"/>
          <w:szCs w:val="26"/>
          <w:highlight w:val="none"/>
        </w:rPr>
      </w:r>
      <w:r>
        <w:rPr>
          <w:highlight w:val="none"/>
        </w:rPr>
      </w:r>
      <w:r/>
    </w:p>
    <w:p>
      <w:pPr>
        <w:pStyle w:val="877"/>
        <w:ind w:left="10206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sz w:val="28"/>
          <w:szCs w:val="28"/>
          <w:highlight w:val="none"/>
        </w:rPr>
        <w:t xml:space="preserve">№ 2</w:t>
      </w:r>
      <w:r>
        <w:rPr>
          <w:highlight w:val="none"/>
        </w:rPr>
      </w:r>
      <w:r/>
    </w:p>
    <w:p>
      <w:pPr>
        <w:pStyle w:val="877"/>
        <w:ind w:left="10206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53"/>
        <w:ind w:left="10206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УТВЕРЖДЕН</w:t>
      </w:r>
      <w:r>
        <w:rPr>
          <w:rFonts w:ascii="Liberation Serif" w:hAnsi="Liberation Serif"/>
          <w:sz w:val="28"/>
          <w:szCs w:val="28"/>
          <w:highlight w:val="none"/>
        </w:rPr>
        <w:t xml:space="preserve">А</w:t>
      </w:r>
      <w:r>
        <w:rPr>
          <w:highlight w:val="none"/>
        </w:rPr>
      </w:r>
      <w:r/>
    </w:p>
    <w:p>
      <w:pPr>
        <w:pStyle w:val="853"/>
        <w:ind w:left="10206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постановлением Администра</w:t>
      </w:r>
      <w:r>
        <w:rPr>
          <w:rFonts w:ascii="Liberation Serif" w:hAnsi="Liberation Serif"/>
          <w:sz w:val="28"/>
          <w:szCs w:val="28"/>
          <w:highlight w:val="none"/>
        </w:rPr>
        <w:t xml:space="preserve">ции </w:t>
      </w:r>
      <w:r>
        <w:rPr>
          <w:rFonts w:ascii="Liberation Serif" w:hAnsi="Liberation Serif"/>
          <w:sz w:val="28"/>
          <w:szCs w:val="28"/>
          <w:highlight w:val="none"/>
        </w:rPr>
        <w:t xml:space="preserve">Красносе</w:t>
      </w:r>
      <w:r>
        <w:rPr>
          <w:rFonts w:ascii="Liberation Serif" w:hAnsi="Liberation Serif"/>
          <w:sz w:val="28"/>
          <w:szCs w:val="28"/>
          <w:highlight w:val="none"/>
        </w:rPr>
        <w:t xml:space="preserve">лькупского района</w:t>
      </w:r>
      <w:r>
        <w:rPr>
          <w:highlight w:val="none"/>
        </w:rPr>
      </w:r>
      <w:r/>
    </w:p>
    <w:p>
      <w:pPr>
        <w:pStyle w:val="877"/>
        <w:ind w:left="10206"/>
        <w:jc w:val="both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от «</w:t>
      </w:r>
      <w:r>
        <w:rPr>
          <w:rFonts w:ascii="Liberation Serif" w:hAnsi="Liberation Serif"/>
          <w:sz w:val="28"/>
          <w:szCs w:val="28"/>
          <w:highlight w:val="none"/>
        </w:rPr>
        <w:t xml:space="preserve">28» </w:t>
      </w:r>
      <w:r>
        <w:rPr>
          <w:rFonts w:ascii="Liberation Serif" w:hAnsi="Liberation Serif"/>
          <w:sz w:val="28"/>
          <w:szCs w:val="28"/>
          <w:highlight w:val="none"/>
        </w:rPr>
        <w:t xml:space="preserve">сентября </w:t>
      </w:r>
      <w:r>
        <w:rPr>
          <w:rFonts w:ascii="Liberation Serif" w:hAnsi="Liberation Serif"/>
          <w:sz w:val="28"/>
          <w:szCs w:val="28"/>
          <w:highlight w:val="none"/>
        </w:rPr>
        <w:t xml:space="preserve">20</w:t>
      </w:r>
      <w:r>
        <w:rPr>
          <w:rFonts w:ascii="Liberation Serif" w:hAnsi="Liberation Serif"/>
          <w:sz w:val="28"/>
          <w:szCs w:val="28"/>
          <w:highlight w:val="none"/>
        </w:rPr>
        <w:t xml:space="preserve">23</w:t>
      </w:r>
      <w:r>
        <w:rPr>
          <w:rFonts w:ascii="Liberation Serif" w:hAnsi="Liberation Serif"/>
          <w:sz w:val="28"/>
          <w:szCs w:val="28"/>
          <w:highlight w:val="none"/>
        </w:rPr>
        <w:t xml:space="preserve"> г. № 341-П</w:t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Cs/>
          <w:sz w:val="24"/>
          <w:szCs w:val="24"/>
          <w:highlight w:val="none"/>
        </w:rPr>
      </w:pPr>
      <w:r>
        <w:rPr>
          <w:rFonts w:ascii="Liberation Serif" w:hAnsi="Liberation Serif"/>
          <w:bCs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/>
          <w:b/>
          <w:bCs/>
          <w:sz w:val="24"/>
          <w:szCs w:val="24"/>
          <w:highlight w:val="none"/>
        </w:rPr>
        <w:t xml:space="preserve">ФОРМА</w:t>
      </w:r>
      <w:r>
        <w:rPr>
          <w:b/>
        </w:rPr>
      </w:r>
      <w:r/>
    </w:p>
    <w:p>
      <w:pPr>
        <w:pStyle w:val="877"/>
        <w:jc w:val="center"/>
        <w:rPr>
          <w:rFonts w:ascii="Liberation Serif" w:hAnsi="Liberation Serif"/>
          <w:bCs/>
          <w:sz w:val="24"/>
          <w:szCs w:val="24"/>
          <w:highlight w:val="none"/>
        </w:rPr>
      </w:pP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размещения на официаль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ном сайте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муници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пального ок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руга Красноселькупский район Ямало-Ненецкого автономного округа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сведений о доходах, расходах, об имуществе и обязательствах имущественного характера м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униципальных служащих Администрации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Красн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ос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елькупского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района и ее структурных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подразделений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, а такж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е свед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ен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ий о доходах, р</w:t>
      </w:r>
      <w:r>
        <w:rPr>
          <w:rFonts w:ascii="Liberation Serif" w:hAnsi="Liberation Serif"/>
          <w:b w:val="0"/>
          <w:bCs/>
          <w:sz w:val="28"/>
          <w:szCs w:val="28"/>
          <w:highlight w:val="none"/>
        </w:rPr>
        <w:t xml:space="preserve">асходах, об имуществе и обязательствах имущественного характера их супругов и несовершеннолетних детей</w:t>
      </w:r>
      <w:r>
        <w:rPr>
          <w:b/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Cs/>
          <w:sz w:val="24"/>
          <w:szCs w:val="24"/>
          <w:highlight w:val="none"/>
        </w:rPr>
      </w:pPr>
      <w:r>
        <w:rPr>
          <w:rFonts w:ascii="Liberation Serif" w:hAnsi="Liberation Serif"/>
          <w:bCs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877"/>
        <w:jc w:val="center"/>
        <w:rPr>
          <w:rFonts w:ascii="Liberation Serif" w:hAnsi="Liberation Serif"/>
          <w:b w:val="0"/>
          <w:sz w:val="24"/>
          <w:szCs w:val="24"/>
          <w:highlight w:val="none"/>
        </w:rPr>
      </w:pP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(Наименование органа местного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 самоуправления или структурного подразделения 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Администрации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 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Красноселькупского 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района)</w:t>
      </w:r>
      <w:r>
        <w:rPr>
          <w:b w:val="0"/>
        </w:rPr>
      </w:r>
      <w:r/>
    </w:p>
    <w:p>
      <w:pPr>
        <w:pStyle w:val="853"/>
        <w:jc w:val="center"/>
        <w:spacing w:after="0" w:line="240" w:lineRule="auto"/>
        <w:rPr>
          <w:rFonts w:ascii="Liberation Serif" w:hAnsi="Liberation Serif"/>
          <w:b w:val="0"/>
          <w:sz w:val="24"/>
          <w:szCs w:val="24"/>
          <w:highlight w:val="none"/>
        </w:rPr>
      </w:pP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Сведения о доходах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, расходах, об имуществе и обязательствах имущественного характера</w:t>
      </w:r>
      <w:r>
        <w:rPr>
          <w:b w:val="0"/>
        </w:rPr>
      </w:r>
      <w:r/>
    </w:p>
    <w:p>
      <w:pPr>
        <w:pStyle w:val="853"/>
        <w:jc w:val="center"/>
        <w:spacing w:after="0" w:line="240" w:lineRule="auto"/>
        <w:rPr>
          <w:rFonts w:ascii="Liberation Serif" w:hAnsi="Liberation Serif"/>
          <w:b/>
          <w:sz w:val="24"/>
          <w:szCs w:val="24"/>
          <w:highlight w:val="none"/>
        </w:rPr>
      </w:pP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за период с 01 января 20__ г. по 31 дека</w:t>
      </w:r>
      <w:r>
        <w:rPr>
          <w:rFonts w:ascii="Liberation Serif" w:hAnsi="Liberation Serif"/>
          <w:b w:val="0"/>
          <w:sz w:val="24"/>
          <w:szCs w:val="24"/>
          <w:highlight w:val="none"/>
        </w:rPr>
        <w:t xml:space="preserve">бря 20__ г.</w:t>
      </w:r>
      <w:r>
        <w:rPr>
          <w:b w:val="0"/>
          <w:highlight w:val="none"/>
        </w:rPr>
      </w:r>
      <w:r/>
    </w:p>
    <w:p>
      <w:pPr>
        <w:pStyle w:val="853"/>
        <w:jc w:val="center"/>
        <w:spacing w:after="0" w:line="240" w:lineRule="auto"/>
        <w:rPr>
          <w:rFonts w:ascii="Liberation Serif" w:hAnsi="Liberation Serif"/>
          <w:b/>
          <w:sz w:val="24"/>
          <w:szCs w:val="24"/>
          <w:highlight w:val="none"/>
        </w:rPr>
      </w:pPr>
      <w:r>
        <w:rPr>
          <w:rFonts w:ascii="Liberation Serif" w:hAnsi="Liberation Serif"/>
          <w:b/>
          <w:sz w:val="24"/>
          <w:szCs w:val="24"/>
          <w:highlight w:val="none"/>
        </w:rPr>
      </w:r>
      <w:r>
        <w:rPr>
          <w:highlight w:val="none"/>
        </w:rPr>
      </w:r>
      <w:r/>
    </w:p>
    <w:tbl>
      <w:tblPr>
        <w:tblW w:w="1474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134"/>
        <w:gridCol w:w="1276"/>
        <w:gridCol w:w="992"/>
        <w:gridCol w:w="992"/>
        <w:gridCol w:w="1134"/>
        <w:gridCol w:w="992"/>
        <w:gridCol w:w="993"/>
        <w:gridCol w:w="1417"/>
        <w:gridCol w:w="993"/>
        <w:gridCol w:w="1982"/>
      </w:tblGrid>
      <w:tr>
        <w:trPr>
          <w:cantSplit/>
        </w:trPr>
        <w:tc>
          <w:tcPr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Фамилия и инициалы лица,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 чьи сведения разме-щаются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Долж-ность</w:t>
            </w:r>
            <w:r>
              <w:rPr>
                <w:highlight w:val="none"/>
              </w:rPr>
            </w:r>
            <w:r/>
          </w:p>
        </w:tc>
        <w:tc>
          <w:tcPr>
            <w:gridSpan w:val="4"/>
            <w:tcW w:w="439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Объекты недвижимости, нах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одящиеся в собст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венности</w:t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W w:w="3119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Объекты недвижимос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ти, находящиеся в пользовании</w:t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Транспорт-ные средства</w:t>
            </w:r>
            <w:r>
              <w:rPr>
                <w:highlight w:val="none"/>
              </w:rPr>
            </w:r>
            <w:r/>
          </w:p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(вид, марка)</w:t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Декла-риро-ванный годо-вой доход (руб.)</w:t>
            </w:r>
            <w:r>
              <w:rPr>
                <w:highlight w:val="none"/>
              </w:rPr>
            </w:r>
            <w:r/>
          </w:p>
        </w:tc>
        <w:tc>
          <w:tcPr>
            <w:tcW w:w="1982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ведения об источниках получения средств, за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 счёт которых совершена сделка</w:t>
            </w:r>
            <w:r>
              <w:rPr>
                <w:rStyle w:val="880"/>
                <w:rFonts w:ascii="Liberation Serif" w:hAnsi="Liberation Serif"/>
                <w:sz w:val="24"/>
                <w:szCs w:val="24"/>
                <w:highlight w:val="none"/>
              </w:rPr>
              <w:footnoteReference w:id="2"/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(вид приобретённого имущества,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 источники)</w:t>
            </w:r>
            <w:r>
              <w:rPr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вид объекта</w:t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вид собствен-но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сти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пло-щадь (кв. м)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страна распо-ложе-ния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вид объекта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пло-щадь (кв. м)</w:t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страна распо-ложе-ния</w:t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982" w:type="dxa"/>
            <w:vAlign w:val="top"/>
            <w:vMerge w:val="continue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198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98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Супр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уг</w:t>
            </w:r>
            <w:r>
              <w:rPr>
                <w:highlight w:val="none"/>
              </w:rPr>
            </w:r>
            <w:r/>
          </w:p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(супруга)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98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53"/>
              <w:ind w:left="-142" w:right="-108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ind w:right="-108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Несовер- шенно-</w:t>
            </w:r>
            <w:r>
              <w:rPr>
                <w:highlight w:val="none"/>
              </w:rPr>
            </w:r>
            <w:r/>
          </w:p>
          <w:p>
            <w:pPr>
              <w:pStyle w:val="853"/>
              <w:ind w:right="-108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летний ребенок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982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pStyle w:val="853"/>
        <w:ind w:firstLine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sectPr>
      <w:footnotePr/>
      <w:endnotePr/>
      <w:type w:val="nextPage"/>
      <w:pgSz w:w="16800" w:h="11900" w:orient="landscape"/>
      <w:pgMar w:top="567" w:right="567" w:bottom="567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53"/>
        <w:jc w:val="both"/>
        <w:spacing w:after="0" w:line="240" w:lineRule="auto"/>
        <w:rPr>
          <w:rFonts w:ascii="Liberation Serif" w:hAnsi="Liberation Serif"/>
        </w:rPr>
      </w:pPr>
      <w:r>
        <w:rPr>
          <w:rStyle w:val="880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 </w:t>
      </w:r>
      <w:r>
        <w:rPr>
          <w:rFonts w:ascii="Liberation Serif" w:hAnsi="Liberation Serif"/>
          <w:sz w:val="20"/>
        </w:rPr>
        <w:t xml:space="preserve">Свед</w:t>
      </w:r>
      <w:r>
        <w:rPr>
          <w:rFonts w:ascii="Liberation Serif" w:hAnsi="Liberation Serif"/>
          <w:sz w:val="20"/>
        </w:rPr>
        <w:t xml:space="preserve">ения указываются, если </w:t>
      </w:r>
      <w:r>
        <w:rPr>
          <w:rFonts w:ascii="Liberation Serif" w:hAnsi="Liberation Serif"/>
          <w:sz w:val="20"/>
          <w:szCs w:val="20"/>
          <w:lang w:eastAsia="ru-RU"/>
        </w:rPr>
        <w:t xml:space="preserve">обща</w:t>
      </w:r>
      <w:r>
        <w:rPr>
          <w:rFonts w:ascii="Liberation Serif" w:hAnsi="Liberation Serif"/>
          <w:sz w:val="20"/>
          <w:szCs w:val="20"/>
          <w:lang w:eastAsia="ru-RU"/>
        </w:rPr>
        <w:t xml:space="preserve">я сумма сделки (сделок)</w:t>
      </w:r>
      <w:r>
        <w:rPr>
          <w:rFonts w:ascii="Liberation Serif" w:hAnsi="Liberation Serif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sz w:val="20"/>
        </w:rPr>
        <w:t xml:space="preserve">превышает общий доход </w:t>
      </w:r>
      <w:r>
        <w:rPr>
          <w:rFonts w:ascii="Liberation Serif" w:hAnsi="Liberation Serif"/>
          <w:sz w:val="20"/>
        </w:rPr>
        <w:t xml:space="preserve">муниципального служащего и его су</w:t>
      </w:r>
      <w:r>
        <w:rPr>
          <w:rFonts w:ascii="Liberation Serif" w:hAnsi="Liberation Serif"/>
          <w:sz w:val="20"/>
        </w:rPr>
        <w:t xml:space="preserve">пруги (супруга) за три последних года, предшествующих отчетному периоду</w:t>
      </w:r>
      <w:r>
        <w:rPr>
          <w:rFonts w:ascii="Liberation Serif" w:hAnsi="Liberation Serif"/>
          <w:sz w:val="20"/>
        </w:rPr>
        <w:t xml:space="preserve">.</w:t>
      </w:r>
      <w:r>
        <w:rPr>
          <w:rFonts w:ascii="Liberation Serif" w:hAnsi="Liberation Serif"/>
          <w:sz w:val="20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>
      <w:rPr>
        <w:rFonts w:ascii="Liberation Serif" w:hAnsi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3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3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3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3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3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3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3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3"/>
        <w:ind w:left="270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3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3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3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3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3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3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3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3"/>
        <w:ind w:left="27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53"/>
    <w:next w:val="853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53"/>
    <w:next w:val="85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53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3"/>
    <w:next w:val="853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link w:val="705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next w:val="853"/>
    <w:link w:val="853"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54">
    <w:name w:val="Заголовок 1"/>
    <w:basedOn w:val="853"/>
    <w:next w:val="853"/>
    <w:link w:val="859"/>
    <w:pPr>
      <w:jc w:val="center"/>
      <w:spacing w:before="108" w:after="108" w:line="240" w:lineRule="auto"/>
      <w:outlineLvl w:val="0"/>
    </w:pPr>
    <w:rPr>
      <w:rFonts w:ascii="Arial" w:hAnsi="Arial"/>
      <w:b/>
      <w:bCs/>
      <w:color w:val="26282f"/>
      <w:sz w:val="24"/>
      <w:szCs w:val="24"/>
      <w:lang w:val="en-US" w:eastAsia="en-US"/>
    </w:rPr>
  </w:style>
  <w:style w:type="paragraph" w:styleId="855">
    <w:name w:val="Заголовок 3"/>
    <w:basedOn w:val="853"/>
    <w:next w:val="853"/>
    <w:link w:val="866"/>
    <w:semiHidden/>
    <w:pPr>
      <w:keepLines/>
      <w:keepNext/>
      <w:spacing w:before="200" w:after="0"/>
      <w:outlineLvl w:val="2"/>
    </w:pPr>
    <w:rPr>
      <w:rFonts w:ascii="Cambria" w:hAnsi="Cambria" w:eastAsia="Times New Roman"/>
      <w:b/>
      <w:bCs/>
      <w:color w:val="4f81bd"/>
      <w:sz w:val="20"/>
      <w:szCs w:val="20"/>
      <w:lang w:val="en-US" w:eastAsia="en-US"/>
    </w:rPr>
  </w:style>
  <w:style w:type="character" w:styleId="856">
    <w:name w:val="Основной шрифт абзаца"/>
    <w:next w:val="856"/>
    <w:link w:val="853"/>
    <w:semiHidden/>
  </w:style>
  <w:style w:type="table" w:styleId="857">
    <w:name w:val="Обычная таблица"/>
    <w:next w:val="857"/>
    <w:link w:val="853"/>
    <w:semiHidden/>
    <w:tblPr/>
  </w:style>
  <w:style w:type="numbering" w:styleId="858">
    <w:name w:val="Нет списка"/>
    <w:next w:val="858"/>
    <w:link w:val="853"/>
    <w:semiHidden/>
  </w:style>
  <w:style w:type="character" w:styleId="859">
    <w:name w:val="Заголовок 1 Знак"/>
    <w:next w:val="859"/>
    <w:link w:val="854"/>
    <w:rPr>
      <w:rFonts w:ascii="Arial" w:hAnsi="Arial"/>
      <w:b/>
      <w:bCs/>
      <w:color w:val="26282f"/>
      <w:sz w:val="24"/>
      <w:szCs w:val="24"/>
    </w:rPr>
  </w:style>
  <w:style w:type="character" w:styleId="860">
    <w:name w:val="Цветовое выделение"/>
    <w:next w:val="860"/>
    <w:link w:val="853"/>
    <w:rPr>
      <w:b/>
      <w:bCs/>
      <w:color w:val="26282f"/>
      <w:sz w:val="26"/>
      <w:szCs w:val="26"/>
    </w:rPr>
  </w:style>
  <w:style w:type="character" w:styleId="861">
    <w:name w:val="Гипертекстовая ссылка"/>
    <w:next w:val="861"/>
    <w:link w:val="853"/>
    <w:rPr>
      <w:color w:val="106bbe"/>
      <w:sz w:val="26"/>
      <w:szCs w:val="26"/>
    </w:rPr>
  </w:style>
  <w:style w:type="paragraph" w:styleId="862">
    <w:name w:val="Нормальный (таблица)"/>
    <w:basedOn w:val="853"/>
    <w:next w:val="853"/>
    <w:link w:val="853"/>
    <w:pPr>
      <w:jc w:val="both"/>
      <w:spacing w:after="0" w:line="240" w:lineRule="auto"/>
    </w:pPr>
    <w:rPr>
      <w:rFonts w:ascii="Arial" w:hAnsi="Arial"/>
      <w:sz w:val="24"/>
      <w:szCs w:val="24"/>
    </w:rPr>
  </w:style>
  <w:style w:type="paragraph" w:styleId="863">
    <w:name w:val="Прижатый влево"/>
    <w:basedOn w:val="853"/>
    <w:next w:val="853"/>
    <w:link w:val="853"/>
    <w:pPr>
      <w:spacing w:after="0" w:line="240" w:lineRule="auto"/>
    </w:pPr>
    <w:rPr>
      <w:rFonts w:ascii="Arial" w:hAnsi="Arial"/>
      <w:sz w:val="24"/>
      <w:szCs w:val="24"/>
    </w:rPr>
  </w:style>
  <w:style w:type="paragraph" w:styleId="864">
    <w:name w:val="Комментарий"/>
    <w:basedOn w:val="853"/>
    <w:next w:val="853"/>
    <w:link w:val="853"/>
    <w:pPr>
      <w:jc w:val="both"/>
      <w:spacing w:before="75" w:after="0" w:line="240" w:lineRule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865">
    <w:name w:val="Информация об изменениях документа"/>
    <w:basedOn w:val="864"/>
    <w:next w:val="853"/>
    <w:link w:val="853"/>
    <w:pPr>
      <w:spacing w:before="0"/>
    </w:pPr>
    <w:rPr>
      <w:i/>
      <w:iCs/>
    </w:rPr>
  </w:style>
  <w:style w:type="character" w:styleId="866">
    <w:name w:val="Заголовок 3 Знак"/>
    <w:next w:val="866"/>
    <w:link w:val="855"/>
    <w:semiHidden/>
    <w:rPr>
      <w:rFonts w:ascii="Cambria" w:hAnsi="Cambria" w:eastAsia="Times New Roman"/>
      <w:b/>
      <w:bCs/>
      <w:color w:val="4f81bd"/>
    </w:rPr>
  </w:style>
  <w:style w:type="paragraph" w:styleId="867">
    <w:name w:val="Основной текст"/>
    <w:basedOn w:val="853"/>
    <w:next w:val="867"/>
    <w:link w:val="868"/>
    <w:semiHidden/>
    <w:pPr>
      <w:jc w:val="both"/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styleId="868">
    <w:name w:val="Основной текст Знак"/>
    <w:next w:val="868"/>
    <w:link w:val="867"/>
    <w:semiHidden/>
    <w:rPr>
      <w:rFonts w:ascii="Calibri" w:hAnsi="Calibri" w:eastAsia="Times New Roman"/>
      <w:sz w:val="24"/>
      <w:szCs w:val="24"/>
      <w:lang w:eastAsia="ru-RU"/>
    </w:rPr>
  </w:style>
  <w:style w:type="paragraph" w:styleId="869">
    <w:name w:val="Название"/>
    <w:basedOn w:val="853"/>
    <w:next w:val="869"/>
    <w:link w:val="870"/>
    <w:pPr>
      <w:ind w:right="-766"/>
      <w:jc w:val="center"/>
      <w:spacing w:after="0" w:line="240" w:lineRule="auto"/>
    </w:pPr>
    <w:rPr>
      <w:rFonts w:eastAsia="Times New Roman"/>
      <w:b/>
      <w:bCs/>
      <w:sz w:val="24"/>
      <w:szCs w:val="24"/>
      <w:lang w:val="en-US" w:eastAsia="ru-RU"/>
    </w:rPr>
  </w:style>
  <w:style w:type="character" w:styleId="870">
    <w:name w:val="Название Знак"/>
    <w:next w:val="870"/>
    <w:link w:val="869"/>
    <w:rPr>
      <w:rFonts w:ascii="Calibri" w:hAnsi="Calibri" w:eastAsia="Times New Roman"/>
      <w:b/>
      <w:bCs/>
      <w:sz w:val="24"/>
      <w:szCs w:val="24"/>
      <w:lang w:eastAsia="ru-RU"/>
    </w:rPr>
  </w:style>
  <w:style w:type="paragraph" w:styleId="871">
    <w:name w:val="Основной текст 2"/>
    <w:basedOn w:val="853"/>
    <w:next w:val="871"/>
    <w:link w:val="872"/>
    <w:pPr>
      <w:spacing w:after="120" w:line="480" w:lineRule="auto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72">
    <w:name w:val="Основной текст 2 Знак"/>
    <w:next w:val="872"/>
    <w:link w:val="871"/>
    <w:rPr>
      <w:rFonts w:ascii="Times New Roman" w:hAnsi="Times New Roman" w:eastAsia="Times New Roman"/>
      <w:sz w:val="24"/>
      <w:szCs w:val="24"/>
      <w:lang w:eastAsia="ru-RU"/>
    </w:rPr>
  </w:style>
  <w:style w:type="character" w:styleId="873">
    <w:name w:val="Гиперссылка"/>
    <w:next w:val="873"/>
    <w:link w:val="853"/>
    <w:semiHidden/>
    <w:rPr>
      <w:color w:val="0000ff"/>
      <w:u w:val="single"/>
    </w:rPr>
  </w:style>
  <w:style w:type="paragraph" w:styleId="874">
    <w:name w:val="Текст выноски"/>
    <w:basedOn w:val="853"/>
    <w:next w:val="874"/>
    <w:link w:val="875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75">
    <w:name w:val="Текст выноски Знак"/>
    <w:next w:val="875"/>
    <w:link w:val="874"/>
    <w:semiHidden/>
    <w:rPr>
      <w:rFonts w:ascii="Tahoma" w:hAnsi="Tahoma"/>
      <w:sz w:val="16"/>
      <w:szCs w:val="16"/>
    </w:rPr>
  </w:style>
  <w:style w:type="paragraph" w:styleId="876">
    <w:name w:val="Таблицы (моноширинный)"/>
    <w:basedOn w:val="853"/>
    <w:next w:val="853"/>
    <w:link w:val="853"/>
    <w:pPr>
      <w:jc w:val="both"/>
      <w:spacing w:after="0" w:line="240" w:lineRule="auto"/>
    </w:pPr>
    <w:rPr>
      <w:rFonts w:ascii="Courier New" w:hAnsi="Courier New"/>
    </w:rPr>
  </w:style>
  <w:style w:type="paragraph" w:styleId="877">
    <w:name w:val="ConsPlusNormal"/>
    <w:next w:val="877"/>
    <w:link w:val="853"/>
    <w:rPr>
      <w:rFonts w:ascii="Arial" w:hAnsi="Arial"/>
      <w:lang w:val="ru-RU" w:eastAsia="en-US" w:bidi="ar-SA"/>
    </w:rPr>
  </w:style>
  <w:style w:type="paragraph" w:styleId="878">
    <w:name w:val="Текст сноски"/>
    <w:basedOn w:val="853"/>
    <w:next w:val="878"/>
    <w:link w:val="879"/>
    <w:rPr>
      <w:rFonts w:eastAsia="Times New Roman"/>
      <w:sz w:val="20"/>
      <w:szCs w:val="20"/>
      <w:lang w:val="en-US" w:eastAsia="ru-RU"/>
    </w:rPr>
  </w:style>
  <w:style w:type="character" w:styleId="879">
    <w:name w:val="Текст сноски Знак"/>
    <w:next w:val="879"/>
    <w:link w:val="878"/>
    <w:rPr>
      <w:rFonts w:ascii="Calibri" w:hAnsi="Calibri" w:eastAsia="Times New Roman"/>
      <w:sz w:val="20"/>
      <w:szCs w:val="20"/>
      <w:lang w:eastAsia="ru-RU"/>
    </w:rPr>
  </w:style>
  <w:style w:type="character" w:styleId="880">
    <w:name w:val="Знак сноски"/>
    <w:next w:val="880"/>
    <w:link w:val="853"/>
    <w:semiHidden/>
    <w:rPr>
      <w:vertAlign w:val="superscript"/>
    </w:rPr>
  </w:style>
  <w:style w:type="character" w:styleId="881">
    <w:name w:val="apple-converted-space"/>
    <w:basedOn w:val="856"/>
    <w:next w:val="881"/>
    <w:link w:val="853"/>
  </w:style>
  <w:style w:type="character" w:styleId="882">
    <w:name w:val="docdata,docy,v5,1896,bqiaagaaeyqcaaagiaiaaaodbaaabaseaaaaaaaaaaaaaaaaaaaaaaaaaaaaaaaaaaaaaaaaaaaaaaaaaaaaaaaaaaaaaaaaaaaaaaaaaaaaaaaaaaaaaaaaaaaaaaaaaaaaaaaaaaaaaaaaaaaaaaaaaaaaaaaaaaaaaaaaaaaaaaaaaaaaaaaaaaaaaaaaaaaaaaaaaaaaaaaaaaaaaaaaaaaaaaaaaaaaaaaa"/>
    <w:next w:val="882"/>
    <w:link w:val="853"/>
  </w:style>
  <w:style w:type="paragraph" w:styleId="883">
    <w:name w:val="ConsPlusTitle"/>
    <w:next w:val="883"/>
    <w:link w:val="853"/>
    <w:pPr>
      <w:widowControl w:val="off"/>
    </w:pPr>
    <w:rPr>
      <w:rFonts w:eastAsia="Times New Roman"/>
      <w:b/>
      <w:bCs/>
      <w:sz w:val="22"/>
      <w:szCs w:val="22"/>
      <w:lang w:val="ru-RU" w:eastAsia="ru-RU" w:bidi="ar-SA"/>
    </w:rPr>
  </w:style>
  <w:style w:type="paragraph" w:styleId="884">
    <w:name w:val="Абзац списка"/>
    <w:basedOn w:val="853"/>
    <w:next w:val="884"/>
    <w:link w:val="853"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85">
    <w:name w:val="apple-style-span"/>
    <w:next w:val="885"/>
    <w:link w:val="853"/>
  </w:style>
  <w:style w:type="character" w:styleId="886">
    <w:name w:val="Заголовок своего сообщения"/>
    <w:next w:val="886"/>
    <w:link w:val="853"/>
    <w:rPr>
      <w:b/>
      <w:color w:val="26282f"/>
      <w:sz w:val="26"/>
      <w:szCs w:val="26"/>
    </w:rPr>
  </w:style>
  <w:style w:type="paragraph" w:styleId="887">
    <w:name w:val="Верхний колонтитул"/>
    <w:basedOn w:val="853"/>
    <w:next w:val="887"/>
    <w:link w:val="888"/>
    <w:pPr>
      <w:tabs>
        <w:tab w:val="center" w:pos="4677" w:leader="none"/>
        <w:tab w:val="right" w:pos="9355" w:leader="none"/>
      </w:tabs>
    </w:pPr>
  </w:style>
  <w:style w:type="character" w:styleId="888">
    <w:name w:val="Верхний колонтитул Знак"/>
    <w:next w:val="888"/>
    <w:link w:val="887"/>
    <w:rPr>
      <w:sz w:val="22"/>
      <w:szCs w:val="22"/>
      <w:lang w:eastAsia="en-US"/>
    </w:rPr>
  </w:style>
  <w:style w:type="paragraph" w:styleId="889">
    <w:name w:val="Нижний колонтитул"/>
    <w:basedOn w:val="853"/>
    <w:next w:val="889"/>
    <w:link w:val="890"/>
    <w:pPr>
      <w:tabs>
        <w:tab w:val="center" w:pos="4677" w:leader="none"/>
        <w:tab w:val="right" w:pos="9355" w:leader="none"/>
      </w:tabs>
    </w:pPr>
  </w:style>
  <w:style w:type="character" w:styleId="890">
    <w:name w:val="Нижний колонтитул Знак"/>
    <w:next w:val="890"/>
    <w:link w:val="889"/>
    <w:rPr>
      <w:sz w:val="22"/>
      <w:szCs w:val="22"/>
      <w:lang w:eastAsia="en-US"/>
    </w:rPr>
  </w:style>
  <w:style w:type="character" w:styleId="891" w:default="1">
    <w:name w:val="Default Paragraph Font"/>
    <w:uiPriority w:val="1"/>
    <w:semiHidden/>
    <w:unhideWhenUsed/>
  </w:style>
  <w:style w:type="numbering" w:styleId="892" w:default="1">
    <w:name w:val="No List"/>
    <w:uiPriority w:val="99"/>
    <w:semiHidden/>
    <w:unhideWhenUsed/>
  </w:style>
  <w:style w:type="table" w:styleId="8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2023-09-28T12:04:52Z</dcterms:modified>
</cp:coreProperties>
</file>