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8645" cy="7315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1205552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864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3pt;height:57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jc w:val="center"/>
        <w:keepNext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outlineLvl w:val="0"/>
      </w:pPr>
      <w:r>
        <w:rPr>
          <w:rFonts w:ascii="Liberation Serif" w:hAnsi="Liberation Serif" w:eastAsia="Arial Unicode MS" w:cs="Liberation Serif"/>
          <w:b/>
          <w:color w:val="000000" w:themeColor="text1"/>
          <w:sz w:val="28"/>
          <w:szCs w:val="28"/>
          <w:u w:val="none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u w:val="none"/>
        </w:rPr>
        <w:t xml:space="preserve">ПОСТАНОВЛЕНИЕ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«25» августа 2023 г.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     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   №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298-П</w:t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с. Красноселькуп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О внесении измен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ени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я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 в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раздел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  <w:lang w:val="en-US"/>
        </w:rPr>
        <w:t xml:space="preserve">VI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П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равил внутреннего трудового распорядка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работников Администрации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pacing w:val="-1"/>
          <w:sz w:val="28"/>
          <w:szCs w:val="28"/>
          <w:u w:val="none"/>
        </w:rPr>
        <w:t xml:space="preserve">Красноселькупск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pacing w:val="-1"/>
          <w:sz w:val="28"/>
          <w:szCs w:val="28"/>
          <w:u w:val="none"/>
        </w:rPr>
        <w:t xml:space="preserve">ог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pacing w:val="-1"/>
          <w:sz w:val="28"/>
          <w:szCs w:val="28"/>
          <w:u w:val="none"/>
        </w:rPr>
        <w:t xml:space="preserve">о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pacing w:val="-1"/>
          <w:sz w:val="28"/>
          <w:szCs w:val="28"/>
          <w:u w:val="none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pacing w:val="-1"/>
          <w:sz w:val="28"/>
          <w:szCs w:val="28"/>
          <w:u w:val="none"/>
        </w:rPr>
        <w:t xml:space="preserve">а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u w:val="none"/>
        </w:rPr>
        <w:t xml:space="preserve">В соответствии со статьей 262 Трудового кодекса Российской Федерации,  постановлением Правительства Российской Федерации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от 06.05.2023 № 714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u w:val="none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О предоставлении дополнительных оплачиваемых выходных дней для ухода за детьми-инвалидами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u w:val="none"/>
        </w:rPr>
        <w:t xml:space="preserve">»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u w:val="none"/>
        </w:rPr>
        <w:t xml:space="preserve">, руководствуясь Уставом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u w:val="none"/>
        </w:rPr>
        <w:t xml:space="preserve">муниципального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u w:val="none"/>
        </w:rPr>
        <w:t xml:space="preserve">округа Красноселькупский район Ямало-Ненецкого автономного округа, Администрация Красноселькупского района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постановляет:</w:t>
      </w:r>
      <w:r>
        <w:rPr>
          <w:b/>
          <w:bCs/>
        </w:rPr>
      </w:r>
      <w:r/>
    </w:p>
    <w:p>
      <w:pPr>
        <w:pStyle w:val="832"/>
        <w:numPr>
          <w:ilvl w:val="0"/>
          <w:numId w:val="3"/>
        </w:numPr>
        <w:ind w:left="0" w:right="0" w:firstLine="567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Утвердить прилагаем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ое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изменени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е, котор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ое внос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ится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в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разде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л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en-US"/>
        </w:rPr>
        <w:t xml:space="preserve">VI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П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равил внутреннего трудового распорядка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работников Администрации 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highlight w:val="none"/>
          <w:u w:val="none"/>
        </w:rPr>
        <w:t xml:space="preserve">Красноселькупск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highlight w:val="none"/>
          <w:u w:val="none"/>
        </w:rPr>
        <w:t xml:space="preserve">ого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highlight w:val="none"/>
          <w:u w:val="none"/>
        </w:rPr>
        <w:t xml:space="preserve"> район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highlight w:val="none"/>
          <w:u w:val="none"/>
        </w:rPr>
        <w:t xml:space="preserve">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, утвержденн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ых постановлением Администрации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от 23.12.202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2 № 427-П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highlight w:val="none"/>
        </w:rPr>
      </w:r>
      <w:r/>
    </w:p>
    <w:p>
      <w:pPr>
        <w:pStyle w:val="832"/>
        <w:numPr>
          <w:ilvl w:val="0"/>
          <w:numId w:val="3"/>
        </w:numPr>
        <w:ind w:left="0" w:right="0" w:firstLine="567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Настоящее постановление вступает в си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лу с 01 сентября 2023 года. </w:t>
      </w:r>
      <w:r>
        <w:rPr>
          <w:highlight w:val="none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highlight w:val="none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>
        <w:rPr>
          <w:highlight w:val="none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highlight w:val="none"/>
          <w:u w:val="none"/>
        </w:rPr>
      </w:r>
      <w:r>
        <w:rPr>
          <w:highlight w:val="none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Глава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ab/>
        <w:tab/>
        <w:tab/>
        <w:tab/>
        <w:tab/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   Ю.В. Фишер</w:t>
      </w:r>
      <w:r>
        <w:rPr>
          <w:highlight w:val="none"/>
        </w:rPr>
      </w:r>
      <w:r/>
    </w:p>
    <w:p>
      <w:pPr>
        <w:shd w:val="nil" w:color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br w:type="page" w:clear="all"/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ind w:left="4677" w:right="0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</w:pP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Приложение</w:t>
      </w:r>
      <w:r>
        <w:rPr>
          <w:b w:val="0"/>
          <w:bCs w:val="0"/>
        </w:rPr>
      </w:r>
    </w:p>
    <w:p>
      <w:pPr>
        <w:ind w:left="4677" w:right="0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</w:r>
      <w:r>
        <w:rPr>
          <w:b w:val="0"/>
          <w:bCs w:val="0"/>
        </w:rPr>
      </w:r>
    </w:p>
    <w:p>
      <w:pPr>
        <w:ind w:left="4677" w:right="0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</w:pP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УТВЕРЖДЕНО</w:t>
      </w:r>
      <w:r>
        <w:rPr>
          <w:b w:val="0"/>
          <w:bCs w:val="0"/>
        </w:rPr>
      </w:r>
    </w:p>
    <w:p>
      <w:pPr>
        <w:ind w:left="4677" w:right="0" w:firstLine="0"/>
        <w:spacing w:after="0" w:afterAutospacing="0" w:line="240" w:lineRule="auto"/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</w:pP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постановлением </w:t>
      </w: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Администрации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Красноселькупского района</w:t>
      </w:r>
      <w:r>
        <w:rPr>
          <w:b w:val="0"/>
          <w:bCs w:val="0"/>
        </w:rPr>
      </w:r>
    </w:p>
    <w:p>
      <w:pPr>
        <w:ind w:left="4677" w:right="0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</w:pP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от «25» августа </w:t>
      </w: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2023 г. №</w:t>
      </w:r>
      <w:r>
        <w:rPr>
          <w:rStyle w:val="835"/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u w:val="none"/>
        </w:rPr>
        <w:t xml:space="preserve"> 298-П</w:t>
      </w:r>
      <w:r>
        <w:rPr>
          <w:b w:val="0"/>
          <w:bCs w:val="0"/>
        </w:rPr>
      </w:r>
    </w:p>
    <w:p>
      <w:pPr>
        <w:ind w:left="4677" w:right="0" w:firstLine="0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</w:p>
    <w:p>
      <w:pPr>
        <w:ind w:left="4677" w:right="0" w:firstLine="0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r>
      <w:r/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ИЗМЕНЕНИ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u w:val="none"/>
        </w:rPr>
        <w:t xml:space="preserve">Е,</w:t>
      </w:r>
      <w:r/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к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отор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ое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вносит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ся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в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ru-RU"/>
        </w:rPr>
        <w:t xml:space="preserve">раздел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en-US"/>
        </w:rPr>
        <w:t xml:space="preserve">VI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u w:val="none"/>
        </w:rPr>
        <w:t xml:space="preserve">П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u w:val="none"/>
        </w:rPr>
        <w:t xml:space="preserve">равил внутреннего трудового распорядка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u w:val="none"/>
        </w:rPr>
        <w:t xml:space="preserve">работников Администрации 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u w:val="none"/>
        </w:rPr>
        <w:t xml:space="preserve">Красноселькупс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u w:val="none"/>
        </w:rPr>
        <w:t xml:space="preserve">к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u w:val="none"/>
        </w:rPr>
        <w:t xml:space="preserve">ого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u w:val="none"/>
        </w:rPr>
        <w:t xml:space="preserve"> район</w:t>
      </w:r>
      <w:r>
        <w:rPr>
          <w:rFonts w:ascii="Liberation Serif" w:hAnsi="Liberation Serif" w:eastAsia="Liberation Serif" w:cs="Liberation Serif"/>
          <w:color w:val="000000" w:themeColor="text1"/>
          <w:spacing w:val="-1"/>
          <w:sz w:val="28"/>
          <w:szCs w:val="28"/>
          <w:u w:val="none"/>
        </w:rPr>
        <w:t xml:space="preserve">а</w:t>
      </w:r>
      <w:r/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/>
      <w:r/>
    </w:p>
    <w:p>
      <w:pPr>
        <w:pStyle w:val="831"/>
        <w:ind w:left="0" w:firstLine="0"/>
        <w:jc w:val="both"/>
        <w:spacing w:after="0" w:afterAutospacing="0" w:line="17" w:lineRule="atLeast"/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yellow"/>
          <w:u w:val="none"/>
        </w:rPr>
        <w:suppressLineNumbers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  <w:u w:val="none"/>
        </w:rPr>
      </w:r>
      <w:r/>
      <w:r/>
    </w:p>
    <w:p>
      <w:pPr>
        <w:pStyle w:val="831"/>
        <w:ind w:left="0" w:right="0" w:firstLine="709"/>
        <w:jc w:val="both"/>
        <w:spacing w:after="0" w:afterAutospacing="0" w:line="17" w:lineRule="atLeast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suppressLineNumbers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Раздел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en-US"/>
        </w:rPr>
        <w:t xml:space="preserve">VI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ru-RU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Режим рабочего времени и времени 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тдыха»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en-US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ru-RU"/>
        </w:rPr>
        <w:t xml:space="preserve">дополнить пункто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  <w:lang w:val="ru-RU"/>
        </w:rPr>
        <w:t xml:space="preserve">м 6.20.</w:t>
      </w:r>
      <w:r>
        <w:rPr>
          <w:rFonts w:ascii="Liberation Serif" w:hAnsi="Liberation Serif" w:cs="Liberation Serif"/>
          <w:color w:val="000000" w:themeColor="text1"/>
          <w:sz w:val="28"/>
          <w:szCs w:val="28"/>
          <w:u w:val="none"/>
        </w:rPr>
        <w:t xml:space="preserve"> следующего содержания:</w:t>
      </w:r>
      <w:r/>
      <w:r/>
    </w:p>
    <w:p>
      <w:pPr>
        <w:ind w:left="0" w:right="0" w:firstLine="709"/>
        <w:jc w:val="both"/>
        <w:spacing w:before="0" w:after="0" w:afterAutospacing="0" w:line="17" w:lineRule="atLeast"/>
        <w:shd w:val="clear" w:color="ffffff" w:fill="ffffff"/>
        <w:rPr>
          <w:rFonts w:ascii="Liberation Serif" w:hAnsi="Liberation Serif" w:cs="Liberation Serif"/>
          <w:bCs w:val="0"/>
          <w:i w:val="0"/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«6.20. </w:t>
      </w:r>
      <w:r>
        <w:rPr>
          <w:rFonts w:ascii="Liberation Serif" w:hAnsi="Liberation Serif" w:eastAsia="Arial" w:cs="Liberation Serif"/>
          <w:i w:val="0"/>
          <w:iCs w:val="0"/>
          <w:color w:val="000000" w:themeColor="text1"/>
          <w:sz w:val="28"/>
          <w:szCs w:val="28"/>
          <w:highlight w:val="white"/>
          <w:u w:val="none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</w:t>
      </w:r>
      <w:r>
        <w:rPr>
          <w:rFonts w:ascii="Liberation Serif" w:hAnsi="Liberation Serif" w:eastAsia="Arial" w:cs="Liberation Serif"/>
          <w:i w:val="0"/>
          <w:iCs w:val="0"/>
          <w:color w:val="000000" w:themeColor="text1"/>
          <w:sz w:val="28"/>
          <w:szCs w:val="28"/>
          <w:highlight w:val="white"/>
          <w:u w:val="none"/>
        </w:rPr>
        <w:t xml:space="preserve">обой по их усмотрению.</w:t>
      </w:r>
      <w:r>
        <w:rPr>
          <w:i w:val="0"/>
          <w:iCs w:val="0"/>
        </w:rPr>
      </w:r>
      <w:r>
        <w:rPr>
          <w:i w:val="0"/>
          <w:iCs w:val="0"/>
        </w:rPr>
      </w:r>
    </w:p>
    <w:p>
      <w:pPr>
        <w:ind w:left="0" w:right="0" w:firstLine="709"/>
        <w:jc w:val="both"/>
        <w:spacing w:before="0" w:after="0" w:afterAutospacing="0" w:line="17" w:lineRule="atLeast"/>
        <w:rPr>
          <w:rFonts w:ascii="Liberation Serif" w:hAnsi="Liberation Serif" w:cs="Liberation Serif"/>
          <w:bCs w:val="0"/>
          <w:i w:val="0"/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Работник, который является родителем (опекуном, попечителем)  ребенка-инвалида в возрасте до 18 лет,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может использовать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дополнительные оплачиваемые выходные дни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для ухода за ребенком-инвалидом следующими способами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: </w:t>
      </w:r>
      <w:r>
        <w:rPr>
          <w:i w:val="0"/>
          <w:iCs w:val="0"/>
        </w:rPr>
      </w:r>
      <w:r>
        <w:rPr>
          <w:i w:val="0"/>
          <w:iCs w:val="0"/>
        </w:rPr>
      </w:r>
    </w:p>
    <w:p>
      <w:pPr>
        <w:pStyle w:val="838"/>
        <w:numPr>
          <w:ilvl w:val="0"/>
          <w:numId w:val="5"/>
        </w:numPr>
        <w:ind w:left="0" w:right="0" w:firstLine="709"/>
        <w:jc w:val="both"/>
        <w:keepLines w:val="0"/>
        <w:keepNext w:val="0"/>
        <w:spacing w:before="0" w:after="0" w:afterAutospacing="0" w:line="17" w:lineRule="atLeast"/>
        <w:shd w:val="clear" w:color="auto" w:fill="auto"/>
        <w:widowControl w:val="off"/>
        <w:tabs>
          <w:tab w:val="left" w:pos="236" w:leader="none"/>
        </w:tabs>
        <w:rPr>
          <w:rFonts w:ascii="Liberation Serif" w:hAnsi="Liberation Serif" w:cs="Liberation Serif"/>
          <w:bCs w:val="0"/>
          <w:i w:val="0"/>
          <w:color w:val="000000" w:themeColor="text1"/>
          <w:spacing w:val="0"/>
          <w:position w:val="0"/>
          <w:sz w:val="28"/>
          <w:szCs w:val="28"/>
          <w:u w:val="none"/>
        </w:rPr>
      </w:pPr>
      <w:r>
        <w:rPr>
          <w:rFonts w:ascii="Liberation Serif" w:hAnsi="Liberation Serif" w:cs="Liberation Serif"/>
          <w:i w:val="0"/>
          <w:iCs w:val="0"/>
          <w:color w:val="000000" w:themeColor="text1"/>
          <w:spacing w:val="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  <w:t xml:space="preserve">четыре дня единовременно или по частям в течение каждого календарного месяца;</w:t>
      </w:r>
      <w:r>
        <w:rPr>
          <w:i w:val="0"/>
          <w:iCs w:val="0"/>
        </w:rPr>
      </w:r>
      <w:r>
        <w:rPr>
          <w:i w:val="0"/>
          <w:iCs w:val="0"/>
        </w:rPr>
      </w:r>
    </w:p>
    <w:p>
      <w:pPr>
        <w:pStyle w:val="838"/>
        <w:numPr>
          <w:ilvl w:val="0"/>
          <w:numId w:val="5"/>
        </w:numPr>
        <w:ind w:left="0" w:right="0" w:firstLine="709"/>
        <w:jc w:val="both"/>
        <w:keepLines w:val="0"/>
        <w:keepNext w:val="0"/>
        <w:spacing w:before="0" w:after="0" w:afterAutospacing="0" w:line="17" w:lineRule="atLeast"/>
        <w:shd w:val="clear" w:color="auto" w:fill="auto"/>
        <w:widowControl w:val="off"/>
        <w:tabs>
          <w:tab w:val="left" w:pos="236" w:leader="none"/>
        </w:tabs>
        <w:rPr>
          <w:rFonts w:ascii="Liberation Serif" w:hAnsi="Liberation Serif" w:cs="Liberation Serif"/>
          <w:bCs w:val="0"/>
          <w:i w:val="0"/>
          <w:color w:val="000000" w:themeColor="text1"/>
          <w:spacing w:val="0"/>
          <w:position w:val="0"/>
          <w:sz w:val="28"/>
          <w:szCs w:val="28"/>
          <w:u w:val="none"/>
        </w:rPr>
      </w:pPr>
      <w:r>
        <w:rPr>
          <w:rFonts w:ascii="Liberation Serif" w:hAnsi="Liberation Serif" w:cs="Liberation Serif"/>
          <w:i w:val="0"/>
          <w:iCs w:val="0"/>
          <w:color w:val="000000" w:themeColor="text1"/>
          <w:spacing w:val="0"/>
          <w:position w:val="0"/>
          <w:sz w:val="28"/>
          <w:szCs w:val="28"/>
          <w:u w:val="none"/>
          <w:shd w:val="clear" w:color="auto" w:fill="auto"/>
          <w:lang w:val="ru-RU" w:eastAsia="ru-RU" w:bidi="ru-RU"/>
        </w:rPr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однократно в течение календарного года до 24 дополнительных оплачиваемых выходных дней подряд в пределах общего количества неиспользованных дополнительных оплачиваемы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х выходных дней, право на получение которых он имеет в этом календарном году. Указанные дни предоставляются в пределах накопленных дополнительных оплачиваемых выходных дней в текущем календарном году по состоянию на дату, начиная с которой работник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 б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u w:val="none"/>
        </w:rPr>
        <w:t xml:space="preserve">удет их использовать.</w:t>
      </w:r>
      <w:r>
        <w:rPr>
          <w:i w:val="0"/>
          <w:iCs w:val="0"/>
        </w:rPr>
      </w:r>
      <w:r>
        <w:rPr>
          <w:i w:val="0"/>
          <w:iCs w:val="0"/>
        </w:rPr>
      </w:r>
    </w:p>
    <w:p>
      <w:pPr>
        <w:ind w:left="0" w:right="0" w:firstLine="709"/>
        <w:jc w:val="both"/>
        <w:spacing w:before="0" w:after="0" w:afterAutospacing="0" w:line="17" w:lineRule="atLeast"/>
        <w:rPr>
          <w:rStyle w:val="836"/>
          <w:rFonts w:ascii="Liberation Serif" w:hAnsi="Liberation Serif" w:cs="Liberation Serif"/>
          <w:bCs w:val="0"/>
          <w:i w:val="0"/>
          <w:color w:val="000000" w:themeColor="text1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Д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аты предоставления 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у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казанных накопленных дней в случае использования более четырех дополнительных оплачиваемых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дней подряд Работник дол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жен согласовать с Работодателем заранее. </w:t>
      </w:r>
      <w:r>
        <w:rPr>
          <w:i w:val="0"/>
          <w:iCs w:val="0"/>
        </w:rPr>
      </w:r>
      <w:r>
        <w:rPr>
          <w:i w:val="0"/>
          <w:iCs w:val="0"/>
        </w:rPr>
      </w:r>
    </w:p>
    <w:p>
      <w:pPr>
        <w:pStyle w:val="837"/>
        <w:ind w:right="0" w:firstLine="709"/>
        <w:jc w:val="both"/>
        <w:spacing w:before="0" w:beforeAutospacing="0" w:after="0" w:afterAutospacing="0" w:line="17" w:lineRule="atLeast"/>
        <w:rPr>
          <w:rStyle w:val="836"/>
          <w:rFonts w:ascii="Liberation Serif" w:hAnsi="Liberation Serif" w:cs="Liberation Serif"/>
          <w:bCs w:val="0"/>
          <w:i w:val="0"/>
          <w:color w:val="000000" w:themeColor="text1"/>
          <w:sz w:val="28"/>
          <w:szCs w:val="28"/>
          <w:highlight w:val="none"/>
          <w:u w:val="none"/>
        </w:rPr>
        <w:suppressLineNumbers w:val="0"/>
      </w:pP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Работник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должен представить Работодателю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заявление п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о   утвержденной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Министерством труда и со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циальной защиты РФ форме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  <w:shd w:val="clear" w:color="ffffff" w:themeColor="background1" w:fill="ffffff" w:themeFill="background1"/>
        </w:rPr>
        <w:t xml:space="preserve">,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  <w:shd w:val="clear" w:color="ffffff" w:themeColor="background1" w:fill="ffffff" w:themeFill="background1"/>
        </w:rPr>
        <w:t xml:space="preserve">и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 подтверждающие документы, предусмотренные действующими 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Правилами п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редоставления дополнительных оплачиваемых выходных дней для ухода за 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детьми-инвалидами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,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не позднее чем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 за две недели 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д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о дат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ы начала использования </w:t>
      </w:r>
      <w:r>
        <w:rPr>
          <w:rFonts w:ascii="Liberation Serif" w:hAnsi="Liberation Serif" w:eastAsia="PT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дополнительных оплачиваемых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 дней.</w:t>
      </w: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  <w:t xml:space="preserve">». </w:t>
      </w:r>
      <w:r>
        <w:rPr>
          <w:i w:val="0"/>
          <w:iCs w:val="0"/>
        </w:rPr>
      </w:r>
      <w:r>
        <w:rPr>
          <w:i w:val="0"/>
          <w:iCs w:val="0"/>
        </w:rPr>
      </w:r>
    </w:p>
    <w:p>
      <w:pPr>
        <w:pStyle w:val="837"/>
        <w:ind w:right="0" w:firstLine="709"/>
        <w:jc w:val="both"/>
        <w:spacing w:before="0" w:beforeAutospacing="0" w:after="0" w:afterAutospacing="0" w:line="17" w:lineRule="atLeast"/>
        <w:rPr>
          <w:rFonts w:ascii="Liberation Serif" w:hAnsi="Liberation Serif" w:cs="Liberation Serif"/>
          <w:bCs w:val="0"/>
          <w:i w:val="0"/>
          <w:color w:val="000000" w:themeColor="text1"/>
          <w:sz w:val="28"/>
          <w:szCs w:val="28"/>
          <w:highlight w:val="none"/>
          <w:u w:val="none"/>
        </w:rPr>
        <w:suppressLineNumbers w:val="0"/>
      </w:pPr>
      <w:r>
        <w:rPr>
          <w:rStyle w:val="836"/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  <w:u w:val="none"/>
        </w:rPr>
      </w:r>
      <w:r>
        <w:rPr>
          <w:i w:val="0"/>
          <w:iCs w:val="0"/>
        </w:rPr>
      </w:r>
      <w:r>
        <w:rPr>
          <w:i w:val="0"/>
          <w:iCs w:val="0"/>
        </w:rPr>
      </w:r>
    </w:p>
    <w:p>
      <w:pPr>
        <w:pStyle w:val="837"/>
        <w:ind w:right="0" w:firstLine="709"/>
        <w:jc w:val="both"/>
        <w:spacing w:before="0" w:beforeAutospacing="0" w:after="0" w:afterAutospacing="0" w:line="240" w:lineRule="auto"/>
        <w:rPr>
          <w:rStyle w:val="836"/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suppressLineNumbers w:val="0"/>
      </w:pP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</w:r>
      <w:r/>
      <w:r/>
    </w:p>
    <w:p>
      <w:pPr>
        <w:pStyle w:val="837"/>
        <w:ind w:right="0" w:firstLine="709"/>
        <w:jc w:val="both"/>
        <w:spacing w:before="0" w:beforeAutospacing="0" w:after="0" w:afterAutospacing="0" w:line="240" w:lineRule="auto"/>
        <w:rPr>
          <w:rStyle w:val="836"/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suppressLineNumbers w:val="0"/>
      </w:pPr>
      <w:r>
        <w:rPr>
          <w:rStyle w:val="836"/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</w:r>
      <w:r/>
      <w:r/>
    </w:p>
    <w:p>
      <w:pPr>
        <w:pStyle w:val="837"/>
        <w:ind w:right="0" w:firstLine="709"/>
        <w:jc w:val="both"/>
        <w:spacing w:before="0" w:beforeAutospacing="0" w:after="0" w:afterAutospacing="0" w:line="240" w:lineRule="auto"/>
        <w:rPr>
          <w:rStyle w:val="836"/>
          <w:rFonts w:ascii="Times New Roman" w:hAnsi="Times New Roman" w:cs="Times New Roman"/>
          <w:color w:val="000000" w:themeColor="text1"/>
          <w:sz w:val="28"/>
          <w:szCs w:val="28"/>
          <w:u w:val="none"/>
        </w:rPr>
        <w:suppressLineNumbers w:val="0"/>
      </w:pPr>
      <w:r>
        <w:rPr>
          <w:rStyle w:val="83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PT Serif">
    <w:panose1 w:val="020A0603040505020204"/>
  </w:font>
  <w:font w:name="Courier New">
    <w:panose1 w:val="02070309020205020404"/>
  </w:font>
  <w:font w:name="Liberation Serif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No Spacing"/>
    <w:basedOn w:val="828"/>
    <w:uiPriority w:val="1"/>
    <w:qFormat/>
    <w:pPr>
      <w:spacing w:after="0" w:line="240" w:lineRule="auto"/>
    </w:pPr>
  </w:style>
  <w:style w:type="paragraph" w:styleId="832">
    <w:name w:val="List Paragraph"/>
    <w:basedOn w:val="828"/>
    <w:uiPriority w:val="34"/>
    <w:qFormat/>
    <w:pPr>
      <w:contextualSpacing/>
      <w:ind w:left="720"/>
    </w:pPr>
  </w:style>
  <w:style w:type="character" w:styleId="833" w:default="1">
    <w:name w:val="Default Paragraph Font"/>
    <w:uiPriority w:val="1"/>
    <w:semiHidden/>
    <w:unhideWhenUsed/>
  </w:style>
  <w:style w:type="character" w:styleId="834" w:customStyle="1">
    <w:name w:val="apple-style-span"/>
  </w:style>
  <w:style w:type="character" w:styleId="835" w:customStyle="1">
    <w:name w:val="Цветовое выделение"/>
    <w:uiPriority w:val="99"/>
    <w:rPr>
      <w:b/>
      <w:bCs/>
      <w:color w:val="26282f"/>
    </w:rPr>
  </w:style>
  <w:style w:type="character" w:styleId="836" w:customStyle="1">
    <w:name w:val="span-13-c"/>
    <w:basedOn w:val="669"/>
    <w:rPr>
      <w:rFonts w:ascii="Times New Roman" w:hAnsi="Times New Roman" w:eastAsia="Times New Roman" w:cs="Times New Roman"/>
      <w:sz w:val="24"/>
      <w:szCs w:val="24"/>
    </w:rPr>
  </w:style>
  <w:style w:type="paragraph" w:styleId="837" w:customStyle="1">
    <w:name w:val="a-12"/>
    <w:basedOn w:val="652"/>
    <w:qFormat/>
    <w:pPr>
      <w:contextualSpacing/>
      <w:ind w:left="0" w:right="159" w:firstLine="0"/>
      <w:jc w:val="left"/>
      <w:keepLines w:val="0"/>
      <w:keepNext w:val="0"/>
      <w:pageBreakBefore w:val="0"/>
      <w:spacing w:before="0" w:beforeAutospacing="1" w:after="0" w:afterAutospacing="1" w:line="2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0000ff"/>
      <w:spacing w:val="0"/>
      <w:position w:val="0"/>
      <w:sz w:val="22"/>
      <w:szCs w:val="22"/>
      <w:highlight w:val="none"/>
      <w:u w:val="single"/>
      <w:vertAlign w:val="baseline"/>
      <w:lang w:val="ru-RU" w:eastAsia="en-US" w:bidi="ar-SA"/>
      <w14:ligatures w14:val="none"/>
    </w:rPr>
  </w:style>
  <w:style w:type="paragraph" w:styleId="838" w:customStyle="1">
    <w:name w:val="Основной текст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4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color w:val="000000"/>
      <w:spacing w:val="0"/>
      <w:position w:val="0"/>
      <w:sz w:val="9"/>
      <w:szCs w:val="9"/>
      <w:highlight w:val="none"/>
      <w:u w:val="none"/>
      <w:shd w:val="clear" w:color="auto" w:fill="auto"/>
      <w:vertAlign w:val="baseline"/>
      <w:lang w:val="ru-RU" w:eastAsia="ru-RU" w:bidi="ru-RU"/>
      <w14:ligatures w14:val="none"/>
    </w:rPr>
  </w:style>
  <w:style w:type="character" w:styleId="839" w:customStyle="1">
    <w:name w:val="Font Style38"/>
    <w:uiPriority w:val="99"/>
    <w:rPr>
      <w:rFonts w:ascii="Times New Roman" w:hAnsi="Times New Roman" w:cs="Times New Roman"/>
      <w:sz w:val="26"/>
      <w:szCs w:val="26"/>
    </w:rPr>
  </w:style>
  <w:style w:type="paragraph" w:styleId="840" w:customStyle="1">
    <w:name w:val="Style5"/>
    <w:uiPriority w:val="99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315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2023-08-25T09:07:35Z</dcterms:modified>
</cp:coreProperties>
</file>