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Times New Roman" w:hAnsi="Times New Roman" w:cs="Times New Roman"/>
        </w:rPr>
      </w:r>
      <w:r/>
    </w:p>
    <w:p>
      <w:pPr>
        <w:pStyle w:val="875"/>
        <w:jc w:val="center"/>
        <w:spacing w:after="0" w:line="240" w:lineRule="auto"/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/>
          <w:b/>
          <w:bCs/>
          <w:sz w:val="28"/>
          <w:szCs w:val="28"/>
        </w:rPr>
        <w:t xml:space="preserve">А</w:t>
      </w:r>
      <w:r/>
    </w:p>
    <w:p>
      <w:pPr>
        <w:pStyle w:val="876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>
        <w:rPr>
          <w:rFonts w:ascii="Liberation Serif" w:hAnsi="Liberation Serif" w:cs="Times New Roman"/>
          <w:b/>
          <w:bCs/>
        </w:rPr>
      </w:r>
      <w:r/>
    </w:p>
    <w:p>
      <w:pPr>
        <w:pStyle w:val="875"/>
        <w:spacing w:after="0" w:line="240" w:lineRule="auto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pStyle w:val="875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22»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августа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г.     </w:t>
        <w:tab/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№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295-П</w:t>
      </w:r>
      <w:r/>
    </w:p>
    <w:p>
      <w:pPr>
        <w:pStyle w:val="875"/>
        <w:jc w:val="center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с. Красноселькуп</w:t>
      </w:r>
      <w:r/>
    </w:p>
    <w:p>
      <w:pPr>
        <w:pStyle w:val="875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contextualSpacing/>
        <w:spacing w:after="0" w:line="17" w:lineRule="atLeast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contextualSpacing/>
        <w:jc w:val="center"/>
        <w:spacing w:after="0" w:line="17" w:lineRule="atLeast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  <w:r>
        <w:rPr>
          <w:rFonts w:ascii="Liberation Serif" w:hAnsi="Liberation Serif" w:cs="Times New Roman"/>
          <w:b/>
          <w:sz w:val="28"/>
          <w:szCs w:val="28"/>
          <w:lang w:eastAsia="ar-SA"/>
        </w:rPr>
      </w:r>
      <w:r/>
    </w:p>
    <w:p>
      <w:pPr>
        <w:pStyle w:val="875"/>
        <w:contextualSpacing/>
        <w:jc w:val="center"/>
        <w:spacing w:after="0" w:line="17" w:lineRule="atLeast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Администрации Красноселькупского района  </w:t>
      </w:r>
      <w:r>
        <w:rPr>
          <w:rFonts w:ascii="Liberation Serif" w:hAnsi="Liberation Serif" w:cs="Times New Roman"/>
          <w:b/>
          <w:sz w:val="28"/>
          <w:szCs w:val="28"/>
          <w:lang w:eastAsia="ar-SA"/>
        </w:rPr>
      </w:r>
      <w:r/>
    </w:p>
    <w:p>
      <w:pPr>
        <w:pStyle w:val="875"/>
        <w:contextualSpacing/>
        <w:jc w:val="center"/>
        <w:spacing w:after="0" w:line="17" w:lineRule="atLeast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от 25 марта 2022 года № 115-П</w:t>
      </w:r>
      <w:r>
        <w:rPr>
          <w:rFonts w:ascii="Liberation Serif" w:hAnsi="Liberation Serif" w:cs="Times New Roman"/>
          <w:b/>
          <w:sz w:val="28"/>
          <w:szCs w:val="28"/>
          <w:lang w:eastAsia="ar-SA"/>
        </w:rPr>
      </w:r>
      <w:r/>
    </w:p>
    <w:p>
      <w:pPr>
        <w:pStyle w:val="875"/>
        <w:contextualSpacing/>
        <w:jc w:val="center"/>
        <w:spacing w:after="0" w:line="17" w:lineRule="atLeast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contextualSpacing/>
        <w:jc w:val="center"/>
        <w:spacing w:after="0" w:line="17" w:lineRule="atLeast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contextualSpacing/>
        <w:ind w:firstLine="709"/>
        <w:jc w:val="both"/>
        <w:spacing w:after="0" w:line="17" w:lineRule="atLeast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целях приведения нормативного правового акта муниципального округа Красноселькупский район в соответствие с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постановлением Правительства Ямало-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Ненецкого автономного округа от 03 марта 2022 года    № 207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-П «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Об утвержде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нии Порядка оказания психологической помощи с применением телемедицинских технологий в форме дистанционной консультации психолога кураторам групп в государственных профессиональных образовательных организациях Ямало-Ненецкого автономного округа на 2022 год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1.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Утвердить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прилагаемые 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которые внося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тся в постановление Администрации Красноселькупского района от 25 марта 2022 года № 115-П «Об утверждении Порядка оказания психологической помощи с применением телемедицинских технологий в форме дистанционной консультации психолога классным руководителям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работающим в муниципальных общеобразовательных организациях муниципального округа Красноселькупский район Ямало-Ненецкого автономного округа, опекунам (попечителям), приемным родителям, проживающим на территории Красноселькупского района, на 2022 год».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</w:t>
        <w:tab/>
        <w:t xml:space="preserve">Настоящее постановление вступает в силу с момента его опубликования.</w:t>
      </w:r>
      <w:r/>
    </w:p>
    <w:p>
      <w:pPr>
        <w:pStyle w:val="87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tbl>
      <w:tblPr>
        <w:tblpPr w:horzAnchor="margin" w:tblpXSpec="right" w:vertAnchor="text" w:tblpY="-117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УТВЕРЖД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постановлением Администрации</w:t>
            </w:r>
            <w:r/>
          </w:p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Красноселькупского района</w:t>
            </w:r>
            <w:r/>
          </w:p>
          <w:p>
            <w:pPr>
              <w:pStyle w:val="875"/>
              <w:jc w:val="both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  <w:framePr w:hSpace="180" w:wrap="around" w:vAnchor="text" w:hAnchor="margin" w:xAlign="right" w:y="-117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«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22»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августа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г. №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295-П</w:t>
            </w:r>
            <w:r/>
          </w:p>
        </w:tc>
      </w:tr>
    </w:tbl>
    <w:p>
      <w:pPr>
        <w:pStyle w:val="87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ИЗМЕНЕНИЯ, </w:t>
      </w:r>
      <w:r/>
    </w:p>
    <w:p>
      <w:pPr>
        <w:pStyle w:val="875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которые вносятся </w:t>
      </w: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в постановление Администрации Красноселькупского  района  от 25 марта 2022 года № 115-П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jc w:val="both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1. Наименование изложить в следующей редакции:</w:t>
      </w:r>
      <w:r/>
    </w:p>
    <w:p>
      <w:pPr>
        <w:pStyle w:val="875"/>
        <w:jc w:val="center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Об утверждении Порядка оказания психологической помощи с применением телемедицинских технологий в форме дистанционной консультации психолога педагогическим работникам 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общеобразовательных организациях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опекунам (попечителям), приемным родителям, проживающим на территории  Красноселькупского района</w:t>
      </w:r>
      <w:r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  <w:t xml:space="preserve">».</w:t>
      </w:r>
      <w:r/>
    </w:p>
    <w:p>
      <w:pPr>
        <w:pStyle w:val="875"/>
        <w:ind w:firstLine="709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Пункт 1 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«1. Утвердить прилагаемый Порядок  оказания психологической помощи с применением телемедицинских технологий в форме дистанционной консультации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психолога педагогическим  работникам в  общеобразовательных организациях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опекунам (попечителям), приемным родителям, проживающим на территории Красноселькупского района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».</w:t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 В Порядке оказания психол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огической помощи с применением телемедицинских технологий в форме дистанционной консультации психолога классным руководител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ям, работающим в муниципальных общеобразовательных организациях муниципального округа Красноселькупский район Ямало-Ненецкого автономного округа, опекунам (попечителям), приемным родителям, проживающим на территории Красноселькупского района, на 2022 год:</w:t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3.1. наименование изложить в следующей редакции:</w:t>
      </w:r>
      <w:r/>
    </w:p>
    <w:p>
      <w:pPr>
        <w:pStyle w:val="875"/>
        <w:ind w:firstLine="709"/>
        <w:jc w:val="center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ПОРЯДОК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center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оказан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ия психологической помощи с применением телемедицинских технологий в форме дистанционной консультации психолога педагогическим  работникам в   общеобразовательных организациях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опекунам (попечителям), приемным родителям, проживающим на территории </w:t>
      </w:r>
      <w:r/>
    </w:p>
    <w:p>
      <w:pPr>
        <w:pStyle w:val="875"/>
        <w:ind w:firstLine="709"/>
        <w:jc w:val="center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3.2.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разделе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1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:</w:t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3.2.1.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пункт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1.1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слова 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классным руководителям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работающим в муниципальных общеобразовательных организациях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» заменить словами «педагогическим работникам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общеобразовательных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организациях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»;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3.2.2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абзац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втором пункта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1.2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слова «классных руководителей» заменить словами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педагогических работников»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раздел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:</w:t>
      </w:r>
      <w:r/>
    </w:p>
    <w:p>
      <w:pPr>
        <w:pStyle w:val="875"/>
        <w:ind w:firstLine="709"/>
        <w:jc w:val="both"/>
        <w:spacing w:after="0" w:line="240" w:lineRule="auto"/>
        <w:widowControl w:val="off"/>
        <w:tabs>
          <w:tab w:val="left" w:pos="1560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4.1. в наименовании раздела </w:t>
      </w:r>
      <w:r>
        <w:rPr>
          <w:rFonts w:ascii="Liberation Serif" w:hAnsi="Liberation Serif" w:cs="Times New Roman"/>
          <w:sz w:val="28"/>
          <w:szCs w:val="28"/>
        </w:rPr>
        <w:t xml:space="preserve">слова «классным руководителям</w:t>
      </w:r>
      <w:r>
        <w:rPr>
          <w:rFonts w:ascii="Liberation Serif" w:hAnsi="Liberation Serif" w:cs="Times New Roman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работающим в общеобразовательных организациях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словами «педагогическим работникам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в общеобразовательных организациях</w:t>
      </w:r>
      <w:r>
        <w:rPr>
          <w:rFonts w:ascii="Liberation Serif" w:hAnsi="Liberation Serif" w:cs="Times New Roman"/>
          <w:sz w:val="28"/>
          <w:szCs w:val="28"/>
        </w:rPr>
        <w:t xml:space="preserve">»;</w:t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</w:t>
      </w: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. в пункте 2.1 слова «классных руководителей» заменить словами «педагогических работников»;</w:t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пункте 2.2 слова «классному руководителю» заменить словами «педагогическому работнику»;</w:t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</w:t>
      </w:r>
      <w:r>
        <w:rPr>
          <w:rFonts w:ascii="Liberation Serif" w:hAnsi="Liberation Serif" w:cs="Times New Roman"/>
          <w:sz w:val="28"/>
          <w:szCs w:val="28"/>
        </w:rPr>
        <w:t xml:space="preserve">4</w:t>
      </w:r>
      <w:r>
        <w:rPr>
          <w:rFonts w:ascii="Liberation Serif" w:hAnsi="Liberation Serif" w:cs="Times New Roman"/>
          <w:sz w:val="28"/>
          <w:szCs w:val="28"/>
        </w:rPr>
        <w:t xml:space="preserve">. в пункте 2.3 слова «классному руководителю» заменить словами «педагогическому работнику»;</w:t>
      </w:r>
      <w:r/>
    </w:p>
    <w:p>
      <w:pPr>
        <w:pStyle w:val="875"/>
        <w:ind w:firstLine="709"/>
        <w:jc w:val="both"/>
        <w:spacing w:after="0" w:line="240" w:lineRule="auto"/>
        <w:widowControl w:val="off"/>
        <w:tabs>
          <w:tab w:val="left" w:pos="1418" w:leader="none"/>
          <w:tab w:val="left" w:pos="1560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</w:t>
      </w:r>
      <w:r>
        <w:rPr>
          <w:rFonts w:ascii="Liberation Serif" w:hAnsi="Liberation Serif" w:cs="Times New Roman"/>
          <w:sz w:val="28"/>
          <w:szCs w:val="28"/>
        </w:rPr>
        <w:t xml:space="preserve">5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 в пункте 2.4 слова «классному руководителю» заменить словами «педагогическому работнику»;</w:t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</w:t>
      </w: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. в пункте 2.6 слова «классного руководителя» заменить словами «педагогического работника»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 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раздел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 4</w:t>
      </w:r>
      <w:r>
        <w:rPr>
          <w:rFonts w:ascii="Liberation Serif" w:hAnsi="Liberation Serif" w:cs="Times New Roman"/>
          <w:sz w:val="28"/>
          <w:szCs w:val="28"/>
        </w:rPr>
        <w:t xml:space="preserve">:</w:t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5.1. нумерацию раздела </w:t>
      </w:r>
      <w:r>
        <w:rPr>
          <w:rFonts w:ascii="Liberation Serif" w:hAnsi="Liberation Serif" w:cs="Times New Roman"/>
          <w:sz w:val="28"/>
          <w:szCs w:val="28"/>
          <w:lang w:val="en-US"/>
        </w:rPr>
        <w:t xml:space="preserve">VI</w:t>
      </w:r>
      <w:r>
        <w:rPr>
          <w:rFonts w:ascii="Liberation Serif" w:hAnsi="Liberation Serif" w:cs="Times New Roman"/>
          <w:sz w:val="28"/>
          <w:szCs w:val="28"/>
        </w:rPr>
        <w:t xml:space="preserve"> Порядка изменить на 4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5.2. </w:t>
      </w:r>
      <w:r>
        <w:rPr>
          <w:rFonts w:ascii="Liberation Serif" w:hAnsi="Liberation Serif" w:cs="Times New Roman"/>
          <w:sz w:val="28"/>
          <w:szCs w:val="28"/>
        </w:rPr>
        <w:t xml:space="preserve">в пункте 4.1 </w:t>
      </w:r>
      <w:r>
        <w:rPr>
          <w:rFonts w:ascii="Liberation Serif" w:hAnsi="Liberation Serif" w:cs="Times New Roman"/>
          <w:sz w:val="28"/>
          <w:szCs w:val="28"/>
        </w:rPr>
        <w:t xml:space="preserve">слова «классным руководителям» заменить словами «педагогическим работникам»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. В</w:t>
      </w:r>
      <w:r>
        <w:rPr>
          <w:rFonts w:ascii="Liberation Serif" w:hAnsi="Liberation Serif" w:cs="Times New Roman"/>
          <w:sz w:val="28"/>
          <w:szCs w:val="28"/>
        </w:rPr>
        <w:t xml:space="preserve"> приложени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№ 1 </w:t>
      </w:r>
      <w:r>
        <w:rPr>
          <w:rFonts w:ascii="Liberation Serif" w:hAnsi="Liberation Serif" w:cs="Times New Roman"/>
          <w:sz w:val="28"/>
          <w:szCs w:val="28"/>
        </w:rPr>
        <w:t xml:space="preserve">к Порядку</w:t>
      </w:r>
      <w:r>
        <w:rPr>
          <w:rFonts w:ascii="Liberation Serif" w:hAnsi="Liberation Serif" w:cs="Times New Roman"/>
          <w:sz w:val="28"/>
          <w:szCs w:val="28"/>
        </w:rPr>
        <w:t xml:space="preserve">: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.1. в нумерационн</w:t>
      </w:r>
      <w:r>
        <w:rPr>
          <w:rFonts w:ascii="Liberation Serif" w:hAnsi="Liberation Serif" w:cs="Times New Roman"/>
          <w:sz w:val="28"/>
          <w:szCs w:val="28"/>
        </w:rPr>
        <w:t xml:space="preserve">ом</w:t>
      </w:r>
      <w:r>
        <w:rPr>
          <w:rFonts w:ascii="Liberation Serif" w:hAnsi="Liberation Serif" w:cs="Times New Roman"/>
          <w:sz w:val="28"/>
          <w:szCs w:val="28"/>
        </w:rPr>
        <w:t xml:space="preserve"> заголовк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:</w:t>
      </w:r>
      <w:r/>
    </w:p>
    <w:p>
      <w:pPr>
        <w:pStyle w:val="875"/>
        <w:ind w:firstLine="709"/>
        <w:jc w:val="both"/>
        <w:spacing w:after="0" w:line="240" w:lineRule="auto"/>
        <w:tabs>
          <w:tab w:val="left" w:pos="851" w:leader="none"/>
          <w:tab w:val="left" w:pos="1134" w:leader="none"/>
          <w:tab w:val="left" w:pos="1276" w:leader="none"/>
          <w:tab w:val="left" w:pos="1418" w:leader="none"/>
          <w:tab w:val="left" w:pos="1560" w:leader="none"/>
        </w:tabs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6.1.1.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слова «классным руководителям</w:t>
      </w:r>
      <w:r>
        <w:rPr>
          <w:rFonts w:ascii="Liberation Serif" w:hAnsi="Liberation Serif" w:cs="Times New Roman"/>
          <w:sz w:val="28"/>
          <w:szCs w:val="28"/>
        </w:rPr>
        <w:t xml:space="preserve">,</w:t>
      </w:r>
      <w:r>
        <w:rPr>
          <w:rFonts w:ascii="Liberation Serif" w:hAnsi="Liberation Serif" w:eastAsia="Calibri" w:cs="Times New Roman"/>
          <w:sz w:val="28"/>
          <w:szCs w:val="28"/>
          <w:lang w:eastAsia="ar-SA"/>
        </w:rPr>
        <w:t xml:space="preserve"> работающим в общеобразовательных организациях</w:t>
      </w:r>
      <w:r>
        <w:rPr>
          <w:rFonts w:ascii="Liberation Serif" w:hAnsi="Liberation Serif" w:cs="Times New Roman"/>
          <w:sz w:val="28"/>
          <w:szCs w:val="28"/>
        </w:rPr>
        <w:t xml:space="preserve">» заменить словами «педагогическим работникам</w:t>
      </w:r>
      <w:r>
        <w:rPr>
          <w:rFonts w:ascii="Liberation Serif" w:hAnsi="Liberation Serif" w:cs="Times New Roman"/>
          <w:sz w:val="28"/>
          <w:szCs w:val="28"/>
        </w:rPr>
        <w:t xml:space="preserve"> в общеобразовательных организациях</w:t>
      </w:r>
      <w:r>
        <w:rPr>
          <w:rFonts w:ascii="Liberation Serif" w:hAnsi="Liberation Serif" w:cs="Times New Roman"/>
          <w:sz w:val="28"/>
          <w:szCs w:val="28"/>
        </w:rPr>
        <w:t xml:space="preserve">»;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6.1.2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слова «на 2022 год» исключить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6.1.3. Наименование приложения № 1 к Порядку изложить в следующей редакции: </w:t>
      </w:r>
      <w:r/>
    </w:p>
    <w:p>
      <w:pPr>
        <w:pStyle w:val="875"/>
        <w:ind w:firstLine="709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sz w:val="28"/>
          <w:szCs w:val="28"/>
        </w:rPr>
        <w:t xml:space="preserve">ЗАЯВЛЕНИЕ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5"/>
        <w:ind w:firstLine="709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промокода, позволяющего получать педагогическому работнику в общеобразовательных организациях психологическую помощь с применением телемедицинских технологий в форме дистанционной консультации психолога».</w:t>
      </w:r>
      <w:r/>
    </w:p>
    <w:p>
      <w:pPr>
        <w:pStyle w:val="875"/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7.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приложении № 2 к Порядку:</w:t>
      </w:r>
      <w:r/>
    </w:p>
    <w:p>
      <w:pPr>
        <w:pStyle w:val="875"/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7.1. в нумерационном заголовке:</w:t>
      </w:r>
      <w:r/>
    </w:p>
    <w:p>
      <w:pPr>
        <w:pStyle w:val="875"/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7</w:t>
      </w:r>
      <w:r>
        <w:rPr>
          <w:rFonts w:ascii="Liberation Serif" w:hAnsi="Liberation Serif" w:cs="Times New Roman"/>
          <w:sz w:val="28"/>
          <w:szCs w:val="28"/>
        </w:rPr>
        <w:t xml:space="preserve">.1.1. </w:t>
      </w:r>
      <w:r>
        <w:rPr>
          <w:rFonts w:ascii="Liberation Serif" w:hAnsi="Liberation Serif" w:cs="Times New Roman"/>
          <w:sz w:val="28"/>
          <w:szCs w:val="28"/>
        </w:rPr>
        <w:t xml:space="preserve">слова «классным руководителям, работающим в общеобразовательных организациях» заменить словами «педагогическим работникам в общеобразовательных организациях»;</w:t>
      </w:r>
      <w:r/>
    </w:p>
    <w:p>
      <w:pPr>
        <w:pStyle w:val="875"/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7.1.2. слова «на 2022 год» исключить.</w:t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 xml:space="preserve"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  <w:r/>
  </w:p>
  <w:p>
    <w:pPr>
      <w:pStyle w:val="8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5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5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5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5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5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5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5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5"/>
        <w:ind w:left="574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2.%1."/>
      <w:legacy w:legacy="1" w:legacyIndent="0" w:legacySpace="0"/>
      <w:lvlJc w:val="left"/>
      <w:pPr>
        <w:pStyle w:val="8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480" w:hanging="180"/>
      </w:p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875"/>
        <w:ind w:left="1080" w:hanging="360"/>
      </w:pPr>
      <w:rPr>
        <w:rFonts w:ascii="Times New Roman" w:hAnsi="Times New Roman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5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5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5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5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5"/>
        <w:ind w:left="68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6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480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5"/>
        <w:ind w:left="111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5"/>
        <w:ind w:left="1995" w:hanging="124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5"/>
        <w:ind w:left="1995" w:hanging="124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5"/>
        <w:ind w:left="1995" w:hanging="124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5"/>
        <w:ind w:left="1995" w:hanging="124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5"/>
        <w:ind w:left="1995" w:hanging="124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5"/>
        <w:ind w:left="219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5"/>
        <w:ind w:left="219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5"/>
        <w:ind w:left="2550" w:hanging="180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875"/>
        <w:ind w:left="1429" w:hanging="360"/>
      </w:pPr>
      <w:rPr>
        <w:rFonts w:ascii="Times New Roman" w:hAnsi="Times New Roman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5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82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5"/>
        <w:ind w:left="252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75"/>
        <w:ind w:left="600" w:hanging="600"/>
      </w:pPr>
    </w:lvl>
    <w:lvl w:ilvl="1">
      <w:start w:val="2"/>
      <w:numFmt w:val="decimal"/>
      <w:isLgl w:val="false"/>
      <w:suff w:val="tab"/>
      <w:lvlText w:val="%1.%2"/>
      <w:lvlJc w:val="left"/>
      <w:pPr>
        <w:pStyle w:val="875"/>
        <w:ind w:left="1012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75"/>
        <w:ind w:left="154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75"/>
        <w:ind w:left="231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75"/>
        <w:ind w:left="272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75"/>
        <w:ind w:left="35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75"/>
        <w:ind w:left="391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75"/>
        <w:ind w:left="468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75"/>
        <w:ind w:left="5456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5"/>
        <w:ind w:left="390" w:hanging="390"/>
      </w:pPr>
      <w:rPr>
        <w:rFonts w:eastAsia="Times New Roman" w:cs="Times New Roman"/>
        <w:b/>
        <w:bCs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5"/>
        <w:ind w:left="1080" w:hanging="720"/>
      </w:pPr>
      <w:rPr>
        <w:rFonts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5"/>
        <w:ind w:left="1440" w:hanging="720"/>
      </w:pPr>
      <w:rPr>
        <w:rFonts w:eastAsia="Times New Roman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5"/>
        <w:ind w:left="2160" w:hanging="1080"/>
      </w:pPr>
      <w:rPr>
        <w:rFonts w:eastAsia="Times New Roman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5"/>
        <w:ind w:left="2520" w:hanging="1080"/>
      </w:pPr>
      <w:rPr>
        <w:rFonts w:eastAsia="Times New Roman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5"/>
        <w:ind w:left="3240" w:hanging="1440"/>
      </w:pPr>
      <w:rPr>
        <w:rFonts w:eastAsia="Times New Roman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5"/>
        <w:ind w:left="3600" w:hanging="1440"/>
      </w:pPr>
      <w:rPr>
        <w:rFonts w:eastAsia="Times New Roman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5"/>
        <w:ind w:left="4320" w:hanging="1800"/>
      </w:pPr>
      <w:rPr>
        <w:rFonts w:eastAsia="Times New Roman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5"/>
        <w:ind w:left="4680" w:hanging="1800"/>
      </w:pPr>
      <w:rPr>
        <w:rFonts w:eastAsia="Times New Roman"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5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5"/>
        <w:ind w:left="216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9"/>
  </w:num>
  <w:num w:numId="9">
    <w:abstractNumId w:val="5"/>
  </w:num>
  <w:num w:numId="10">
    <w:abstractNumId w:val="4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8">
    <w:name w:val="Heading 1 Char"/>
    <w:link w:val="697"/>
    <w:uiPriority w:val="9"/>
    <w:rPr>
      <w:rFonts w:ascii="Arial" w:hAnsi="Arial" w:eastAsia="Arial" w:cs="Arial"/>
      <w:sz w:val="40"/>
      <w:szCs w:val="40"/>
    </w:rPr>
  </w:style>
  <w:style w:type="paragraph" w:styleId="699">
    <w:name w:val="Heading 2"/>
    <w:basedOn w:val="875"/>
    <w:next w:val="875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0">
    <w:name w:val="Heading 2 Char"/>
    <w:link w:val="699"/>
    <w:uiPriority w:val="9"/>
    <w:rPr>
      <w:rFonts w:ascii="Arial" w:hAnsi="Arial" w:eastAsia="Arial" w:cs="Arial"/>
      <w:sz w:val="34"/>
    </w:rPr>
  </w:style>
  <w:style w:type="paragraph" w:styleId="701">
    <w:name w:val="Heading 3"/>
    <w:basedOn w:val="875"/>
    <w:next w:val="875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2">
    <w:name w:val="Heading 3 Char"/>
    <w:link w:val="701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875"/>
    <w:next w:val="875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List Paragraph"/>
    <w:basedOn w:val="875"/>
    <w:uiPriority w:val="34"/>
    <w:qFormat/>
    <w:pPr>
      <w:contextualSpacing/>
      <w:ind w:left="720"/>
    </w:p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5"/>
    <w:next w:val="87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next w:val="875"/>
    <w:link w:val="875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876">
    <w:name w:val="Заголовок 3"/>
    <w:basedOn w:val="875"/>
    <w:next w:val="875"/>
    <w:link w:val="882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77">
    <w:name w:val="Заголовок 4"/>
    <w:basedOn w:val="875"/>
    <w:next w:val="875"/>
    <w:link w:val="883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78">
    <w:name w:val="Заголовок 5"/>
    <w:basedOn w:val="875"/>
    <w:next w:val="875"/>
    <w:link w:val="884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79">
    <w:name w:val="Основной шрифт абзаца"/>
    <w:next w:val="879"/>
    <w:link w:val="875"/>
    <w:uiPriority w:val="1"/>
    <w:unhideWhenUsed/>
  </w:style>
  <w:style w:type="table" w:styleId="880">
    <w:name w:val="Обычная таблица"/>
    <w:next w:val="880"/>
    <w:link w:val="875"/>
    <w:uiPriority w:val="99"/>
    <w:semiHidden/>
    <w:unhideWhenUsed/>
    <w:tblPr/>
  </w:style>
  <w:style w:type="numbering" w:styleId="881">
    <w:name w:val="Нет списка"/>
    <w:next w:val="881"/>
    <w:link w:val="875"/>
    <w:uiPriority w:val="99"/>
    <w:semiHidden/>
    <w:unhideWhenUsed/>
  </w:style>
  <w:style w:type="character" w:styleId="882">
    <w:name w:val="Заголовок 3 Знак"/>
    <w:next w:val="882"/>
    <w:link w:val="87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83">
    <w:name w:val="Заголовок 4 Знак"/>
    <w:next w:val="883"/>
    <w:link w:val="877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84">
    <w:name w:val="Заголовок 5 Знак"/>
    <w:next w:val="884"/>
    <w:link w:val="87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85">
    <w:name w:val="Абзац списка"/>
    <w:basedOn w:val="875"/>
    <w:next w:val="885"/>
    <w:link w:val="875"/>
    <w:uiPriority w:val="99"/>
    <w:qFormat/>
    <w:pPr>
      <w:ind w:left="720"/>
    </w:pPr>
  </w:style>
  <w:style w:type="paragraph" w:styleId="886">
    <w:name w:val="Основной текст"/>
    <w:basedOn w:val="875"/>
    <w:next w:val="886"/>
    <w:link w:val="887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887">
    <w:name w:val="Основной текст Знак"/>
    <w:next w:val="887"/>
    <w:link w:val="886"/>
    <w:rPr>
      <w:rFonts w:ascii="Times New Roman" w:hAnsi="Times New Roman"/>
      <w:sz w:val="24"/>
    </w:rPr>
  </w:style>
  <w:style w:type="paragraph" w:styleId="888">
    <w:name w:val="Таблицы (моноширинный)"/>
    <w:basedOn w:val="875"/>
    <w:next w:val="875"/>
    <w:link w:val="875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89">
    <w:name w:val="Текст выноски"/>
    <w:basedOn w:val="875"/>
    <w:next w:val="889"/>
    <w:link w:val="89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0">
    <w:name w:val="Текст выноски Знак"/>
    <w:next w:val="890"/>
    <w:link w:val="889"/>
    <w:uiPriority w:val="99"/>
    <w:semiHidden/>
    <w:rPr>
      <w:rFonts w:ascii="Segoe UI" w:hAnsi="Segoe UI" w:cs="Segoe UI"/>
      <w:sz w:val="18"/>
      <w:szCs w:val="18"/>
    </w:rPr>
  </w:style>
  <w:style w:type="table" w:styleId="891">
    <w:name w:val="Сетка таблицы"/>
    <w:basedOn w:val="880"/>
    <w:next w:val="891"/>
    <w:link w:val="875"/>
    <w:rPr>
      <w:rFonts w:ascii="Times New Roman" w:hAnsi="Times New Roman"/>
    </w:rPr>
    <w:tblPr/>
  </w:style>
  <w:style w:type="paragraph" w:styleId="892">
    <w:name w:val="Верхний колонтитул"/>
    <w:basedOn w:val="875"/>
    <w:next w:val="892"/>
    <w:link w:val="8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3">
    <w:name w:val="Верхний колонтитул Знак"/>
    <w:next w:val="893"/>
    <w:link w:val="892"/>
    <w:uiPriority w:val="99"/>
    <w:rPr>
      <w:rFonts w:cs="Calibri"/>
      <w:sz w:val="22"/>
      <w:szCs w:val="22"/>
    </w:rPr>
  </w:style>
  <w:style w:type="paragraph" w:styleId="894">
    <w:name w:val="Нижний колонтитул"/>
    <w:basedOn w:val="875"/>
    <w:next w:val="894"/>
    <w:link w:val="8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5">
    <w:name w:val="Нижний колонтитул Знак"/>
    <w:next w:val="895"/>
    <w:link w:val="894"/>
    <w:uiPriority w:val="99"/>
    <w:rPr>
      <w:rFonts w:cs="Calibri"/>
      <w:sz w:val="22"/>
      <w:szCs w:val="22"/>
    </w:rPr>
  </w:style>
  <w:style w:type="paragraph" w:styleId="896">
    <w:name w:val="Знак"/>
    <w:basedOn w:val="875"/>
    <w:next w:val="896"/>
    <w:link w:val="87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897">
    <w:name w:val="Гиперссылка"/>
    <w:next w:val="897"/>
    <w:link w:val="875"/>
    <w:uiPriority w:val="99"/>
    <w:semiHidden/>
    <w:unhideWhenUsed/>
    <w:rPr>
      <w:color w:val="0000ff"/>
      <w:u w:val="single"/>
    </w:rPr>
  </w:style>
  <w:style w:type="character" w:styleId="898">
    <w:name w:val="Просмотренная гиперссылка"/>
    <w:next w:val="898"/>
    <w:link w:val="875"/>
    <w:uiPriority w:val="99"/>
    <w:semiHidden/>
    <w:unhideWhenUsed/>
    <w:rPr>
      <w:color w:val="800080"/>
      <w:u w:val="single"/>
    </w:r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table" w:styleId="9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428</cp:revision>
  <dcterms:created xsi:type="dcterms:W3CDTF">2021-11-08T03:30:00Z</dcterms:created>
  <dcterms:modified xsi:type="dcterms:W3CDTF">2023-08-22T06:18:21Z</dcterms:modified>
  <cp:version>917504</cp:version>
</cp:coreProperties>
</file>