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50" cy="73594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679030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3947" cy="735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8"/>
          <w:szCs w:val="28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both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«10» августа </w:t>
      </w:r>
      <w:r>
        <w:rPr>
          <w:rFonts w:ascii="Liberation Serif" w:hAnsi="Liberation Serif" w:cs="Liberation Serif"/>
          <w:sz w:val="28"/>
          <w:szCs w:val="28"/>
        </w:rPr>
        <w:t xml:space="preserve">2023 </w:t>
      </w:r>
      <w:r>
        <w:rPr>
          <w:rFonts w:ascii="Liberation Serif" w:hAnsi="Liberation Serif" w:cs="Liberation Serif"/>
          <w:sz w:val="28"/>
          <w:szCs w:val="28"/>
        </w:rPr>
        <w:t xml:space="preserve">г.</w:t>
        <w:tab/>
      </w:r>
      <w:r>
        <w:rPr>
          <w:rFonts w:ascii="Liberation Serif" w:hAnsi="Liberation Serif" w:cs="Liberation Serif"/>
          <w:sz w:val="28"/>
          <w:szCs w:val="28"/>
        </w:rPr>
        <w:t xml:space="preserve">№ 278-П</w:t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</w:t>
      </w:r>
      <w:r>
        <w:rPr>
          <w:rFonts w:ascii="Liberation Serif" w:hAnsi="Liberation Serif" w:cs="Liberation Serif"/>
          <w:b/>
          <w:sz w:val="28"/>
          <w:szCs w:val="28"/>
        </w:rPr>
        <w:t xml:space="preserve">ерждении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еречня органов и организаций,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с которыми подлежат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согласовани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ю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проект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ы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организации дорожного движения, разрабатываемы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е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для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автомобильных дорог местного значения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пунктом 3 части 9 статьи 18 </w:t>
      </w:r>
      <w:r>
        <w:rPr>
          <w:rFonts w:ascii="Liberation Serif" w:hAnsi="Liberation Serif" w:cs="Liberation Serif"/>
          <w:sz w:val="28"/>
          <w:szCs w:val="28"/>
        </w:rPr>
        <w:t xml:space="preserve">Федеральн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29 декабря </w:t>
      </w:r>
      <w:r>
        <w:rPr>
          <w:rFonts w:ascii="Liberation Serif" w:hAnsi="Liberation Serif" w:cs="Liberation Serif"/>
          <w:sz w:val="28"/>
          <w:szCs w:val="28"/>
        </w:rPr>
        <w:t xml:space="preserve">2017 года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443</w:t>
      </w:r>
      <w:r>
        <w:rPr>
          <w:rFonts w:ascii="Liberation Serif" w:hAnsi="Liberation Serif" w:cs="Liberation Serif"/>
          <w:sz w:val="28"/>
          <w:szCs w:val="28"/>
        </w:rPr>
        <w:t xml:space="preserve">-ФЗ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numPr>
          <w:ilvl w:val="0"/>
          <w:numId w:val="28"/>
        </w:numPr>
        <w:contextualSpacing/>
        <w:ind w:firstLine="708"/>
        <w:jc w:val="both"/>
        <w:tabs>
          <w:tab w:val="left" w:pos="992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вердить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прилагаемый 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П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еречень органов и организаций, 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с которыми подлежат 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согласовани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ю 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проект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ы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 организации дорожного движения, разрабатываемы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е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 для 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автомобильных дорог местного значения муниципального округа Красноселькупский район.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numPr>
          <w:ilvl w:val="0"/>
          <w:numId w:val="28"/>
        </w:numPr>
        <w:contextualSpacing/>
        <w:ind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Опу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numPr>
          <w:ilvl w:val="0"/>
          <w:numId w:val="28"/>
        </w:numPr>
        <w:contextualSpacing/>
        <w:ind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numPr>
          <w:ilvl w:val="0"/>
          <w:numId w:val="28"/>
        </w:numPr>
        <w:contextualSpacing/>
        <w:ind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both"/>
        <w:tabs>
          <w:tab w:val="left" w:pos="7937" w:leader="none"/>
        </w:tabs>
        <w:rPr>
          <w:rFonts w:ascii="Liberation Serif" w:hAnsi="Liberation Serif" w:cs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</w:t>
      </w:r>
      <w:r>
        <w:rPr>
          <w:rFonts w:ascii="Liberation Serif" w:hAnsi="Liberation Serif" w:cs="Liberation Serif"/>
          <w:sz w:val="28"/>
          <w:szCs w:val="28"/>
        </w:rPr>
        <w:t xml:space="preserve">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>
            <w:numRestart w:val="eachSect"/>
          </w:footnotePr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ind w:left="5386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ind w:left="5386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ind w:left="5386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ind w:left="5386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ind w:left="5386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1"/>
        <w:contextualSpacing/>
        <w:ind w:left="5386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«10» августа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/>
          <w:sz w:val="28"/>
          <w:szCs w:val="28"/>
        </w:rPr>
        <w:t xml:space="preserve">3 </w:t>
      </w:r>
      <w:r>
        <w:rPr>
          <w:rFonts w:ascii="Liberation Serif" w:hAnsi="Liberation Serif" w:cs="Liberation Serif"/>
          <w:sz w:val="28"/>
          <w:szCs w:val="28"/>
        </w:rPr>
        <w:t xml:space="preserve">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278-П</w:t>
      </w:r>
      <w:r/>
    </w:p>
    <w:p>
      <w:pPr>
        <w:pStyle w:val="971"/>
        <w:contextualSpacing/>
        <w:ind w:left="0" w:firstLine="0"/>
        <w:jc w:val="center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  <w:outlineLvl w:val="0"/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:lang w:eastAsia="ru-RU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66"/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outlineLvl w:val="0"/>
        <w:suppressLineNumbers w:val="0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ПЕРЕЧЕНЬ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contextualSpacing/>
        <w:jc w:val="center"/>
        <w:spacing w:after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outlineLvl w:val="0"/>
        <w:suppressLineNumbers w:val="0"/>
      </w:pPr>
      <w:r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  <w:t xml:space="preserve">органов и организ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аций,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с которыми подлежат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согласовани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ю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проект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ы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 организации дорожного движения, разрабатываемы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е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lang w:eastAsia="ru-RU"/>
        </w:rPr>
        <w:t xml:space="preserve">автомобильных дорог местного значения муниципального 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contextualSpacing/>
        <w:jc w:val="left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  <w:outlineLvl w:val="0"/>
        <w:suppressLineNumbers w:val="0"/>
      </w:pPr>
      <w:r>
        <w:rPr>
          <w:rFonts w:ascii="Liberation Serif" w:hAnsi="Liberation Serif" w:cs="Liberation Serif"/>
          <w:iC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numPr>
          <w:ilvl w:val="0"/>
          <w:numId w:val="4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outlineLvl w:val="0"/>
        <w:suppressLineNumbers w:val="0"/>
      </w:pPr>
      <w:r>
        <w:rPr>
          <w:rFonts w:ascii="Liberation Serif" w:hAnsi="Liberation Serif" w:cs="Liberation Serif"/>
          <w:b w:val="0"/>
          <w:bCs w:val="0"/>
          <w:iCs/>
          <w:color w:val="000000" w:themeColor="text1"/>
          <w:sz w:val="28"/>
          <w:szCs w:val="28"/>
        </w:rPr>
        <w:t xml:space="preserve">Управление жилищно-коммунального хозяйства, транспорта и связи Администрации Красноселькупского района</w:t>
      </w:r>
      <w:r>
        <w:rPr>
          <w:rFonts w:ascii="Liberation Serif" w:hAnsi="Liberation Serif" w:cs="Liberation Serif"/>
          <w:b w:val="0"/>
          <w:bCs w:val="0"/>
          <w:i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6"/>
        <w:numPr>
          <w:ilvl w:val="0"/>
          <w:numId w:val="45"/>
        </w:numPr>
        <w:contextualSpacing/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outlineLvl w:val="0"/>
        <w:suppressLineNumbers w:val="0"/>
      </w:pPr>
      <w:r>
        <w:rPr>
          <w:rFonts w:ascii="Liberation Serif" w:hAnsi="Liberation Serif" w:cs="Liberation Serif"/>
          <w:b w:val="0"/>
          <w:bCs w:val="0"/>
          <w:iCs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eastAsia="Trebuchet MS" w:cs="Liberation Serif"/>
          <w:color w:val="000000" w:themeColor="text1"/>
          <w:sz w:val="28"/>
          <w:szCs w:val="28"/>
          <w:highlight w:val="white"/>
        </w:rPr>
        <w:t xml:space="preserve">тделение Государственной инспекции безопасности дорожного движения отделения Министерства внутренних дел России по Красноселькупскому району</w:t>
      </w:r>
      <w:r>
        <w:rPr>
          <w:rFonts w:ascii="Liberation Serif" w:hAnsi="Liberation Serif" w:cs="Liberation Serif"/>
          <w:b w:val="0"/>
          <w:bCs w:val="0"/>
          <w:i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r>
      <w:r/>
    </w:p>
    <w:sectPr>
      <w:headerReference w:type="first" r:id="rId11"/>
      <w:footnotePr>
        <w:numRestart w:val="eachSect"/>
      </w:footnotePr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  <w:endnote w:type="continuationNotice" w:id="1">
    <w:p>
      <w:pPr>
        <w:spacing w:after="0" w:line="240" w:lineRule="auto"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Trebuchet MS">
    <w:panose1 w:val="020B0603020202020204"/>
  </w:font>
  <w:font w:name="Courier New">
    <w:panose1 w:val="02070309020205020404"/>
  </w:font>
  <w:font w:name="Cambria">
    <w:panose1 w:val="02040503050406030204"/>
  </w:font>
  <w:font w:name="Segoe UI">
    <w:panose1 w:val="020B050302020302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type="continuationNotice" w:id="1">
    <w:p>
      <w:pPr>
        <w:spacing w:after="0" w:line="240" w:lineRule="auto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6"/>
        <w:ind w:left="6687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6"/>
        <w:ind w:left="6687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eachSect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8">
    <w:name w:val="Heading 1"/>
    <w:basedOn w:val="966"/>
    <w:next w:val="966"/>
    <w:link w:val="7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9">
    <w:name w:val="Heading 1 Char"/>
    <w:basedOn w:val="967"/>
    <w:link w:val="798"/>
    <w:uiPriority w:val="9"/>
    <w:rPr>
      <w:rFonts w:ascii="Arial" w:hAnsi="Arial" w:eastAsia="Arial" w:cs="Arial"/>
      <w:sz w:val="40"/>
      <w:szCs w:val="40"/>
    </w:rPr>
  </w:style>
  <w:style w:type="paragraph" w:styleId="800">
    <w:name w:val="Heading 2"/>
    <w:basedOn w:val="966"/>
    <w:next w:val="966"/>
    <w:link w:val="8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1">
    <w:name w:val="Heading 2 Char"/>
    <w:basedOn w:val="967"/>
    <w:link w:val="800"/>
    <w:uiPriority w:val="9"/>
    <w:rPr>
      <w:rFonts w:ascii="Arial" w:hAnsi="Arial" w:eastAsia="Arial" w:cs="Arial"/>
      <w:sz w:val="34"/>
    </w:rPr>
  </w:style>
  <w:style w:type="paragraph" w:styleId="802">
    <w:name w:val="Heading 3"/>
    <w:basedOn w:val="966"/>
    <w:next w:val="966"/>
    <w:link w:val="8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3">
    <w:name w:val="Heading 3 Char"/>
    <w:basedOn w:val="967"/>
    <w:link w:val="802"/>
    <w:uiPriority w:val="9"/>
    <w:rPr>
      <w:rFonts w:ascii="Arial" w:hAnsi="Arial" w:eastAsia="Arial" w:cs="Arial"/>
      <w:sz w:val="30"/>
      <w:szCs w:val="30"/>
    </w:rPr>
  </w:style>
  <w:style w:type="paragraph" w:styleId="804">
    <w:name w:val="Heading 4"/>
    <w:basedOn w:val="966"/>
    <w:next w:val="966"/>
    <w:link w:val="8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5">
    <w:name w:val="Heading 4 Char"/>
    <w:basedOn w:val="967"/>
    <w:link w:val="804"/>
    <w:uiPriority w:val="9"/>
    <w:rPr>
      <w:rFonts w:ascii="Arial" w:hAnsi="Arial" w:eastAsia="Arial" w:cs="Arial"/>
      <w:b/>
      <w:bCs/>
      <w:sz w:val="26"/>
      <w:szCs w:val="26"/>
    </w:rPr>
  </w:style>
  <w:style w:type="paragraph" w:styleId="806">
    <w:name w:val="Heading 5"/>
    <w:basedOn w:val="966"/>
    <w:next w:val="966"/>
    <w:link w:val="8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7">
    <w:name w:val="Heading 5 Char"/>
    <w:basedOn w:val="967"/>
    <w:link w:val="806"/>
    <w:uiPriority w:val="9"/>
    <w:rPr>
      <w:rFonts w:ascii="Arial" w:hAnsi="Arial" w:eastAsia="Arial" w:cs="Arial"/>
      <w:b/>
      <w:bCs/>
      <w:sz w:val="24"/>
      <w:szCs w:val="24"/>
    </w:rPr>
  </w:style>
  <w:style w:type="paragraph" w:styleId="808">
    <w:name w:val="Heading 6"/>
    <w:basedOn w:val="966"/>
    <w:next w:val="966"/>
    <w:link w:val="8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9">
    <w:name w:val="Heading 6 Char"/>
    <w:basedOn w:val="967"/>
    <w:link w:val="808"/>
    <w:uiPriority w:val="9"/>
    <w:rPr>
      <w:rFonts w:ascii="Arial" w:hAnsi="Arial" w:eastAsia="Arial" w:cs="Arial"/>
      <w:b/>
      <w:bCs/>
      <w:sz w:val="22"/>
      <w:szCs w:val="22"/>
    </w:rPr>
  </w:style>
  <w:style w:type="paragraph" w:styleId="810">
    <w:name w:val="Heading 7"/>
    <w:basedOn w:val="966"/>
    <w:next w:val="966"/>
    <w:link w:val="8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1">
    <w:name w:val="Heading 7 Char"/>
    <w:basedOn w:val="967"/>
    <w:link w:val="8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2">
    <w:name w:val="Heading 8"/>
    <w:basedOn w:val="966"/>
    <w:next w:val="966"/>
    <w:link w:val="8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3">
    <w:name w:val="Heading 8 Char"/>
    <w:basedOn w:val="967"/>
    <w:link w:val="812"/>
    <w:uiPriority w:val="9"/>
    <w:rPr>
      <w:rFonts w:ascii="Arial" w:hAnsi="Arial" w:eastAsia="Arial" w:cs="Arial"/>
      <w:i/>
      <w:iCs/>
      <w:sz w:val="22"/>
      <w:szCs w:val="22"/>
    </w:rPr>
  </w:style>
  <w:style w:type="paragraph" w:styleId="814">
    <w:name w:val="Heading 9"/>
    <w:basedOn w:val="966"/>
    <w:next w:val="966"/>
    <w:link w:val="8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5">
    <w:name w:val="Heading 9 Char"/>
    <w:basedOn w:val="967"/>
    <w:link w:val="814"/>
    <w:uiPriority w:val="9"/>
    <w:rPr>
      <w:rFonts w:ascii="Arial" w:hAnsi="Arial" w:eastAsia="Arial" w:cs="Arial"/>
      <w:i/>
      <w:iCs/>
      <w:sz w:val="21"/>
      <w:szCs w:val="21"/>
    </w:rPr>
  </w:style>
  <w:style w:type="paragraph" w:styleId="816">
    <w:name w:val="Title"/>
    <w:basedOn w:val="966"/>
    <w:next w:val="966"/>
    <w:link w:val="8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7">
    <w:name w:val="Title Char"/>
    <w:basedOn w:val="967"/>
    <w:link w:val="816"/>
    <w:uiPriority w:val="10"/>
    <w:rPr>
      <w:sz w:val="48"/>
      <w:szCs w:val="48"/>
    </w:rPr>
  </w:style>
  <w:style w:type="paragraph" w:styleId="818">
    <w:name w:val="Subtitle"/>
    <w:basedOn w:val="966"/>
    <w:next w:val="966"/>
    <w:link w:val="819"/>
    <w:uiPriority w:val="11"/>
    <w:qFormat/>
    <w:pPr>
      <w:spacing w:before="200" w:after="200"/>
    </w:pPr>
    <w:rPr>
      <w:sz w:val="24"/>
      <w:szCs w:val="24"/>
    </w:rPr>
  </w:style>
  <w:style w:type="character" w:styleId="819">
    <w:name w:val="Subtitle Char"/>
    <w:basedOn w:val="967"/>
    <w:link w:val="818"/>
    <w:uiPriority w:val="11"/>
    <w:rPr>
      <w:sz w:val="24"/>
      <w:szCs w:val="24"/>
    </w:rPr>
  </w:style>
  <w:style w:type="paragraph" w:styleId="820">
    <w:name w:val="Quote"/>
    <w:basedOn w:val="966"/>
    <w:next w:val="966"/>
    <w:link w:val="821"/>
    <w:uiPriority w:val="29"/>
    <w:qFormat/>
    <w:pPr>
      <w:ind w:left="720" w:right="720"/>
    </w:pPr>
    <w:rPr>
      <w:i/>
    </w:rPr>
  </w:style>
  <w:style w:type="character" w:styleId="821">
    <w:name w:val="Quote Char"/>
    <w:link w:val="820"/>
    <w:uiPriority w:val="29"/>
    <w:rPr>
      <w:i/>
    </w:rPr>
  </w:style>
  <w:style w:type="paragraph" w:styleId="822">
    <w:name w:val="Intense Quote"/>
    <w:basedOn w:val="966"/>
    <w:next w:val="966"/>
    <w:link w:val="8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3">
    <w:name w:val="Intense Quote Char"/>
    <w:link w:val="822"/>
    <w:uiPriority w:val="30"/>
    <w:rPr>
      <w:i/>
    </w:rPr>
  </w:style>
  <w:style w:type="character" w:styleId="824">
    <w:name w:val="Header Char"/>
    <w:basedOn w:val="967"/>
    <w:link w:val="972"/>
    <w:uiPriority w:val="99"/>
  </w:style>
  <w:style w:type="character" w:styleId="825">
    <w:name w:val="Footer Char"/>
    <w:basedOn w:val="967"/>
    <w:link w:val="975"/>
    <w:uiPriority w:val="99"/>
  </w:style>
  <w:style w:type="paragraph" w:styleId="826">
    <w:name w:val="Caption"/>
    <w:basedOn w:val="966"/>
    <w:next w:val="9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7">
    <w:name w:val="Caption Char"/>
    <w:basedOn w:val="826"/>
    <w:link w:val="975"/>
    <w:uiPriority w:val="99"/>
  </w:style>
  <w:style w:type="table" w:styleId="828">
    <w:name w:val="Table Grid Light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>
    <w:name w:val="Plain Table 1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2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>
    <w:name w:val="Plain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>
    <w:name w:val="Plain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Plain Table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4">
    <w:name w:val="Grid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6">
    <w:name w:val="Grid Table 4 - Accent 1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7">
    <w:name w:val="Grid Table 4 - Accent 2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Grid Table 4 - Accent 3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9">
    <w:name w:val="Grid Table 4 - Accent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Grid Table 4 - Accent 5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1">
    <w:name w:val="Grid Table 4 - Accent 6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2">
    <w:name w:val="Grid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3">
    <w:name w:val="Grid Table 5 Dark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6">
    <w:name w:val="Grid Table 5 Dark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8">
    <w:name w:val="Grid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9">
    <w:name w:val="Grid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0">
    <w:name w:val="Grid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1">
    <w:name w:val="Grid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2">
    <w:name w:val="Grid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3">
    <w:name w:val="Grid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4">
    <w:name w:val="Grid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6">
    <w:name w:val="Grid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1">
    <w:name w:val="List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2">
    <w:name w:val="List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3">
    <w:name w:val="List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4">
    <w:name w:val="List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5">
    <w:name w:val="List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6">
    <w:name w:val="List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7">
    <w:name w:val="List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9">
    <w:name w:val="List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0">
    <w:name w:val="List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1">
    <w:name w:val="List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2">
    <w:name w:val="List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3">
    <w:name w:val="List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4">
    <w:name w:val="List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5">
    <w:name w:val="List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6">
    <w:name w:val="List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7">
    <w:name w:val="List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8">
    <w:name w:val="List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9">
    <w:name w:val="List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0">
    <w:name w:val="List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1">
    <w:name w:val="List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2">
    <w:name w:val="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3">
    <w:name w:val="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4">
    <w:name w:val="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5">
    <w:name w:val="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6">
    <w:name w:val="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7">
    <w:name w:val="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8">
    <w:name w:val="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9">
    <w:name w:val="Bordered &amp; 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0">
    <w:name w:val="Bordered &amp; 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1">
    <w:name w:val="Bordered &amp; 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2">
    <w:name w:val="Bordered &amp; 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3">
    <w:name w:val="Bordered &amp; 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4">
    <w:name w:val="Bordered &amp; 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5">
    <w:name w:val="Bordered &amp; 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6">
    <w:name w:val="Bordered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7">
    <w:name w:val="Bordered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8">
    <w:name w:val="Bordered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9">
    <w:name w:val="Bordered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0">
    <w:name w:val="Bordered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1">
    <w:name w:val="Bordered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2">
    <w:name w:val="Bordered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3">
    <w:name w:val="Footnote Text Char"/>
    <w:link w:val="992"/>
    <w:uiPriority w:val="99"/>
    <w:rPr>
      <w:sz w:val="18"/>
    </w:rPr>
  </w:style>
  <w:style w:type="character" w:styleId="954">
    <w:name w:val="Endnote Text Char"/>
    <w:link w:val="989"/>
    <w:uiPriority w:val="99"/>
    <w:rPr>
      <w:sz w:val="20"/>
    </w:rPr>
  </w:style>
  <w:style w:type="paragraph" w:styleId="955">
    <w:name w:val="toc 1"/>
    <w:basedOn w:val="966"/>
    <w:next w:val="966"/>
    <w:uiPriority w:val="39"/>
    <w:unhideWhenUsed/>
    <w:pPr>
      <w:ind w:left="0" w:right="0" w:firstLine="0"/>
      <w:spacing w:after="57"/>
    </w:pPr>
  </w:style>
  <w:style w:type="paragraph" w:styleId="956">
    <w:name w:val="toc 2"/>
    <w:basedOn w:val="966"/>
    <w:next w:val="966"/>
    <w:uiPriority w:val="39"/>
    <w:unhideWhenUsed/>
    <w:pPr>
      <w:ind w:left="283" w:right="0" w:firstLine="0"/>
      <w:spacing w:after="57"/>
    </w:pPr>
  </w:style>
  <w:style w:type="paragraph" w:styleId="957">
    <w:name w:val="toc 3"/>
    <w:basedOn w:val="966"/>
    <w:next w:val="966"/>
    <w:uiPriority w:val="39"/>
    <w:unhideWhenUsed/>
    <w:pPr>
      <w:ind w:left="567" w:right="0" w:firstLine="0"/>
      <w:spacing w:after="57"/>
    </w:pPr>
  </w:style>
  <w:style w:type="paragraph" w:styleId="958">
    <w:name w:val="toc 4"/>
    <w:basedOn w:val="966"/>
    <w:next w:val="966"/>
    <w:uiPriority w:val="39"/>
    <w:unhideWhenUsed/>
    <w:pPr>
      <w:ind w:left="850" w:right="0" w:firstLine="0"/>
      <w:spacing w:after="57"/>
    </w:pPr>
  </w:style>
  <w:style w:type="paragraph" w:styleId="959">
    <w:name w:val="toc 5"/>
    <w:basedOn w:val="966"/>
    <w:next w:val="966"/>
    <w:uiPriority w:val="39"/>
    <w:unhideWhenUsed/>
    <w:pPr>
      <w:ind w:left="1134" w:right="0" w:firstLine="0"/>
      <w:spacing w:after="57"/>
    </w:pPr>
  </w:style>
  <w:style w:type="paragraph" w:styleId="960">
    <w:name w:val="toc 6"/>
    <w:basedOn w:val="966"/>
    <w:next w:val="966"/>
    <w:uiPriority w:val="39"/>
    <w:unhideWhenUsed/>
    <w:pPr>
      <w:ind w:left="1417" w:right="0" w:firstLine="0"/>
      <w:spacing w:after="57"/>
    </w:pPr>
  </w:style>
  <w:style w:type="paragraph" w:styleId="961">
    <w:name w:val="toc 7"/>
    <w:basedOn w:val="966"/>
    <w:next w:val="966"/>
    <w:uiPriority w:val="39"/>
    <w:unhideWhenUsed/>
    <w:pPr>
      <w:ind w:left="1701" w:right="0" w:firstLine="0"/>
      <w:spacing w:after="57"/>
    </w:pPr>
  </w:style>
  <w:style w:type="paragraph" w:styleId="962">
    <w:name w:val="toc 8"/>
    <w:basedOn w:val="966"/>
    <w:next w:val="966"/>
    <w:uiPriority w:val="39"/>
    <w:unhideWhenUsed/>
    <w:pPr>
      <w:ind w:left="1984" w:right="0" w:firstLine="0"/>
      <w:spacing w:after="57"/>
    </w:pPr>
  </w:style>
  <w:style w:type="paragraph" w:styleId="963">
    <w:name w:val="toc 9"/>
    <w:basedOn w:val="966"/>
    <w:next w:val="966"/>
    <w:uiPriority w:val="39"/>
    <w:unhideWhenUsed/>
    <w:pPr>
      <w:ind w:left="2268" w:right="0" w:firstLine="0"/>
      <w:spacing w:after="57"/>
    </w:pPr>
  </w:style>
  <w:style w:type="paragraph" w:styleId="964">
    <w:name w:val="TOC Heading"/>
    <w:uiPriority w:val="39"/>
    <w:unhideWhenUsed/>
  </w:style>
  <w:style w:type="paragraph" w:styleId="965">
    <w:name w:val="table of figures"/>
    <w:basedOn w:val="966"/>
    <w:next w:val="966"/>
    <w:uiPriority w:val="99"/>
    <w:unhideWhenUsed/>
    <w:pPr>
      <w:spacing w:after="0" w:afterAutospacing="0"/>
    </w:pPr>
  </w:style>
  <w:style w:type="paragraph" w:styleId="966" w:default="1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styleId="967" w:default="1">
    <w:name w:val="Default Paragraph Font"/>
    <w:uiPriority w:val="1"/>
    <w:semiHidden/>
    <w:unhideWhenUsed/>
  </w:style>
  <w:style w:type="table" w:styleId="9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9" w:default="1">
    <w:name w:val="No List"/>
    <w:uiPriority w:val="99"/>
    <w:semiHidden/>
    <w:unhideWhenUsed/>
  </w:style>
  <w:style w:type="paragraph" w:styleId="970">
    <w:name w:val="List Paragraph"/>
    <w:basedOn w:val="966"/>
    <w:link w:val="1014"/>
    <w:uiPriority w:val="34"/>
    <w:qFormat/>
    <w:pPr>
      <w:contextualSpacing/>
      <w:ind w:left="720"/>
    </w:pPr>
  </w:style>
  <w:style w:type="paragraph" w:styleId="971">
    <w:name w:val="No Spacing"/>
    <w:uiPriority w:val="1"/>
    <w:qFormat/>
    <w:rPr>
      <w:sz w:val="22"/>
      <w:szCs w:val="22"/>
      <w:lang w:eastAsia="en-US"/>
    </w:rPr>
  </w:style>
  <w:style w:type="paragraph" w:styleId="972">
    <w:name w:val="Header"/>
    <w:basedOn w:val="966"/>
    <w:link w:val="9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"/>
    <w:basedOn w:val="967"/>
    <w:link w:val="972"/>
    <w:uiPriority w:val="99"/>
  </w:style>
  <w:style w:type="paragraph" w:styleId="974" w:customStyle="1">
    <w:name w:val="ConsPlusNormal"/>
    <w:link w:val="1012"/>
    <w:rPr>
      <w:rFonts w:ascii="Times New Roman" w:hAnsi="Times New Roman"/>
      <w:sz w:val="28"/>
      <w:szCs w:val="28"/>
      <w:lang w:eastAsia="en-US"/>
    </w:rPr>
  </w:style>
  <w:style w:type="paragraph" w:styleId="975">
    <w:name w:val="Footer"/>
    <w:basedOn w:val="966"/>
    <w:link w:val="9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6" w:customStyle="1">
    <w:name w:val="Нижний колонтитул Знак"/>
    <w:basedOn w:val="967"/>
    <w:link w:val="975"/>
    <w:uiPriority w:val="99"/>
  </w:style>
  <w:style w:type="paragraph" w:styleId="977">
    <w:name w:val="Balloon Text"/>
    <w:basedOn w:val="966"/>
    <w:link w:val="978"/>
    <w:uiPriority w:val="99"/>
    <w:semiHidden/>
    <w:unhideWhenUsed/>
    <w:pPr>
      <w:spacing w:after="0" w:line="240" w:lineRule="auto"/>
    </w:pPr>
    <w:rPr>
      <w:rFonts w:ascii="Segoe UI" w:hAnsi="Segoe UI" w:eastAsia="Calibri"/>
      <w:sz w:val="18"/>
      <w:szCs w:val="18"/>
    </w:rPr>
  </w:style>
  <w:style w:type="character" w:styleId="978" w:customStyle="1">
    <w:name w:val="Текст выноски Знак"/>
    <w:link w:val="977"/>
    <w:uiPriority w:val="99"/>
    <w:semiHidden/>
    <w:rPr>
      <w:rFonts w:ascii="Segoe UI" w:hAnsi="Segoe UI" w:cs="Segoe UI"/>
      <w:sz w:val="18"/>
      <w:szCs w:val="18"/>
    </w:rPr>
  </w:style>
  <w:style w:type="paragraph" w:styleId="979" w:customStyle="1">
    <w:name w:val="Char Знак Знак Знак Знак Знак Знак"/>
    <w:basedOn w:val="966"/>
    <w:pPr>
      <w:jc w:val="right"/>
      <w:spacing w:line="240" w:lineRule="exact"/>
      <w:widowControl w:val="off"/>
    </w:pPr>
    <w:rPr>
      <w:rFonts w:ascii="Times New Roman" w:hAnsi="Times New Roman"/>
      <w:sz w:val="20"/>
      <w:szCs w:val="20"/>
      <w:lang w:val="en-GB"/>
    </w:rPr>
  </w:style>
  <w:style w:type="character" w:styleId="980" w:customStyle="1">
    <w:name w:val="Основной текст_"/>
    <w:link w:val="981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styleId="981" w:customStyle="1">
    <w:name w:val="Основной текст1"/>
    <w:basedOn w:val="966"/>
    <w:link w:val="980"/>
    <w:pPr>
      <w:ind w:hanging="340"/>
      <w:jc w:val="center"/>
      <w:spacing w:after="300" w:line="326" w:lineRule="exact"/>
      <w:shd w:val="clear" w:color="auto" w:fill="ffffff"/>
      <w:widowControl w:val="off"/>
    </w:pPr>
    <w:rPr>
      <w:rFonts w:ascii="Times New Roman" w:hAnsi="Times New Roman"/>
      <w:sz w:val="26"/>
      <w:szCs w:val="26"/>
    </w:rPr>
  </w:style>
  <w:style w:type="paragraph" w:styleId="982" w:customStyle="1">
    <w:name w:val="ConsPlusTitle"/>
    <w:pPr>
      <w:widowControl w:val="off"/>
    </w:pPr>
    <w:rPr>
      <w:rFonts w:eastAsia="Times New Roman" w:cs="Calibri"/>
      <w:b/>
      <w:sz w:val="22"/>
    </w:rPr>
  </w:style>
  <w:style w:type="character" w:styleId="983">
    <w:name w:val="annotation reference"/>
    <w:uiPriority w:val="99"/>
    <w:semiHidden/>
    <w:unhideWhenUsed/>
    <w:rPr>
      <w:sz w:val="16"/>
      <w:szCs w:val="16"/>
    </w:rPr>
  </w:style>
  <w:style w:type="paragraph" w:styleId="984">
    <w:name w:val="annotation text"/>
    <w:basedOn w:val="966"/>
    <w:link w:val="985"/>
    <w:uiPriority w:val="99"/>
    <w:unhideWhenUsed/>
    <w:pPr>
      <w:spacing w:line="240" w:lineRule="auto"/>
    </w:pPr>
    <w:rPr>
      <w:rFonts w:eastAsia="Calibri"/>
      <w:sz w:val="20"/>
      <w:szCs w:val="20"/>
    </w:rPr>
  </w:style>
  <w:style w:type="character" w:styleId="985" w:customStyle="1">
    <w:name w:val="Текст примечания Знак"/>
    <w:link w:val="984"/>
    <w:uiPriority w:val="99"/>
    <w:rPr>
      <w:sz w:val="20"/>
      <w:szCs w:val="20"/>
    </w:rPr>
  </w:style>
  <w:style w:type="paragraph" w:styleId="986">
    <w:name w:val="annotation subject"/>
    <w:basedOn w:val="984"/>
    <w:next w:val="984"/>
    <w:link w:val="987"/>
    <w:uiPriority w:val="99"/>
    <w:semiHidden/>
    <w:unhideWhenUsed/>
    <w:rPr>
      <w:b/>
      <w:bCs/>
    </w:rPr>
  </w:style>
  <w:style w:type="character" w:styleId="987" w:customStyle="1">
    <w:name w:val="Тема примечания Знак"/>
    <w:link w:val="986"/>
    <w:uiPriority w:val="99"/>
    <w:semiHidden/>
    <w:rPr>
      <w:b/>
      <w:bCs/>
      <w:sz w:val="20"/>
      <w:szCs w:val="20"/>
    </w:rPr>
  </w:style>
  <w:style w:type="table" w:styleId="988">
    <w:name w:val="Table Grid"/>
    <w:basedOn w:val="968"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9">
    <w:name w:val="endnote text"/>
    <w:basedOn w:val="966"/>
    <w:link w:val="990"/>
    <w:uiPriority w:val="99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990" w:customStyle="1">
    <w:name w:val="Текст концевой сноски Знак"/>
    <w:link w:val="98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91">
    <w:name w:val="endnote reference"/>
    <w:uiPriority w:val="99"/>
    <w:rPr>
      <w:rFonts w:cs="Times New Roman"/>
      <w:vertAlign w:val="superscript"/>
    </w:rPr>
  </w:style>
  <w:style w:type="paragraph" w:styleId="992">
    <w:name w:val="footnote text"/>
    <w:basedOn w:val="966"/>
    <w:link w:val="993"/>
    <w:uiPriority w:val="99"/>
    <w:unhideWhenUsed/>
    <w:pPr>
      <w:spacing w:after="0" w:line="240" w:lineRule="auto"/>
    </w:pPr>
    <w:rPr>
      <w:rFonts w:eastAsia="Calibri"/>
      <w:sz w:val="20"/>
      <w:szCs w:val="20"/>
    </w:rPr>
  </w:style>
  <w:style w:type="character" w:styleId="993" w:customStyle="1">
    <w:name w:val="Текст сноски Знак"/>
    <w:link w:val="992"/>
    <w:uiPriority w:val="99"/>
    <w:rPr>
      <w:sz w:val="20"/>
      <w:szCs w:val="20"/>
    </w:rPr>
  </w:style>
  <w:style w:type="character" w:styleId="994">
    <w:name w:val="footnote reference"/>
    <w:uiPriority w:val="99"/>
    <w:semiHidden/>
    <w:unhideWhenUsed/>
    <w:rPr>
      <w:vertAlign w:val="superscript"/>
    </w:rPr>
  </w:style>
  <w:style w:type="character" w:styleId="995">
    <w:name w:val="Hyperlink"/>
    <w:uiPriority w:val="99"/>
    <w:unhideWhenUsed/>
    <w:rPr>
      <w:color w:val="0563c1"/>
      <w:u w:val="single"/>
    </w:rPr>
  </w:style>
  <w:style w:type="paragraph" w:styleId="996">
    <w:name w:val="Revision"/>
    <w:hidden/>
    <w:uiPriority w:val="99"/>
    <w:semiHidden/>
    <w:rPr>
      <w:sz w:val="22"/>
      <w:szCs w:val="22"/>
      <w:lang w:eastAsia="en-US"/>
    </w:rPr>
  </w:style>
  <w:style w:type="character" w:styleId="997" w:customStyle="1">
    <w:name w:val="Гипертекстовая ссылка"/>
    <w:uiPriority w:val="99"/>
    <w:rPr>
      <w:color w:val="106bbe"/>
    </w:rPr>
  </w:style>
  <w:style w:type="paragraph" w:styleId="998">
    <w:name w:val="Normal (Web)"/>
    <w:basedOn w:val="966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99" w:customStyle="1">
    <w:name w:val="Заголовок 1 Знак"/>
    <w:uiPriority w:val="9"/>
    <w:qFormat/>
    <w:rPr>
      <w:rFonts w:ascii="Cambria" w:hAnsi="Cambria" w:eastAsia="Times New Roman" w:cs="Times New Roman"/>
      <w:color w:val="365f91"/>
      <w:sz w:val="32"/>
      <w:szCs w:val="32"/>
    </w:rPr>
  </w:style>
  <w:style w:type="paragraph" w:styleId="1000" w:customStyle="1">
    <w:name w:val="Рег. 1.1.1"/>
    <w:basedOn w:val="966"/>
    <w:qFormat/>
    <w:pPr>
      <w:jc w:val="both"/>
      <w:spacing w:after="0"/>
    </w:pPr>
    <w:rPr>
      <w:rFonts w:ascii="Times New Roman" w:hAnsi="Times New Roman"/>
      <w:sz w:val="28"/>
      <w:szCs w:val="28"/>
    </w:rPr>
  </w:style>
  <w:style w:type="paragraph" w:styleId="1001" w:customStyle="1">
    <w:name w:val="Рег. Основной текст уровнеь 1.1 (базовый)"/>
    <w:basedOn w:val="974"/>
    <w:qFormat/>
    <w:pPr>
      <w:jc w:val="both"/>
      <w:spacing w:line="276" w:lineRule="auto"/>
    </w:pPr>
  </w:style>
  <w:style w:type="paragraph" w:styleId="1002" w:customStyle="1">
    <w:name w:val="Default"/>
    <w:rPr>
      <w:rFonts w:ascii="Times New Roman" w:hAnsi="Times New Roman" w:eastAsia="Times New Roman"/>
      <w:color w:val="000000"/>
      <w:sz w:val="24"/>
      <w:szCs w:val="24"/>
    </w:rPr>
  </w:style>
  <w:style w:type="paragraph" w:styleId="1003" w:customStyle="1">
    <w:name w:val="ConsPlusNonformat"/>
    <w:qFormat/>
    <w:pPr>
      <w:widowControl w:val="off"/>
    </w:pPr>
    <w:rPr>
      <w:rFonts w:ascii="Courier New" w:hAnsi="Courier New" w:eastAsia="Times New Roman" w:cs="Courier New"/>
      <w:sz w:val="22"/>
      <w:szCs w:val="24"/>
    </w:rPr>
  </w:style>
  <w:style w:type="character" w:styleId="1004" w:customStyle="1">
    <w:name w:val="Текст концевой сноски Знак1"/>
    <w:uiPriority w:val="99"/>
    <w:rPr>
      <w:rFonts w:ascii="Calibri" w:hAnsi="Calibri" w:eastAsia="Calibri" w:cs="Times New Roman"/>
      <w:sz w:val="24"/>
      <w:szCs w:val="24"/>
    </w:rPr>
  </w:style>
  <w:style w:type="paragraph" w:styleId="1005" w:customStyle="1">
    <w:name w:val="обычный приложения"/>
    <w:basedOn w:val="966"/>
    <w:qFormat/>
    <w:pPr>
      <w:jc w:val="center"/>
    </w:pPr>
    <w:rPr>
      <w:rFonts w:ascii="Times New Roman" w:hAnsi="Times New Roman" w:eastAsia="Calibri"/>
      <w:b/>
      <w:sz w:val="24"/>
      <w:lang w:eastAsia="en-US"/>
    </w:rPr>
  </w:style>
  <w:style w:type="character" w:styleId="1006">
    <w:name w:val="Emphasis"/>
    <w:uiPriority w:val="20"/>
    <w:qFormat/>
    <w:rPr>
      <w:i/>
      <w:iCs/>
    </w:rPr>
  </w:style>
  <w:style w:type="paragraph" w:styleId="1007">
    <w:name w:val="Document Map"/>
    <w:basedOn w:val="966"/>
    <w:link w:val="10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08" w:customStyle="1">
    <w:name w:val="Схема документа Знак"/>
    <w:basedOn w:val="967"/>
    <w:link w:val="1007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1009" w:customStyle="1">
    <w:name w:val="МУ Обычный стиль"/>
    <w:basedOn w:val="966"/>
    <w:pPr>
      <w:ind w:firstLine="567"/>
      <w:jc w:val="both"/>
      <w:spacing w:after="0" w:line="240" w:lineRule="auto"/>
      <w:widowControl w:val="off"/>
      <w:tabs>
        <w:tab w:val="left" w:pos="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</w:tabs>
    </w:pPr>
    <w:rPr>
      <w:rFonts w:ascii="Times New Roman" w:hAnsi="Times New Roman"/>
      <w:sz w:val="28"/>
      <w:szCs w:val="28"/>
    </w:rPr>
  </w:style>
  <w:style w:type="paragraph" w:styleId="1010" w:customStyle="1">
    <w:name w:val="empty"/>
    <w:basedOn w:val="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11" w:customStyle="1">
    <w:name w:val="s_16"/>
    <w:basedOn w:val="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12" w:customStyle="1">
    <w:name w:val="ConsPlusNormal Знак"/>
    <w:link w:val="974"/>
    <w:rPr>
      <w:rFonts w:ascii="Times New Roman" w:hAnsi="Times New Roman"/>
      <w:sz w:val="28"/>
      <w:szCs w:val="28"/>
      <w:lang w:eastAsia="en-US"/>
    </w:rPr>
  </w:style>
  <w:style w:type="character" w:styleId="1013" w:customStyle="1">
    <w:name w:val="Default Font HxMail Style"/>
    <w:rPr>
      <w:rFonts w:hint="default" w:ascii="Times New Roman" w:hAnsi="Times New Roman" w:cs="Times New Roman"/>
      <w:color w:val="5b9bd5"/>
      <w:u w:val="none"/>
    </w:rPr>
  </w:style>
  <w:style w:type="character" w:styleId="1014" w:customStyle="1">
    <w:name w:val="Абзац списка Знак"/>
    <w:link w:val="970"/>
    <w:uiPriority w:val="34"/>
    <w:qFormat/>
    <w:rPr>
      <w:rFonts w:eastAsia="Times New Roman"/>
      <w:sz w:val="22"/>
      <w:szCs w:val="22"/>
    </w:rPr>
  </w:style>
  <w:style w:type="paragraph" w:styleId="1015">
    <w:name w:val="HTML Preformatted"/>
    <w:basedOn w:val="966"/>
    <w:link w:val="1016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16" w:customStyle="1">
    <w:name w:val="Стандартный HTML Знак"/>
    <w:basedOn w:val="967"/>
    <w:link w:val="1015"/>
    <w:uiPriority w:val="99"/>
    <w:semiHidden/>
    <w:rPr>
      <w:rFonts w:ascii="Courier New" w:hAnsi="Courier New" w:eastAsia="Times New Roman" w:cs="Courier New"/>
    </w:rPr>
  </w:style>
  <w:style w:type="numbering" w:styleId="1017" w:customStyle="1">
    <w:name w:val="Нет списка1"/>
    <w:next w:val="969"/>
    <w:uiPriority w:val="99"/>
    <w:semiHidden/>
    <w:unhideWhenUsed/>
  </w:style>
  <w:style w:type="paragraph" w:styleId="1018" w:customStyle="1">
    <w:name w:val="msonormal"/>
    <w:basedOn w:val="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19">
    <w:name w:val="FollowedHyperlink"/>
    <w:basedOn w:val="967"/>
    <w:uiPriority w:val="99"/>
    <w:semiHidden/>
    <w:unhideWhenUsed/>
    <w:rPr>
      <w:color w:val="800080"/>
      <w:u w:val="single"/>
    </w:rPr>
  </w:style>
  <w:style w:type="paragraph" w:styleId="1020" w:customStyle="1">
    <w:name w:val="Текст постановления"/>
    <w:pPr>
      <w:contextualSpacing w:val="0"/>
      <w:ind w:left="0" w:right="0" w:firstLine="709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16E8-BB3E-4AA3-99B5-F04695B2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revision>104</cp:revision>
  <dcterms:created xsi:type="dcterms:W3CDTF">2022-12-22T13:34:00Z</dcterms:created>
  <dcterms:modified xsi:type="dcterms:W3CDTF">2023-08-10T06:24:15Z</dcterms:modified>
</cp:coreProperties>
</file>