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6.9pt;height:58.8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703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«12</w:t>
      </w:r>
      <w:r>
        <w:rPr>
          <w:rFonts w:ascii="Liberation Serif" w:hAnsi="Liberation Serif"/>
          <w:color w:val="000000"/>
          <w:sz w:val="28"/>
          <w:szCs w:val="28"/>
        </w:rPr>
        <w:t xml:space="preserve">» апреля </w:t>
      </w:r>
      <w:r>
        <w:rPr>
          <w:rFonts w:ascii="Liberation Serif" w:hAnsi="Liberation Serif"/>
          <w:color w:val="000000"/>
          <w:sz w:val="28"/>
          <w:szCs w:val="28"/>
        </w:rPr>
        <w:t xml:space="preserve">2023 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                  № 89-П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b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7"/>
        </w:rPr>
      </w:r>
      <w:r>
        <w:rPr>
          <w:rFonts w:ascii="Liberation Serif" w:hAnsi="Liberation Serif" w:cs="Liberation Serif" w:eastAsia="Liberation Serif"/>
          <w:b/>
          <w:sz w:val="28"/>
        </w:rPr>
        <w:t xml:space="preserve">О начале проведения голосования в 2023 году по отбору общественных территорий муниципального округа Красноселькупский район Ямало-Ненецкого автономного округа, подлежащих благоустройству 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Liberation Serif" w:eastAsia="Liberation Serif"/>
          <w:b/>
          <w:color w:val="000000"/>
          <w:sz w:val="28"/>
          <w:szCs w:val="27"/>
        </w:rPr>
      </w:pPr>
      <w:r>
        <w:rPr>
          <w:rFonts w:ascii="Liberation Serif" w:hAnsi="Liberation Serif" w:cs="Liberation Serif" w:eastAsia="Liberation Serif"/>
          <w:b/>
          <w:sz w:val="28"/>
        </w:rPr>
        <w:t xml:space="preserve">в первоочередном порядке</w:t>
      </w:r>
      <w:r>
        <w:rPr>
          <w:rFonts w:ascii="Liberation Serif" w:hAnsi="Liberation Serif" w:cs="Liberation Serif" w:eastAsia="Liberation Serif"/>
          <w:b/>
          <w:sz w:val="28"/>
        </w:rPr>
        <w:t xml:space="preserve"> </w:t>
      </w:r>
      <w:r/>
    </w:p>
    <w:p>
      <w:pPr>
        <w:contextualSpacing/>
        <w:spacing w:after="0" w:line="240" w:lineRule="auto"/>
        <w:rPr>
          <w:rFonts w:ascii="Liberation Serif" w:hAnsi="Liberation Serif"/>
          <w:b/>
          <w:color w:val="000000"/>
          <w:sz w:val="27"/>
          <w:szCs w:val="27"/>
        </w:rPr>
      </w:pPr>
      <w:r>
        <w:rPr>
          <w:rFonts w:ascii="Liberation Serif" w:hAnsi="Liberation Serif"/>
          <w:b/>
          <w:color w:val="000000"/>
          <w:sz w:val="27"/>
          <w:szCs w:val="27"/>
        </w:rPr>
      </w:r>
      <w:r>
        <w:rPr>
          <w:b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</w:r>
      <w:r/>
    </w:p>
    <w:p>
      <w:pPr>
        <w:ind w:firstLine="720"/>
        <w:jc w:val="both"/>
        <w:spacing w:before="0" w:after="0" w:line="240" w:lineRule="auto"/>
        <w:rPr>
          <w:rFonts w:ascii="Liberation Serif" w:hAnsi="Liberation Serif" w:cs="Liberation Serif" w:eastAsia="Liberation Serif"/>
          <w:b/>
          <w:bCs/>
          <w:sz w:val="28"/>
          <w:szCs w:val="28"/>
        </w:rPr>
      </w:pPr>
      <w:r>
        <w:rPr>
          <w:rStyle w:val="942"/>
          <w:rFonts w:ascii="Liberation Serif" w:hAnsi="Liberation Serif" w:cs="Liberation Serif" w:eastAsia="Liberation Serif"/>
          <w:sz w:val="28"/>
          <w:szCs w:val="28"/>
        </w:rPr>
        <w:t xml:space="preserve">В соответствии с </w:t>
      </w:r>
      <w:r>
        <w:rPr>
          <w:rStyle w:val="942"/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Порядком организации и проведения голосования по отбору общественных территорий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Style w:val="942"/>
          <w:rFonts w:ascii="Liberation Serif" w:hAnsi="Liberation Serif" w:cs="Liberation Serif" w:eastAsia="Liberation Serif"/>
          <w:sz w:val="28"/>
          <w:szCs w:val="28"/>
        </w:rPr>
        <w:t xml:space="preserve">, подлежащих благоустройству</w:t>
      </w:r>
      <w:r>
        <w:rPr>
          <w:rStyle w:val="942"/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 </w:t>
      </w:r>
      <w:hyperlink r:id="rId12" w:tooltip="http://internet.garant.ru/document/redirect/186367/0" w:history="1">
        <w:r>
          <w:rPr>
            <w:rStyle w:val="943"/>
            <w:rFonts w:ascii="Liberation Serif" w:hAnsi="Liberation Serif" w:cs="Liberation Serif" w:eastAsia="Liberation Serif"/>
            <w:b w:val="0"/>
            <w:bCs w:val="0"/>
            <w:color w:val="000000" w:themeColor="text1"/>
            <w:sz w:val="28"/>
            <w:szCs w:val="28"/>
          </w:rPr>
        </w:r>
        <w:r>
          <w:rPr>
            <w:rFonts w:ascii="Liberation Serif" w:hAnsi="Liberation Serif" w:cs="Liberation Serif" w:eastAsia="Liberation Serif"/>
            <w:b w:val="0"/>
            <w:bCs w:val="0"/>
            <w:sz w:val="28"/>
            <w:szCs w:val="28"/>
          </w:rPr>
          <w:t xml:space="preserve">в </w:t>
        </w:r>
        <w:r>
          <w:rPr>
            <w:rFonts w:ascii="Liberation Serif" w:hAnsi="Liberation Serif" w:cs="Liberation Serif" w:eastAsia="Liberation Serif"/>
            <w:b w:val="0"/>
            <w:bCs w:val="0"/>
            <w:sz w:val="28"/>
            <w:szCs w:val="28"/>
          </w:rPr>
          <w:t xml:space="preserve">первоочередном порядке, утверждённым постановлением Администрации Красноселькупского района от</w:t>
        </w:r>
        <w:r>
          <w:rPr>
            <w:b w:val="0"/>
            <w:bCs w:val="0"/>
            <w:sz w:val="28"/>
            <w:szCs w:val="28"/>
          </w:rPr>
        </w:r>
        <w:r>
          <w:rPr>
            <w:rStyle w:val="943"/>
            <w:rFonts w:ascii="Liberation Serif" w:hAnsi="Liberation Serif" w:cs="Liberation Serif" w:eastAsia="Liberation Serif"/>
            <w:b w:val="0"/>
            <w:color w:val="000000" w:themeColor="text1"/>
            <w:sz w:val="28"/>
            <w:szCs w:val="28"/>
          </w:rPr>
          <w:t xml:space="preserve"> 04 апреля 2023 года № 78-П, </w:t>
        </w:r>
      </w:hyperlink>
      <w:r>
        <w:rPr>
          <w:rStyle w:val="942"/>
          <w:rFonts w:ascii="Liberation Serif" w:hAnsi="Liberation Serif" w:cs="Liberation Serif" w:eastAsia="Liberation Serif"/>
          <w:sz w:val="28"/>
          <w:szCs w:val="28"/>
        </w:rPr>
        <w:t xml:space="preserve">руководствуясь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Устав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ом муниципального округа Красно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постановляет:</w:t>
      </w:r>
      <w:r>
        <w:rPr>
          <w:b/>
          <w:bCs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</w:r>
      <w:bookmarkStart w:id="1" w:name="sub_1"/>
      <w:r>
        <w:rPr>
          <w:rStyle w:val="942"/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1.</w:t>
      </w:r>
      <w:r>
        <w:rPr>
          <w:rStyle w:val="942"/>
          <w:rFonts w:ascii="Liberation Serif" w:hAnsi="Liberation Serif" w:cs="Liberation Serif" w:eastAsia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 w:val="0"/>
          <w:bCs w:val="0"/>
          <w:color w:val="000000" w:themeColor="text1"/>
          <w:sz w:val="28"/>
          <w:szCs w:val="28"/>
        </w:rPr>
      </w:r>
      <w:bookmarkEnd w:id="1"/>
      <w:r>
        <w:rPr>
          <w:rStyle w:val="942"/>
          <w:rFonts w:ascii="Liberation Serif" w:hAnsi="Liberation Serif" w:cs="Liberation Serif" w:eastAsia="Liberation Serif"/>
          <w:b w:val="0"/>
          <w:bCs w:val="0"/>
          <w:color w:val="000000" w:themeColor="text1"/>
          <w:sz w:val="28"/>
          <w:szCs w:val="28"/>
        </w:rPr>
        <w:t xml:space="preserve">Провести голосование п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о отбору общественных территорий муниципального округа Красноселькупский район Ямало-Ненецкого автономного округа, подлежащих благоустройству 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</w:rPr>
        <w:t xml:space="preserve">в первоочередном порядке</w:t>
      </w:r>
      <w:r>
        <w:rPr>
          <w:b w:val="0"/>
          <w:bCs w:val="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8"/>
        <w:numPr>
          <w:ilvl w:val="1"/>
          <w:numId w:val="13"/>
        </w:num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установить способ голосования в электронной форме в информационно-телекоммуникационной сети «Интернет» путём электронного голосования на платформе по адресу 89.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  <w:lang w:val="en-US"/>
        </w:rPr>
        <w:t xml:space="preserve">gorodsreda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  <w:lang w:val="ru-RU"/>
        </w:rPr>
        <w:t xml:space="preserve">.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  <w:lang w:val="en-US"/>
        </w:rPr>
        <w:t xml:space="preserve">ru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;</w:t>
      </w:r>
      <w:r>
        <w:rPr>
          <w:sz w:val="28"/>
          <w:szCs w:val="28"/>
        </w:rPr>
      </w:r>
      <w:r/>
    </w:p>
    <w:p>
      <w:pPr>
        <w:pStyle w:val="878"/>
        <w:numPr>
          <w:ilvl w:val="1"/>
          <w:numId w:val="13"/>
        </w:num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установить срок начала голосования - 15 апреля 2023 года;</w:t>
      </w:r>
      <w:r>
        <w:rPr>
          <w:sz w:val="28"/>
          <w:szCs w:val="28"/>
        </w:rPr>
      </w:r>
      <w:r/>
    </w:p>
    <w:p>
      <w:pPr>
        <w:pStyle w:val="878"/>
        <w:numPr>
          <w:ilvl w:val="1"/>
          <w:numId w:val="13"/>
        </w:num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установить срок  завершения голосования - 31 мая 2023 года;</w:t>
      </w:r>
      <w:r>
        <w:rPr>
          <w:sz w:val="28"/>
          <w:szCs w:val="28"/>
        </w:rPr>
      </w:r>
      <w:r/>
    </w:p>
    <w:p>
      <w:pPr>
        <w:pStyle w:val="878"/>
        <w:numPr>
          <w:ilvl w:val="1"/>
          <w:numId w:val="13"/>
        </w:num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определить адреса пунктов голосования: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ЯНАО, Красноселькупский район, с. Красноселькуп, ул. Полярная д.18, здание КСК;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ЯНАО, Красноселькупский район, с. Толька, ул. Центральная, д.34, здание Администрации поселения;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1.5. наименование общественных территорий, в отношении которых планируется проведение голосования:</w:t>
      </w:r>
      <w:r>
        <w:rPr>
          <w:sz w:val="28"/>
          <w:szCs w:val="28"/>
        </w:rPr>
      </w:r>
      <w:r/>
    </w:p>
    <w:p>
      <w:pPr>
        <w:pStyle w:val="878"/>
        <w:numPr>
          <w:ilvl w:val="0"/>
          <w:numId w:val="14"/>
        </w:numPr>
        <w:contextualSpacing/>
        <w:ind w:right="0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с. Толька,  площадка «Центральная» по ул. Комсомольская;</w:t>
      </w:r>
      <w:r>
        <w:rPr>
          <w:sz w:val="28"/>
          <w:szCs w:val="28"/>
        </w:rPr>
      </w:r>
      <w:r/>
    </w:p>
    <w:p>
      <w:pPr>
        <w:pStyle w:val="878"/>
        <w:numPr>
          <w:ilvl w:val="0"/>
          <w:numId w:val="14"/>
        </w:numPr>
        <w:contextualSpacing/>
        <w:ind w:right="0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с. Красноселькуп, Зона отдыха в районе «Калтуса»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;</w:t>
      </w:r>
      <w:r>
        <w:rPr>
          <w:sz w:val="28"/>
          <w:szCs w:val="28"/>
        </w:rPr>
      </w:r>
      <w:r/>
    </w:p>
    <w:p>
      <w:pPr>
        <w:pStyle w:val="878"/>
        <w:numPr>
          <w:ilvl w:val="0"/>
          <w:numId w:val="14"/>
        </w:numPr>
        <w:contextualSpacing/>
        <w:ind w:right="0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с. Красноселькуп, Въездная стела  в мкр. Им. А.К. Куниной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;</w:t>
      </w:r>
      <w:r>
        <w:rPr>
          <w:sz w:val="28"/>
          <w:szCs w:val="28"/>
        </w:rPr>
      </w:r>
      <w:r/>
    </w:p>
    <w:p>
      <w:pPr>
        <w:pStyle w:val="878"/>
        <w:numPr>
          <w:ilvl w:val="0"/>
          <w:numId w:val="14"/>
        </w:numPr>
        <w:contextualSpacing/>
        <w:ind w:right="0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с. Красноселькуп, Сквер «Мангазея» по ул. Полярная (1 этап)</w:t>
      </w: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Опубликовать настоящее постановление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  <w:t xml:space="preserve">3.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Настоящее постановление вступает в силу с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момента его опубликования.</w:t>
      </w:r>
      <w:r>
        <w:rPr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  <w:t xml:space="preserve">4.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z w:val="28"/>
          <w:szCs w:val="28"/>
        </w:rPr>
      </w:r>
      <w:r/>
    </w:p>
    <w:p>
      <w:pPr>
        <w:ind w:firstLine="720"/>
        <w:jc w:val="both"/>
        <w:spacing w:before="0" w:after="0" w:line="240" w:lineRule="auto"/>
        <w:rPr>
          <w:rStyle w:val="942"/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</w:pPr>
      <w:r>
        <w:rPr>
          <w:rStyle w:val="942"/>
          <w:rFonts w:ascii="Liberation Serif" w:hAnsi="Liberation Serif" w:cs="Liberation Serif" w:eastAsia="Liberation Serif"/>
          <w:color w:val="000000" w:themeColor="text1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0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0"/>
        <w:spacing w:after="0" w:line="240" w:lineRule="auto"/>
        <w:tabs>
          <w:tab w:val="left" w:pos="1316" w:leader="none"/>
          <w:tab w:val="left" w:pos="5245" w:leader="none"/>
          <w:tab w:val="left" w:pos="6465" w:leader="none"/>
          <w:tab w:val="right" w:pos="9781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                                                         Ю.В.Фишер</w:t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imSun">
    <w:panose1 w:val="02000603000000000000"/>
  </w:font>
  <w:font w:name="Times New Roman CYR">
    <w:panose1 w:val="02000603000000000000"/>
  </w:font>
  <w:font w:name="Liberation Serif;Times New Roma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88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8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710"/>
    <w:link w:val="702"/>
    <w:uiPriority w:val="9"/>
    <w:rPr>
      <w:rFonts w:ascii="Arial" w:hAnsi="Arial" w:cs="Arial" w:eastAsia="Arial"/>
      <w:sz w:val="34"/>
    </w:rPr>
  </w:style>
  <w:style w:type="character" w:styleId="688">
    <w:name w:val="Heading 4 Char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10"/>
    <w:link w:val="722"/>
    <w:uiPriority w:val="10"/>
    <w:rPr>
      <w:sz w:val="48"/>
      <w:szCs w:val="48"/>
    </w:rPr>
  </w:style>
  <w:style w:type="character" w:styleId="695">
    <w:name w:val="Subtitle Char"/>
    <w:basedOn w:val="710"/>
    <w:link w:val="724"/>
    <w:uiPriority w:val="11"/>
    <w:rPr>
      <w:sz w:val="24"/>
      <w:szCs w:val="24"/>
    </w:rPr>
  </w:style>
  <w:style w:type="character" w:styleId="696">
    <w:name w:val="Quote Char"/>
    <w:link w:val="726"/>
    <w:uiPriority w:val="29"/>
    <w:rPr>
      <w:i/>
    </w:rPr>
  </w:style>
  <w:style w:type="character" w:styleId="697">
    <w:name w:val="Intense Quote Char"/>
    <w:link w:val="728"/>
    <w:uiPriority w:val="30"/>
    <w:rPr>
      <w:i/>
    </w:rPr>
  </w:style>
  <w:style w:type="character" w:styleId="698">
    <w:name w:val="Footnote Text Char"/>
    <w:link w:val="860"/>
    <w:uiPriority w:val="99"/>
    <w:rPr>
      <w:sz w:val="18"/>
    </w:rPr>
  </w:style>
  <w:style w:type="character" w:styleId="699">
    <w:name w:val="Endnote Text Char"/>
    <w:link w:val="863"/>
    <w:uiPriority w:val="99"/>
    <w:rPr>
      <w:sz w:val="20"/>
    </w:rPr>
  </w:style>
  <w:style w:type="paragraph" w:styleId="700" w:default="1">
    <w:name w:val="Normal"/>
    <w:qFormat/>
  </w:style>
  <w:style w:type="paragraph" w:styleId="701">
    <w:name w:val="Heading 1"/>
    <w:basedOn w:val="700"/>
    <w:next w:val="700"/>
    <w:link w:val="713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702">
    <w:name w:val="Heading 2"/>
    <w:basedOn w:val="700"/>
    <w:next w:val="700"/>
    <w:link w:val="714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703">
    <w:name w:val="Heading 3"/>
    <w:basedOn w:val="700"/>
    <w:next w:val="700"/>
    <w:link w:val="877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704">
    <w:name w:val="Heading 4"/>
    <w:basedOn w:val="700"/>
    <w:next w:val="700"/>
    <w:link w:val="716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5">
    <w:name w:val="Heading 5"/>
    <w:basedOn w:val="700"/>
    <w:next w:val="700"/>
    <w:link w:val="717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700"/>
    <w:next w:val="700"/>
    <w:link w:val="718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707">
    <w:name w:val="Heading 7"/>
    <w:basedOn w:val="700"/>
    <w:next w:val="700"/>
    <w:link w:val="719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708">
    <w:name w:val="Heading 8"/>
    <w:basedOn w:val="700"/>
    <w:next w:val="700"/>
    <w:link w:val="720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709">
    <w:name w:val="Heading 9"/>
    <w:basedOn w:val="700"/>
    <w:next w:val="700"/>
    <w:link w:val="72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Заголовок 1 Знак"/>
    <w:basedOn w:val="710"/>
    <w:link w:val="701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Заголовок 2 Знак"/>
    <w:basedOn w:val="710"/>
    <w:link w:val="702"/>
    <w:uiPriority w:val="9"/>
    <w:rPr>
      <w:rFonts w:ascii="Arial" w:hAnsi="Arial" w:cs="Arial" w:eastAsia="Arial"/>
      <w:sz w:val="34"/>
    </w:rPr>
  </w:style>
  <w:style w:type="character" w:styleId="715" w:customStyle="1">
    <w:name w:val="Heading 3 Char"/>
    <w:basedOn w:val="710"/>
    <w:uiPriority w:val="9"/>
    <w:rPr>
      <w:rFonts w:ascii="Arial" w:hAnsi="Arial" w:cs="Arial" w:eastAsia="Arial"/>
      <w:sz w:val="30"/>
      <w:szCs w:val="30"/>
    </w:rPr>
  </w:style>
  <w:style w:type="character" w:styleId="716" w:customStyle="1">
    <w:name w:val="Заголовок 4 Знак"/>
    <w:basedOn w:val="710"/>
    <w:link w:val="704"/>
    <w:uiPriority w:val="9"/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Заголовок 5 Знак"/>
    <w:basedOn w:val="710"/>
    <w:link w:val="705"/>
    <w:uiPriority w:val="9"/>
    <w:rPr>
      <w:rFonts w:ascii="Arial" w:hAnsi="Arial" w:cs="Arial" w:eastAsia="Arial"/>
      <w:b/>
      <w:bCs/>
      <w:sz w:val="24"/>
      <w:szCs w:val="24"/>
    </w:rPr>
  </w:style>
  <w:style w:type="character" w:styleId="718" w:customStyle="1">
    <w:name w:val="Заголовок 6 Знак"/>
    <w:basedOn w:val="710"/>
    <w:link w:val="706"/>
    <w:uiPriority w:val="9"/>
    <w:rPr>
      <w:rFonts w:ascii="Arial" w:hAnsi="Arial" w:cs="Arial" w:eastAsia="Arial"/>
      <w:b/>
      <w:bCs/>
      <w:sz w:val="22"/>
      <w:szCs w:val="22"/>
    </w:rPr>
  </w:style>
  <w:style w:type="character" w:styleId="719" w:customStyle="1">
    <w:name w:val="Заголовок 7 Знак"/>
    <w:basedOn w:val="710"/>
    <w:link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0" w:customStyle="1">
    <w:name w:val="Заголовок 8 Знак"/>
    <w:basedOn w:val="710"/>
    <w:link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21" w:customStyle="1">
    <w:name w:val="Заголовок 9 Знак"/>
    <w:basedOn w:val="710"/>
    <w:link w:val="709"/>
    <w:uiPriority w:val="9"/>
    <w:rPr>
      <w:rFonts w:ascii="Arial" w:hAnsi="Arial" w:cs="Arial" w:eastAsia="Arial"/>
      <w:i/>
      <w:iCs/>
      <w:sz w:val="21"/>
      <w:szCs w:val="21"/>
    </w:rPr>
  </w:style>
  <w:style w:type="paragraph" w:styleId="722">
    <w:name w:val="Title"/>
    <w:basedOn w:val="700"/>
    <w:next w:val="700"/>
    <w:link w:val="723"/>
    <w:uiPriority w:val="10"/>
    <w:qFormat/>
    <w:pPr>
      <w:contextualSpacing/>
      <w:spacing w:before="300"/>
    </w:pPr>
    <w:rPr>
      <w:sz w:val="48"/>
      <w:szCs w:val="48"/>
    </w:rPr>
  </w:style>
  <w:style w:type="character" w:styleId="723" w:customStyle="1">
    <w:name w:val="Заголовок Знак"/>
    <w:basedOn w:val="710"/>
    <w:link w:val="722"/>
    <w:uiPriority w:val="10"/>
    <w:rPr>
      <w:sz w:val="48"/>
      <w:szCs w:val="48"/>
    </w:rPr>
  </w:style>
  <w:style w:type="paragraph" w:styleId="724">
    <w:name w:val="Subtitle"/>
    <w:basedOn w:val="700"/>
    <w:next w:val="700"/>
    <w:link w:val="725"/>
    <w:uiPriority w:val="11"/>
    <w:qFormat/>
    <w:pPr>
      <w:spacing w:before="200"/>
    </w:pPr>
    <w:rPr>
      <w:sz w:val="24"/>
      <w:szCs w:val="24"/>
    </w:rPr>
  </w:style>
  <w:style w:type="character" w:styleId="725" w:customStyle="1">
    <w:name w:val="Подзаголовок Знак"/>
    <w:basedOn w:val="710"/>
    <w:link w:val="724"/>
    <w:uiPriority w:val="11"/>
    <w:rPr>
      <w:sz w:val="24"/>
      <w:szCs w:val="24"/>
    </w:rPr>
  </w:style>
  <w:style w:type="paragraph" w:styleId="726">
    <w:name w:val="Quote"/>
    <w:basedOn w:val="700"/>
    <w:next w:val="700"/>
    <w:link w:val="727"/>
    <w:uiPriority w:val="29"/>
    <w:qFormat/>
    <w:pPr>
      <w:ind w:left="720" w:right="720"/>
    </w:pPr>
    <w:rPr>
      <w:i/>
    </w:r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700"/>
    <w:next w:val="700"/>
    <w:link w:val="7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9" w:customStyle="1">
    <w:name w:val="Выделенная цитата Знак"/>
    <w:link w:val="728"/>
    <w:uiPriority w:val="30"/>
    <w:rPr>
      <w:i/>
    </w:rPr>
  </w:style>
  <w:style w:type="character" w:styleId="730" w:customStyle="1">
    <w:name w:val="Header Char"/>
    <w:basedOn w:val="710"/>
    <w:uiPriority w:val="99"/>
  </w:style>
  <w:style w:type="character" w:styleId="731" w:customStyle="1">
    <w:name w:val="Footer Char"/>
    <w:basedOn w:val="710"/>
    <w:uiPriority w:val="99"/>
  </w:style>
  <w:style w:type="paragraph" w:styleId="732">
    <w:name w:val="Caption"/>
    <w:basedOn w:val="700"/>
    <w:next w:val="70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3" w:customStyle="1">
    <w:name w:val="Caption Char"/>
    <w:uiPriority w:val="99"/>
  </w:style>
  <w:style w:type="table" w:styleId="734">
    <w:name w:val="Table Grid"/>
    <w:basedOn w:val="71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35" w:customStyle="1">
    <w:name w:val="Table Grid Light"/>
    <w:basedOn w:val="71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36">
    <w:name w:val="Plain Table 1"/>
    <w:basedOn w:val="71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1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1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3" w:customStyle="1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4" w:customStyle="1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5" w:customStyle="1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6" w:customStyle="1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7" w:customStyle="1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8" w:customStyle="1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9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6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4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6" w:customStyle="1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7" w:customStyle="1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8" w:customStyle="1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9" w:customStyle="1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0" w:customStyle="1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1" w:customStyle="1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2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0" w:customStyle="1">
    <w:name w:val="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1" w:customStyle="1">
    <w:name w:val="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2" w:customStyle="1">
    <w:name w:val="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3" w:customStyle="1">
    <w:name w:val="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4" w:customStyle="1">
    <w:name w:val="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5" w:customStyle="1">
    <w:name w:val="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6" w:customStyle="1">
    <w:name w:val="Bordered &amp; Lined - Accent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Bordered &amp; Lined - Accent 1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8" w:customStyle="1">
    <w:name w:val="Bordered &amp; Lined - Accent 2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9" w:customStyle="1">
    <w:name w:val="Bordered &amp; Lined - Accent 3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0" w:customStyle="1">
    <w:name w:val="Bordered &amp; Lined - Accent 4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1" w:customStyle="1">
    <w:name w:val="Bordered &amp; Lined - Accent 5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2" w:customStyle="1">
    <w:name w:val="Bordered &amp; Lined - Accent 6"/>
    <w:basedOn w:val="71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3" w:customStyle="1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4" w:customStyle="1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5" w:customStyle="1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6" w:customStyle="1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7" w:customStyle="1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8" w:customStyle="1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9" w:customStyle="1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0">
    <w:name w:val="footnote text"/>
    <w:basedOn w:val="700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basedOn w:val="710"/>
    <w:uiPriority w:val="99"/>
    <w:unhideWhenUsed/>
    <w:rPr>
      <w:vertAlign w:val="superscript"/>
    </w:rPr>
  </w:style>
  <w:style w:type="paragraph" w:styleId="863">
    <w:name w:val="endnote text"/>
    <w:basedOn w:val="700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basedOn w:val="710"/>
    <w:uiPriority w:val="99"/>
    <w:semiHidden/>
    <w:unhideWhenUsed/>
    <w:rPr>
      <w:vertAlign w:val="superscript"/>
    </w:rPr>
  </w:style>
  <w:style w:type="paragraph" w:styleId="866">
    <w:name w:val="toc 1"/>
    <w:basedOn w:val="700"/>
    <w:next w:val="700"/>
    <w:uiPriority w:val="39"/>
    <w:unhideWhenUsed/>
    <w:pPr>
      <w:spacing w:after="57"/>
    </w:pPr>
  </w:style>
  <w:style w:type="paragraph" w:styleId="867">
    <w:name w:val="toc 2"/>
    <w:basedOn w:val="700"/>
    <w:next w:val="700"/>
    <w:uiPriority w:val="39"/>
    <w:unhideWhenUsed/>
    <w:pPr>
      <w:ind w:left="283"/>
      <w:spacing w:after="57"/>
    </w:pPr>
  </w:style>
  <w:style w:type="paragraph" w:styleId="868">
    <w:name w:val="toc 3"/>
    <w:basedOn w:val="700"/>
    <w:next w:val="700"/>
    <w:uiPriority w:val="39"/>
    <w:unhideWhenUsed/>
    <w:pPr>
      <w:ind w:left="567"/>
      <w:spacing w:after="57"/>
    </w:pPr>
  </w:style>
  <w:style w:type="paragraph" w:styleId="869">
    <w:name w:val="toc 4"/>
    <w:basedOn w:val="700"/>
    <w:next w:val="700"/>
    <w:uiPriority w:val="39"/>
    <w:unhideWhenUsed/>
    <w:pPr>
      <w:ind w:left="850"/>
      <w:spacing w:after="57"/>
    </w:pPr>
  </w:style>
  <w:style w:type="paragraph" w:styleId="870">
    <w:name w:val="toc 5"/>
    <w:basedOn w:val="700"/>
    <w:next w:val="700"/>
    <w:uiPriority w:val="39"/>
    <w:unhideWhenUsed/>
    <w:pPr>
      <w:ind w:left="1134"/>
      <w:spacing w:after="57"/>
    </w:pPr>
  </w:style>
  <w:style w:type="paragraph" w:styleId="871">
    <w:name w:val="toc 6"/>
    <w:basedOn w:val="700"/>
    <w:next w:val="700"/>
    <w:uiPriority w:val="39"/>
    <w:unhideWhenUsed/>
    <w:pPr>
      <w:ind w:left="1417"/>
      <w:spacing w:after="57"/>
    </w:pPr>
  </w:style>
  <w:style w:type="paragraph" w:styleId="872">
    <w:name w:val="toc 7"/>
    <w:basedOn w:val="700"/>
    <w:next w:val="700"/>
    <w:uiPriority w:val="39"/>
    <w:unhideWhenUsed/>
    <w:pPr>
      <w:ind w:left="1701"/>
      <w:spacing w:after="57"/>
    </w:pPr>
  </w:style>
  <w:style w:type="paragraph" w:styleId="873">
    <w:name w:val="toc 8"/>
    <w:basedOn w:val="700"/>
    <w:next w:val="700"/>
    <w:uiPriority w:val="39"/>
    <w:unhideWhenUsed/>
    <w:pPr>
      <w:ind w:left="1984"/>
      <w:spacing w:after="57"/>
    </w:pPr>
  </w:style>
  <w:style w:type="paragraph" w:styleId="874">
    <w:name w:val="toc 9"/>
    <w:basedOn w:val="700"/>
    <w:next w:val="700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700"/>
    <w:next w:val="700"/>
    <w:uiPriority w:val="99"/>
    <w:unhideWhenUsed/>
    <w:pPr>
      <w:spacing w:after="0"/>
    </w:pPr>
  </w:style>
  <w:style w:type="character" w:styleId="877" w:customStyle="1">
    <w:name w:val="Заголовок 3 Знак"/>
    <w:basedOn w:val="710"/>
    <w:link w:val="703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878">
    <w:name w:val="List Paragraph"/>
    <w:basedOn w:val="700"/>
    <w:link w:val="882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paragraph" w:styleId="879">
    <w:name w:val="Body Text"/>
    <w:basedOn w:val="700"/>
    <w:link w:val="880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80" w:customStyle="1">
    <w:name w:val="Основной текст Знак"/>
    <w:basedOn w:val="710"/>
    <w:link w:val="879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81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82" w:customStyle="1">
    <w:name w:val="Абзац списка Знак"/>
    <w:link w:val="878"/>
    <w:uiPriority w:val="34"/>
    <w:rPr>
      <w:rFonts w:ascii="Calibri" w:hAnsi="Calibri" w:cs="Times New Roman" w:eastAsia="Calibri"/>
    </w:rPr>
  </w:style>
  <w:style w:type="paragraph" w:styleId="883">
    <w:name w:val="Header"/>
    <w:basedOn w:val="700"/>
    <w:link w:val="88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4" w:customStyle="1">
    <w:name w:val="Верхний колонтитул Знак"/>
    <w:basedOn w:val="710"/>
    <w:link w:val="883"/>
    <w:uiPriority w:val="99"/>
  </w:style>
  <w:style w:type="paragraph" w:styleId="885">
    <w:name w:val="Footer"/>
    <w:basedOn w:val="700"/>
    <w:link w:val="88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6" w:customStyle="1">
    <w:name w:val="Нижний колонтитул Знак"/>
    <w:basedOn w:val="710"/>
    <w:link w:val="885"/>
    <w:uiPriority w:val="99"/>
  </w:style>
  <w:style w:type="paragraph" w:styleId="887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88">
    <w:name w:val="Normal (Web)"/>
    <w:basedOn w:val="700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9">
    <w:name w:val="Strong"/>
    <w:basedOn w:val="710"/>
    <w:qFormat/>
    <w:rPr>
      <w:b/>
      <w:bCs/>
    </w:rPr>
  </w:style>
  <w:style w:type="character" w:styleId="890">
    <w:name w:val="Hyperlink"/>
    <w:basedOn w:val="710"/>
    <w:uiPriority w:val="99"/>
    <w:semiHidden/>
    <w:unhideWhenUsed/>
    <w:rPr>
      <w:color w:val="0563C1"/>
      <w:u w:val="single"/>
    </w:rPr>
  </w:style>
  <w:style w:type="character" w:styleId="891">
    <w:name w:val="FollowedHyperlink"/>
    <w:basedOn w:val="710"/>
    <w:uiPriority w:val="99"/>
    <w:semiHidden/>
    <w:unhideWhenUsed/>
    <w:rPr>
      <w:color w:val="954F72"/>
      <w:u w:val="single"/>
    </w:rPr>
  </w:style>
  <w:style w:type="paragraph" w:styleId="892" w:customStyle="1">
    <w:name w:val="msonormal"/>
    <w:basedOn w:val="7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3" w:customStyle="1">
    <w:name w:val="xl65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4" w:customStyle="1">
    <w:name w:val="xl66"/>
    <w:basedOn w:val="7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5" w:customStyle="1">
    <w:name w:val="xl67"/>
    <w:basedOn w:val="70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6" w:customStyle="1">
    <w:name w:val="xl68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7" w:customStyle="1">
    <w:name w:val="xl69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98" w:customStyle="1">
    <w:name w:val="xl70"/>
    <w:basedOn w:val="700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9" w:customStyle="1">
    <w:name w:val="xl71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00" w:customStyle="1">
    <w:name w:val="xl72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01" w:customStyle="1">
    <w:name w:val="xl73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02" w:customStyle="1">
    <w:name w:val="xl74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03" w:customStyle="1">
    <w:name w:val="xl75"/>
    <w:basedOn w:val="700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04" w:customStyle="1">
    <w:name w:val="xl76"/>
    <w:basedOn w:val="70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5" w:customStyle="1">
    <w:name w:val="xl77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6" w:customStyle="1">
    <w:name w:val="xl78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7" w:customStyle="1">
    <w:name w:val="xl79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908" w:customStyle="1">
    <w:name w:val="xl80"/>
    <w:basedOn w:val="70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09" w:customStyle="1">
    <w:name w:val="xl81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0" w:customStyle="1">
    <w:name w:val="xl82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1" w:customStyle="1">
    <w:name w:val="xl83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2" w:customStyle="1">
    <w:name w:val="xl84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3" w:customStyle="1">
    <w:name w:val="xl85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4" w:customStyle="1">
    <w:name w:val="xl86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5" w:customStyle="1">
    <w:name w:val="xl87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6" w:customStyle="1">
    <w:name w:val="xl88"/>
    <w:basedOn w:val="70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17" w:customStyle="1">
    <w:name w:val="xl89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8" w:customStyle="1">
    <w:name w:val="xl90"/>
    <w:basedOn w:val="700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9" w:customStyle="1">
    <w:name w:val="xl91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920" w:customStyle="1">
    <w:name w:val="Сетка таблицы1"/>
    <w:pPr>
      <w:spacing w:after="0" w:line="240" w:lineRule="auto"/>
    </w:pPr>
    <w:rPr>
      <w:rFonts w:ascii="Calibri" w:hAnsi="Calibri" w:cs="Times New Roman" w:eastAsia="Calibri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1" w:customStyle="1">
    <w:name w:val="Bespoke Basic"/>
    <w:qFormat/>
    <w:pPr>
      <w:ind w:firstLine="567"/>
      <w:jc w:val="both"/>
      <w:spacing w:after="0" w:line="100" w:lineRule="atLeast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Liberation Serif;Times New Roma" w:eastAsia="SimSun"/>
      <w:color w:val="00000A"/>
      <w:sz w:val="24"/>
      <w:szCs w:val="24"/>
      <w:lang w:val="en-US" w:bidi="hi-IN" w:eastAsia="zh-CN"/>
    </w:rPr>
  </w:style>
  <w:style w:type="paragraph" w:styleId="922" w:customStyle="1">
    <w:name w:val="xl92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3" w:customStyle="1">
    <w:name w:val="xl93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4" w:customStyle="1">
    <w:name w:val="xl94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5" w:customStyle="1">
    <w:name w:val="xl95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26" w:customStyle="1">
    <w:name w:val="xl96"/>
    <w:basedOn w:val="700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27" w:customStyle="1">
    <w:name w:val="xl97"/>
    <w:basedOn w:val="700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18"/>
      <w:szCs w:val="18"/>
      <w:lang w:eastAsia="ru-RU"/>
    </w:rPr>
  </w:style>
  <w:style w:type="paragraph" w:styleId="928" w:customStyle="1">
    <w:name w:val="xl98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29" w:customStyle="1">
    <w:name w:val="xl99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30" w:customStyle="1">
    <w:name w:val="xl100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931" w:customStyle="1">
    <w:name w:val="xl101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2" w:customStyle="1">
    <w:name w:val="xl102"/>
    <w:basedOn w:val="700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3" w:customStyle="1">
    <w:name w:val="xl103"/>
    <w:basedOn w:val="700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4" w:customStyle="1">
    <w:name w:val="xl104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5" w:customStyle="1">
    <w:name w:val="xl105"/>
    <w:basedOn w:val="700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xl106"/>
    <w:basedOn w:val="700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7" w:customStyle="1">
    <w:name w:val="xl107"/>
    <w:basedOn w:val="700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8" w:customStyle="1">
    <w:name w:val="xl108"/>
    <w:basedOn w:val="700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9" w:customStyle="1">
    <w:name w:val="xl109"/>
    <w:basedOn w:val="700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0" w:customStyle="1">
    <w:name w:val="xl110"/>
    <w:basedOn w:val="700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1" w:customStyle="1">
    <w:name w:val="xl111"/>
    <w:basedOn w:val="700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42">
    <w:name w:val="Цветовое выделение для Текст"/>
    <w:rPr>
      <w:rFonts w:ascii="Times New Roman CYR" w:hAnsi="Times New Roman CYR" w:cs="Times New Roman CYR" w:eastAsia="Times New Roman CYR"/>
      <w:sz w:val="24"/>
    </w:rPr>
  </w:style>
  <w:style w:type="character" w:styleId="943">
    <w:name w:val="Гипертекстовая ссылка"/>
    <w:rPr>
      <w:rFonts w:ascii="Arial" w:hAnsi="Arial" w:cs="Arial" w:eastAsia="Arial"/>
      <w:b w:val="0"/>
      <w:color w:val="106BBE"/>
      <w:sz w:val="24"/>
    </w:rPr>
  </w:style>
  <w:style w:type="character" w:styleId="944">
    <w:name w:val="Заголовок приложения"/>
    <w:rPr>
      <w:rFonts w:ascii="Arial" w:hAnsi="Arial" w:cs="Arial" w:eastAsia="Arial"/>
      <w:b/>
      <w:color w:val="26282F"/>
      <w:sz w:val="24"/>
    </w:rPr>
  </w:style>
  <w:style w:type="paragraph" w:styleId="945">
    <w:name w:val="Комментарий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cs="Times New Roman CYR" w:eastAsia="Times New Roman CYR"/>
      <w:b w:val="0"/>
      <w:bCs w:val="0"/>
      <w:i w:val="0"/>
      <w:iCs w:val="0"/>
      <w:caps w:val="0"/>
      <w:smallCaps w:val="0"/>
      <w:strike w:val="false"/>
      <w:vanish w:val="false"/>
      <w:color w:val="353842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46">
    <w:name w:val="Информация о версии"/>
    <w:pPr>
      <w:contextualSpacing w:val="0"/>
      <w:ind w:left="170" w:right="170" w:firstLine="0"/>
      <w:jc w:val="both"/>
      <w:keepLines w:val="0"/>
      <w:keepNext w:val="0"/>
      <w:pageBreakBefore w:val="0"/>
      <w:spacing w:before="75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cs="Times New Roman CYR" w:eastAsia="Times New Roman CYR"/>
      <w:b w:val="0"/>
      <w:bCs w:val="0"/>
      <w:i/>
      <w:iCs w:val="0"/>
      <w:caps w:val="0"/>
      <w:smallCaps w:val="0"/>
      <w:strike w:val="false"/>
      <w:vanish w:val="false"/>
      <w:color w:val="353842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47">
    <w:name w:val="Таблицы (моноширинный)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Courier New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48">
    <w:name w:val="Нормальный (таблица)"/>
    <w:pPr>
      <w:contextualSpacing w:val="0"/>
      <w:ind w:left="0" w:right="0" w:firstLine="72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cs="Times New Roman CYR" w:eastAsia="Times New Roman CYR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949">
    <w:name w:val="Прижатый влево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 CYR" w:hAnsi="Times New Roman CYR" w:cs="Times New Roman CYR" w:eastAsia="Times New Roman CYR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character" w:styleId="950">
    <w:name w:val="Цветовое выделение"/>
    <w:rPr>
      <w:rFonts w:ascii="Arial" w:hAnsi="Arial" w:cs="Arial" w:eastAsia="Arial"/>
      <w:b/>
      <w:color w:val="26282F"/>
      <w:sz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Relationship Id="rId12" Type="http://schemas.openxmlformats.org/officeDocument/2006/relationships/hyperlink" Target="http://internet.garant.ru/document/redirect/186367/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16</cp:revision>
  <dcterms:created xsi:type="dcterms:W3CDTF">2023-02-13T05:32:00Z</dcterms:created>
  <dcterms:modified xsi:type="dcterms:W3CDTF">2023-04-12T10:15:12Z</dcterms:modified>
</cp:coreProperties>
</file>