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  <w:sz w:val="24"/>
          <w:szCs w:val="24"/>
        </w:rPr>
      </w:r>
      <w:r>
        <w:rPr>
          <w:rFonts w:ascii="Liberation Serif" w:hAnsi="Liberation Serif" w:cs="Times New Roman" w:eastAsia="Times New Roman"/>
          <w:sz w:val="24"/>
          <w:szCs w:val="24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600075" cy="733425"/>
                <wp:effectExtent l="0" t="0" r="0" b="0"/>
                <wp:docPr id="1" name="Рисунок 1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09036875" name="_x0000_i0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600075" cy="7334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7.2pt;height:57.8pt;" stroked="f">
                <v:path textboxrect="0,0,0,0"/>
                <v:imagedata r:id="rId11" o:title=""/>
              </v:shape>
            </w:pict>
          </mc:Fallback>
        </mc:AlternateContent>
      </w:r>
      <w:r>
        <w:rPr>
          <w:rFonts w:ascii="Liberation Serif" w:hAnsi="Liberation Serif" w:cs="Times New Roman" w:eastAsia="Times New Roman"/>
          <w:sz w:val="24"/>
          <w:szCs w:val="24"/>
        </w:rPr>
      </w:r>
      <w:r/>
    </w:p>
    <w:p>
      <w:pPr>
        <w:jc w:val="center"/>
        <w:spacing w:after="0" w:line="240" w:lineRule="auto"/>
        <w:tabs>
          <w:tab w:val="left" w:pos="180" w:leader="none"/>
        </w:tabs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  <w:b/>
          <w:bCs/>
          <w:sz w:val="28"/>
          <w:szCs w:val="28"/>
        </w:rPr>
        <w:t xml:space="preserve">АДМИНИСТРАЦИЯ КРАСНОСЕЛЬКУПСКОГО РАЙОНА</w:t>
      </w:r>
      <w:r>
        <w:rPr>
          <w:rFonts w:ascii="Liberation Serif" w:hAnsi="Liberation Serif" w:cs="Times New Roman" w:eastAsia="Times New Roman"/>
          <w:b/>
          <w:bCs/>
          <w:sz w:val="28"/>
          <w:szCs w:val="28"/>
        </w:rPr>
      </w:r>
      <w:r/>
    </w:p>
    <w:p>
      <w:pPr>
        <w:jc w:val="center"/>
        <w:spacing w:after="0" w:line="240" w:lineRule="auto"/>
        <w:tabs>
          <w:tab w:val="left" w:pos="180" w:leader="none"/>
        </w:tabs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  <w:b/>
          <w:bCs/>
          <w:sz w:val="28"/>
          <w:szCs w:val="28"/>
        </w:rPr>
        <w:t xml:space="preserve">ПОСТАНОВЛЕНИЕ</w:t>
      </w:r>
      <w:r>
        <w:rPr>
          <w:rFonts w:ascii="Liberation Serif" w:hAnsi="Liberation Serif" w:cs="Times New Roman" w:eastAsia="Times New Roman"/>
          <w:b/>
          <w:bCs/>
          <w:sz w:val="28"/>
          <w:szCs w:val="28"/>
        </w:rPr>
      </w:r>
      <w:r/>
    </w:p>
    <w:p>
      <w:pPr>
        <w:spacing w:after="0" w:line="240" w:lineRule="auto"/>
        <w:tabs>
          <w:tab w:val="left" w:pos="180" w:leader="none"/>
        </w:tabs>
        <w:rPr>
          <w:rFonts w:ascii="Liberation Serif" w:hAnsi="Liberation Serif" w:cs="Times New Roman" w:eastAsia="Times New Roman"/>
        </w:rPr>
      </w:pPr>
      <w:r>
        <w:rPr>
          <w:rFonts w:ascii="Liberation Serif" w:hAnsi="Liberation Serif" w:cs="Times New Roman" w:eastAsia="Times New Roman"/>
          <w:sz w:val="28"/>
          <w:szCs w:val="28"/>
        </w:rPr>
      </w:r>
      <w:r>
        <w:rPr>
          <w:rFonts w:ascii="Liberation Serif" w:hAnsi="Liberation Serif" w:cs="Times New Roman" w:eastAsia="Times New Roman"/>
          <w:sz w:val="28"/>
          <w:szCs w:val="28"/>
        </w:rPr>
      </w:r>
      <w:r/>
    </w:p>
    <w:p>
      <w:pPr>
        <w:spacing w:after="0" w:line="240" w:lineRule="auto"/>
        <w:rPr>
          <w:rFonts w:ascii="Liberation Serif" w:hAnsi="Liberation Serif" w:cs="Times New Roman" w:eastAsia="Times New Roman"/>
          <w:u w:val="none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«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19»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апреля 2023 г.                                                                                         № </w:t>
      </w:r>
      <w:r>
        <w:rPr>
          <w:rFonts w:ascii="Liberation Serif" w:hAnsi="Liberation Serif" w:cs="Times New Roman" w:eastAsia="Times New Roman"/>
          <w:sz w:val="28"/>
          <w:szCs w:val="28"/>
          <w:u w:val="none"/>
        </w:rPr>
        <w:t xml:space="preserve">101-П</w:t>
      </w:r>
      <w:r>
        <w:rPr>
          <w:u w:val="none"/>
        </w:rPr>
      </w:r>
    </w:p>
    <w:p>
      <w:pPr>
        <w:jc w:val="center"/>
        <w:spacing w:after="0" w:line="240" w:lineRule="auto"/>
        <w:rPr>
          <w:rFonts w:ascii="Liberation Serif" w:hAnsi="Liberation Serif" w:cs="Times New Roman" w:eastAsia="Times New Roman"/>
          <w:sz w:val="28"/>
          <w:highlight w:val="none"/>
        </w:rPr>
      </w:pPr>
      <w:r>
        <w:rPr>
          <w:rFonts w:ascii="Liberation Serif" w:hAnsi="Liberation Serif" w:cs="Times New Roman" w:eastAsia="Times New Roman"/>
          <w:sz w:val="28"/>
          <w:szCs w:val="28"/>
        </w:rPr>
        <w:t xml:space="preserve">с. </w:t>
      </w:r>
      <w:r>
        <w:rPr>
          <w:rFonts w:ascii="Liberation Serif" w:hAnsi="Liberation Serif" w:cs="Times New Roman" w:eastAsia="Times New Roman"/>
          <w:sz w:val="28"/>
          <w:szCs w:val="28"/>
        </w:rPr>
        <w:t xml:space="preserve">Красноселькуп</w:t>
      </w:r>
      <w:r>
        <w:rPr>
          <w:rFonts w:ascii="Liberation Serif" w:hAnsi="Liberation Serif" w:cs="Times New Roman" w:eastAsia="Times New Roman"/>
          <w:sz w:val="28"/>
          <w:szCs w:val="28"/>
        </w:rPr>
      </w:r>
      <w:r/>
    </w:p>
    <w:p>
      <w:pPr>
        <w:jc w:val="left"/>
        <w:spacing w:after="0" w:line="240" w:lineRule="auto"/>
        <w:rPr>
          <w:rFonts w:ascii="Liberation Serif" w:hAnsi="Liberation Serif" w:cs="Times New Roman" w:eastAsia="Times New Roman"/>
          <w:sz w:val="28"/>
          <w:szCs w:val="28"/>
        </w:rPr>
      </w:pPr>
      <w:r>
        <w:rPr>
          <w:rFonts w:ascii="Liberation Serif" w:hAnsi="Liberation Serif" w:cs="Times New Roman" w:eastAsia="Times New Roman"/>
          <w:sz w:val="28"/>
          <w:szCs w:val="28"/>
        </w:rPr>
      </w:r>
      <w:r>
        <w:rPr>
          <w:rFonts w:ascii="Liberation Serif" w:hAnsi="Liberation Serif" w:cs="Times New Roman" w:eastAsia="Times New Roman"/>
          <w:sz w:val="28"/>
          <w:szCs w:val="28"/>
        </w:rPr>
      </w:r>
      <w:r/>
    </w:p>
    <w:p>
      <w:pPr>
        <w:pStyle w:val="858"/>
        <w:ind w:firstLine="0"/>
        <w:jc w:val="center"/>
        <w:spacing w:before="0" w:after="0" w:line="269" w:lineRule="exact"/>
        <w:shd w:val="clear" w:color="auto" w:fill="ffffff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b/>
          <w:sz w:val="27"/>
        </w:rPr>
        <w:t xml:space="preserve">Об утверждении Порядка постановки и снятия с профилактического учета несовершеннолетних и семей, находящихся в социально опасном положении</w:t>
      </w:r>
      <w:r>
        <w:rPr>
          <w:rFonts w:ascii="LiberationSerif" w:hAnsi="LiberationSerif" w:cs="LiberationSerif" w:eastAsia="LiberationSerif"/>
          <w:b/>
          <w:sz w:val="27"/>
          <w:lang w:val="ru-RU"/>
        </w:rPr>
        <w:t xml:space="preserve">,</w:t>
      </w:r>
      <w:r>
        <w:rPr>
          <w:rFonts w:ascii="LiberationSerif" w:hAnsi="LiberationSerif" w:cs="LiberationSerif" w:eastAsia="LiberationSerif"/>
          <w:b/>
          <w:sz w:val="27"/>
        </w:rPr>
        <w:t xml:space="preserve"> в комиссии по делам несовершеннолетних и защите их прав Администрации Красноселькупского района</w:t>
      </w:r>
      <w:r>
        <w:rPr>
          <w:sz w:val="27"/>
        </w:rPr>
      </w:r>
      <w:r/>
    </w:p>
    <w:p>
      <w:pPr>
        <w:pStyle w:val="859"/>
        <w:ind w:firstLine="0"/>
        <w:jc w:val="left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sz w:val="27"/>
        </w:rPr>
      </w:r>
      <w:r>
        <w:rPr>
          <w:rFonts w:ascii="LiberationSerif" w:hAnsi="LiberationSerif" w:cs="LiberationSerif" w:eastAsia="LiberationSerif"/>
          <w:sz w:val="27"/>
        </w:rPr>
      </w:r>
      <w:r/>
    </w:p>
    <w:p>
      <w:pPr>
        <w:pStyle w:val="859"/>
        <w:ind w:firstLine="708"/>
        <w:jc w:val="both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b w:val="0"/>
          <w:sz w:val="27"/>
        </w:rPr>
        <w:t xml:space="preserve">В целях реализации Федераль</w:t>
      </w:r>
      <w:r>
        <w:rPr>
          <w:rFonts w:ascii="LiberationSerif" w:hAnsi="LiberationSerif" w:cs="LiberationSerif" w:eastAsia="LiberationSerif"/>
          <w:b w:val="0"/>
          <w:sz w:val="27"/>
        </w:rPr>
        <w:t xml:space="preserve">ного закона от 24.06.1999 № 120-ФЗ «Об основах системы профилактики безнадзорности и правонарушений несовершеннолетних», законов Ямало-Ненецкого автономного округа от 28.12.2005 № 106-ЗАО «О наделении органов местного самоуправления отдельными государствен</w:t>
      </w:r>
      <w:r>
        <w:rPr>
          <w:rFonts w:ascii="LiberationSerif" w:hAnsi="LiberationSerif" w:cs="LiberationSerif" w:eastAsia="LiberationSerif"/>
          <w:b w:val="0"/>
          <w:sz w:val="27"/>
        </w:rPr>
        <w:t xml:space="preserve">ными полномочиями Ямало-Ненецкого автономного округа по профилактике безнадзорности и правонарушений несовершеннолетних», от 08.10.2010 № 98-ЗАО «О комиссиях по делам несовершеннолетних и защите их прав» и совершенствования работы по координации деятельнос</w:t>
      </w:r>
      <w:r>
        <w:rPr>
          <w:rFonts w:ascii="LiberationSerif" w:hAnsi="LiberationSerif" w:cs="LiberationSerif" w:eastAsia="LiberationSerif"/>
          <w:b w:val="0"/>
          <w:sz w:val="27"/>
        </w:rPr>
        <w:t xml:space="preserve">ти комиссии по делам несовершеннолетних и защите их прав Администрации Красноселькупского района, руководствуясь Уставом муниципального округа Красноселькупский район Ямало-Ненецкого автономного округа, Администрация Красноселькупского района </w:t>
      </w:r>
      <w:r>
        <w:rPr>
          <w:rFonts w:ascii="LiberationSerif" w:hAnsi="LiberationSerif" w:cs="LiberationSerif" w:eastAsia="LiberationSerif"/>
          <w:b/>
          <w:sz w:val="27"/>
        </w:rPr>
        <w:t xml:space="preserve">постановляет</w:t>
      </w:r>
      <w:r>
        <w:rPr>
          <w:rFonts w:ascii="LiberationSerif" w:hAnsi="LiberationSerif" w:cs="LiberationSerif" w:eastAsia="LiberationSerif"/>
          <w:b/>
          <w:sz w:val="27"/>
        </w:rPr>
        <w:t xml:space="preserve">:</w:t>
      </w:r>
      <w:r>
        <w:rPr>
          <w:sz w:val="27"/>
        </w:rPr>
      </w:r>
      <w:r/>
    </w:p>
    <w:p>
      <w:pPr>
        <w:pStyle w:val="859"/>
        <w:ind w:firstLine="708"/>
        <w:jc w:val="both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sz w:val="27"/>
        </w:rPr>
        <w:t xml:space="preserve">1. Утвердить прилагаемый Порядок постановки и снятия с профилактического учета несовершеннолетних и семей, находящихся в социально опасном положении</w:t>
      </w:r>
      <w:r>
        <w:rPr>
          <w:rFonts w:ascii="LiberationSerif" w:hAnsi="LiberationSerif" w:cs="LiberationSerif" w:eastAsia="LiberationSerif"/>
          <w:sz w:val="27"/>
          <w:lang w:val="ru-RU"/>
        </w:rPr>
        <w:t xml:space="preserve">,</w:t>
      </w:r>
      <w:r>
        <w:rPr>
          <w:rFonts w:ascii="LiberationSerif" w:hAnsi="LiberationSerif" w:cs="LiberationSerif" w:eastAsia="LiberationSerif"/>
          <w:sz w:val="27"/>
        </w:rPr>
        <w:t xml:space="preserve"> в  комиссии по делам несовершеннолетних и защите их прав Администрации Красноселькупского района. </w:t>
      </w:r>
      <w:r>
        <w:rPr>
          <w:sz w:val="27"/>
        </w:rPr>
      </w:r>
      <w:r/>
    </w:p>
    <w:p>
      <w:pPr>
        <w:pStyle w:val="859"/>
        <w:ind w:firstLine="708"/>
        <w:jc w:val="both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b w:val="0"/>
          <w:sz w:val="27"/>
        </w:rPr>
        <w:t xml:space="preserve">2. Признать утратившим силу постановление Администрации муниципального образования Красноселькупский район  от 28.02.2019 № П-68 «Об утверждении</w:t>
      </w:r>
      <w:r>
        <w:rPr>
          <w:rFonts w:ascii="LiberationSerif" w:hAnsi="LiberationSerif" w:cs="LiberationSerif" w:eastAsia="LiberationSerif"/>
          <w:b w:val="0"/>
          <w:sz w:val="27"/>
        </w:rPr>
        <w:t xml:space="preserve"> Порядка постановки и снятия с профилактического учета несовершеннолетних и семей, находящихся в социально опасном положении в районной комиссии по делам несовершеннолетних и защите их прав Администрации муниципального образования Красноселькупский район».</w:t>
      </w:r>
      <w:r>
        <w:rPr>
          <w:sz w:val="27"/>
        </w:rPr>
      </w:r>
      <w:r/>
    </w:p>
    <w:p>
      <w:pPr>
        <w:pStyle w:val="852"/>
        <w:ind w:firstLine="708"/>
        <w:jc w:val="both"/>
        <w:spacing w:before="0" w:after="0" w:line="240" w:lineRule="auto"/>
        <w:rPr>
          <w:rFonts w:ascii="LiberationSerif" w:hAnsi="LiberationSerif" w:cs="LiberationSerif" w:eastAsia="LiberationSerif"/>
          <w:color w:val="000000"/>
          <w:sz w:val="27"/>
        </w:rPr>
      </w:pPr>
      <w:r>
        <w:rPr>
          <w:rFonts w:ascii="LiberationSerif" w:hAnsi="LiberationSerif" w:cs="LiberationSerif" w:eastAsia="LiberationSerif"/>
          <w:color w:val="000000"/>
          <w:sz w:val="27"/>
        </w:rPr>
        <w:t xml:space="preserve">3. Опубликовать настоящее постановление в  газете «Северный край» и разместить на официальном сайте муниципального округа Красноселькупский район Ямало-Ненецкого автономного округа.</w:t>
      </w:r>
      <w:r>
        <w:rPr>
          <w:sz w:val="27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TimesNewRoman" w:hAnsi="TimesNewRoman" w:cs="TimesNewRoman" w:eastAsia="TimesNewRoman"/>
          <w:color w:val="000000"/>
          <w:sz w:val="27"/>
        </w:rPr>
      </w:pPr>
      <w:r>
        <w:rPr>
          <w:rFonts w:ascii="LiberationSerif" w:hAnsi="LiberationSerif" w:cs="LiberationSerif" w:eastAsia="LiberationSerif"/>
          <w:color w:val="000000"/>
          <w:sz w:val="27"/>
        </w:rPr>
        <w:t xml:space="preserve">4. Настоящее постановление вступает в силу с момента его опубликования.</w:t>
      </w:r>
      <w:r>
        <w:rPr>
          <w:sz w:val="27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  <w:color w:val="000000"/>
          <w:sz w:val="27"/>
        </w:rPr>
      </w:pPr>
      <w:r>
        <w:rPr>
          <w:rFonts w:ascii="LiberationSerif" w:hAnsi="LiberationSerif" w:cs="LiberationSerif" w:eastAsia="LiberationSerif"/>
          <w:color w:val="000000"/>
          <w:sz w:val="27"/>
        </w:rPr>
        <w:t xml:space="preserve">5. Контроль за исполнением настоящего постановления возложить на заместителя Главы Администрации Красноселькупского района по социальным вопросам.</w:t>
      </w:r>
      <w:r>
        <w:rPr>
          <w:sz w:val="27"/>
        </w:rPr>
      </w:r>
      <w:r/>
    </w:p>
    <w:p>
      <w:pPr>
        <w:ind w:firstLine="720"/>
        <w:jc w:val="both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sz w:val="27"/>
        </w:rPr>
      </w:r>
      <w:r>
        <w:rPr>
          <w:rFonts w:ascii="LiberationSerif" w:hAnsi="LiberationSerif" w:cs="LiberationSerif" w:eastAsia="LiberationSerif"/>
          <w:sz w:val="27"/>
        </w:rPr>
      </w:r>
      <w:r/>
    </w:p>
    <w:p>
      <w:pPr>
        <w:ind w:firstLine="720"/>
        <w:jc w:val="both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sz w:val="27"/>
        </w:rPr>
      </w:r>
      <w:r>
        <w:rPr>
          <w:rFonts w:ascii="LiberationSerif" w:hAnsi="LiberationSerif" w:cs="LiberationSerif" w:eastAsia="LiberationSerif"/>
          <w:sz w:val="27"/>
        </w:rPr>
      </w:r>
      <w:r/>
    </w:p>
    <w:p>
      <w:pPr>
        <w:pStyle w:val="852"/>
        <w:ind w:firstLine="720"/>
        <w:jc w:val="both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sz w:val="27"/>
        </w:rPr>
      </w:r>
      <w:r>
        <w:rPr>
          <w:sz w:val="27"/>
        </w:rPr>
      </w:r>
      <w:r/>
    </w:p>
    <w:p>
      <w:pPr>
        <w:pStyle w:val="852"/>
        <w:ind w:firstLine="0"/>
        <w:jc w:val="both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sz w:val="27"/>
        </w:rPr>
        <w:t xml:space="preserve">Первый заместитель</w:t>
      </w:r>
      <w:r>
        <w:rPr>
          <w:sz w:val="27"/>
        </w:rPr>
      </w:r>
      <w:r/>
    </w:p>
    <w:p>
      <w:pPr>
        <w:ind w:firstLine="0"/>
        <w:jc w:val="both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sz w:val="27"/>
        </w:rPr>
        <w:t xml:space="preserve">Главы Администрации</w:t>
      </w:r>
      <w:r>
        <w:rPr>
          <w:sz w:val="27"/>
        </w:rPr>
      </w:r>
      <w:r/>
    </w:p>
    <w:p>
      <w:pPr>
        <w:ind w:firstLine="0"/>
        <w:jc w:val="both"/>
        <w:spacing w:before="0" w:after="0" w:line="240" w:lineRule="auto"/>
        <w:rPr>
          <w:rFonts w:ascii="LiberationSerif" w:hAnsi="LiberationSerif" w:cs="LiberationSerif" w:eastAsia="LiberationSerif"/>
          <w:sz w:val="27"/>
        </w:rPr>
      </w:pPr>
      <w:r>
        <w:rPr>
          <w:rFonts w:ascii="LiberationSerif" w:hAnsi="LiberationSerif" w:cs="LiberationSerif" w:eastAsia="LiberationSerif"/>
          <w:sz w:val="27"/>
        </w:rPr>
        <w:t xml:space="preserve">Красноселькупского района</w:t>
      </w:r>
      <w:r>
        <w:rPr>
          <w:rFonts w:ascii="LiberationSerif" w:hAnsi="LiberationSerif" w:cs="LiberationSerif" w:eastAsia="LiberationSerif"/>
          <w:sz w:val="27"/>
        </w:rPr>
        <w:tab/>
      </w:r>
      <w:r>
        <w:rPr>
          <w:rFonts w:ascii="LiberationSerif" w:hAnsi="LiberationSerif" w:cs="LiberationSerif" w:eastAsia="LiberationSerif"/>
          <w:sz w:val="27"/>
        </w:rPr>
        <w:tab/>
      </w:r>
      <w:r>
        <w:rPr>
          <w:rFonts w:ascii="LiberationSerif" w:hAnsi="LiberationSerif" w:cs="LiberationSerif" w:eastAsia="LiberationSerif"/>
          <w:sz w:val="27"/>
        </w:rPr>
        <w:tab/>
      </w:r>
      <w:r>
        <w:rPr>
          <w:rFonts w:ascii="LiberationSerif" w:hAnsi="LiberationSerif" w:cs="LiberationSerif" w:eastAsia="LiberationSerif"/>
          <w:sz w:val="27"/>
        </w:rPr>
        <w:tab/>
      </w:r>
      <w:r>
        <w:rPr>
          <w:rFonts w:ascii="LiberationSerif" w:hAnsi="LiberationSerif" w:cs="LiberationSerif" w:eastAsia="LiberationSerif"/>
          <w:sz w:val="27"/>
        </w:rPr>
        <w:tab/>
      </w:r>
      <w:r>
        <w:rPr>
          <w:rFonts w:ascii="LiberationSerif" w:hAnsi="LiberationSerif" w:cs="LiberationSerif" w:eastAsia="LiberationSerif"/>
          <w:sz w:val="27"/>
        </w:rPr>
        <w:tab/>
        <w:t xml:space="preserve">                  М.М. Иманов</w:t>
      </w:r>
      <w:r>
        <w:rPr>
          <w:sz w:val="27"/>
        </w:rPr>
      </w:r>
      <w:r/>
    </w:p>
    <w:p>
      <w:pPr>
        <w:sectPr>
          <w:headerReference w:type="default" r:id="rId8"/>
          <w:headerReference w:type="first" r:id="rId9"/>
          <w:footerReference w:type="first" r:id="rId10"/>
          <w:footnotePr>
            <w:pos w:val="pageBottom"/>
          </w:footnotePr>
          <w:endnotePr/>
          <w:type w:val="nextPage"/>
          <w:pgSz w:w="11900" w:h="16800" w:orient="portrait"/>
          <w:pgMar w:top="1134" w:right="567" w:bottom="1134" w:left="1701" w:header="709" w:footer="709" w:gutter="0"/>
          <w:cols w:num="1" w:sep="0" w:space="720" w:equalWidth="1"/>
          <w:docGrid w:linePitch="360"/>
          <w:titlePg/>
        </w:sectPr>
      </w:pPr>
      <w:r/>
      <w:r/>
    </w:p>
    <w:p>
      <w:pPr>
        <w:pStyle w:val="852"/>
        <w:ind w:left="4956" w:firstLine="0"/>
        <w:jc w:val="both"/>
        <w:spacing w:before="0" w:after="0" w:line="240" w:lineRule="auto"/>
        <w:rPr>
          <w:rFonts w:ascii="LiberationSerif" w:hAnsi="LiberationSerif" w:cs="LiberationSerif" w:eastAsia="LiberationSerif"/>
        </w:rPr>
      </w:pPr>
      <w:r>
        <w:rPr>
          <w:rFonts w:ascii="LiberationSerif" w:hAnsi="LiberationSerif" w:cs="LiberationSerif" w:eastAsia="LiberationSerif"/>
          <w:sz w:val="28"/>
        </w:rPr>
        <w:t xml:space="preserve">Приложение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9"/>
        <w:ind w:firstLine="0"/>
        <w:jc w:val="left"/>
        <w:spacing w:before="0" w:after="0" w:line="240" w:lineRule="auto"/>
        <w:rPr>
          <w:rFonts w:ascii="LiberationSerif" w:hAnsi="LiberationSerif" w:cs="LiberationSerif" w:eastAsia="LiberationSerif"/>
        </w:rPr>
      </w:pPr>
      <w:r>
        <w:rPr>
          <w:rFonts w:ascii="LiberationSerif" w:hAnsi="LiberationSerif" w:cs="LiberationSerif" w:eastAsia="LiberationSerif"/>
          <w:sz w:val="28"/>
        </w:rPr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9"/>
        <w:ind w:left="4944" w:firstLine="0"/>
        <w:jc w:val="left"/>
        <w:spacing w:before="0" w:after="0" w:line="240" w:lineRule="auto"/>
        <w:rPr>
          <w:rFonts w:ascii="Arial" w:hAnsi="Arial" w:cs="Arial" w:eastAsia="Arial"/>
        </w:rPr>
      </w:pPr>
      <w:r>
        <w:rPr>
          <w:rFonts w:ascii="LiberationSerif" w:hAnsi="LiberationSerif" w:cs="LiberationSerif" w:eastAsia="LiberationSerif"/>
          <w:sz w:val="28"/>
        </w:rPr>
        <w:t xml:space="preserve">УТВЕРЖДЕН</w:t>
      </w:r>
      <w:r>
        <w:rPr>
          <w:rFonts w:ascii="Arial" w:hAnsi="Arial" w:cs="Arial" w:eastAsia="Arial"/>
          <w:sz w:val="20"/>
        </w:rPr>
      </w:r>
      <w:r/>
    </w:p>
    <w:p>
      <w:pPr>
        <w:pStyle w:val="859"/>
        <w:ind w:left="4944" w:firstLine="0"/>
        <w:jc w:val="left"/>
        <w:spacing w:before="0" w:after="0" w:line="240" w:lineRule="auto"/>
        <w:rPr>
          <w:rFonts w:ascii="LiberationSerif" w:hAnsi="LiberationSerif" w:cs="LiberationSerif" w:eastAsia="LiberationSerif"/>
        </w:rPr>
      </w:pPr>
      <w:r>
        <w:rPr>
          <w:rFonts w:ascii="LiberationSerif" w:hAnsi="LiberationSerif" w:cs="LiberationSerif" w:eastAsia="LiberationSerif"/>
          <w:sz w:val="28"/>
        </w:rPr>
        <w:t xml:space="preserve">постановлением Администрации </w:t>
      </w:r>
      <w:r>
        <w:rPr>
          <w:rFonts w:ascii="LiberationSerif" w:hAnsi="LiberationSerif" w:cs="LiberationSerif" w:eastAsia="LiberationSerif"/>
          <w:sz w:val="28"/>
        </w:rPr>
        <w:tab/>
      </w:r>
      <w:r>
        <w:rPr>
          <w:rFonts w:ascii="LiberationSerif" w:hAnsi="LiberationSerif" w:cs="LiberationSerif" w:eastAsia="LiberationSerif"/>
          <w:sz w:val="28"/>
        </w:rPr>
        <w:t xml:space="preserve">Красноселькупского района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9"/>
        <w:ind w:left="4236" w:firstLine="720"/>
        <w:jc w:val="left"/>
        <w:spacing w:before="0" w:after="0" w:line="240" w:lineRule="auto"/>
        <w:rPr>
          <w:rFonts w:ascii="LiberationSerif" w:hAnsi="LiberationSerif" w:cs="LiberationSerif" w:eastAsia="LiberationSerif"/>
        </w:rPr>
      </w:pPr>
      <w:r>
        <w:rPr>
          <w:rFonts w:ascii="LiberationSerif" w:hAnsi="LiberationSerif" w:cs="LiberationSerif" w:eastAsia="LiberationSerif"/>
          <w:sz w:val="28"/>
        </w:rPr>
        <w:t xml:space="preserve">от «19» апреля 2023 г. № 101-П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20"/>
        <w:jc w:val="center"/>
        <w:spacing w:before="0" w:after="0" w:line="240" w:lineRule="auto"/>
        <w:rPr>
          <w:rFonts w:ascii="LiberationSerif" w:hAnsi="LiberationSerif" w:cs="LiberationSerif" w:eastAsia="LiberationSerif"/>
        </w:rPr>
        <w:outlineLvl w:val="0"/>
      </w:pPr>
      <w:r>
        <w:rPr>
          <w:rFonts w:ascii="LiberationSerif" w:hAnsi="LiberationSerif" w:cs="LiberationSerif" w:eastAsia="LiberationSerif"/>
          <w:b/>
          <w:sz w:val="28"/>
        </w:rPr>
      </w:r>
      <w:r>
        <w:rPr>
          <w:rFonts w:ascii="LiberationSerif" w:hAnsi="LiberationSerif" w:cs="LiberationSerif" w:eastAsia="LiberationSerif"/>
          <w:b/>
          <w:sz w:val="28"/>
        </w:rPr>
      </w:r>
      <w:r/>
    </w:p>
    <w:p>
      <w:pPr>
        <w:pStyle w:val="852"/>
        <w:ind w:firstLine="720"/>
        <w:jc w:val="center"/>
        <w:spacing w:before="0" w:after="0" w:line="240" w:lineRule="auto"/>
        <w:rPr>
          <w:rFonts w:ascii="LiberationSerif" w:hAnsi="LiberationSerif" w:cs="LiberationSerif" w:eastAsia="LiberationSerif"/>
        </w:rPr>
        <w:outlineLvl w:val="0"/>
      </w:pPr>
      <w:r>
        <w:rPr>
          <w:rFonts w:ascii="LiberationSerif" w:hAnsi="LiberationSerif" w:cs="LiberationSerif" w:eastAsia="LiberationSerif"/>
          <w:b/>
          <w:sz w:val="28"/>
        </w:rPr>
      </w:r>
      <w:r>
        <w:rPr>
          <w:rFonts w:ascii="LiberationSerif" w:hAnsi="LiberationSerif" w:cs="LiberationSerif" w:eastAsia="LiberationSerif"/>
          <w:b/>
          <w:sz w:val="28"/>
        </w:rPr>
      </w:r>
      <w:r/>
    </w:p>
    <w:p>
      <w:pPr>
        <w:pStyle w:val="852"/>
        <w:ind w:firstLine="0"/>
        <w:jc w:val="center"/>
        <w:spacing w:before="0" w:after="0" w:line="240" w:lineRule="auto"/>
        <w:rPr>
          <w:rFonts w:ascii="LiberationSerif" w:hAnsi="LiberationSerif" w:cs="LiberationSerif" w:eastAsia="LiberationSerif"/>
          <w:b w:val="0"/>
          <w:sz w:val="28"/>
        </w:rPr>
        <w:outlineLvl w:val="0"/>
        <w:suppressLineNumbers w:val="0"/>
      </w:pPr>
      <w:r>
        <w:rPr>
          <w:rFonts w:ascii="LiberationSerif" w:hAnsi="LiberationSerif" w:cs="LiberationSerif" w:eastAsia="LiberationSerif"/>
          <w:b/>
          <w:sz w:val="28"/>
        </w:rPr>
      </w:r>
      <w:r>
        <w:rPr>
          <w:rFonts w:ascii="LiberationSerif" w:hAnsi="LiberationSerif" w:cs="LiberationSerif" w:eastAsia="LiberationSerif"/>
          <w:b/>
          <w:sz w:val="28"/>
        </w:rPr>
        <w:t xml:space="preserve">ПОРЯДОК</w:t>
      </w:r>
      <w:r>
        <w:rPr>
          <w:rFonts w:ascii="LiberationSerif" w:hAnsi="LiberationSerif" w:cs="LiberationSerif" w:eastAsia="LiberationSerif"/>
          <w:b/>
          <w:sz w:val="28"/>
        </w:rPr>
        <w:br/>
      </w:r>
      <w:r>
        <w:rPr>
          <w:rFonts w:ascii="LiberationSerif" w:hAnsi="LiberationSerif" w:cs="LiberationSerif" w:eastAsia="LiberationSerif"/>
          <w:b w:val="0"/>
          <w:sz w:val="28"/>
        </w:rPr>
        <w:t xml:space="preserve">постановки и снятия с профилактического учета несовершеннолетних и семей, находящихся в социально опасном положении, </w:t>
      </w:r>
      <w:r/>
    </w:p>
    <w:p>
      <w:pPr>
        <w:ind w:firstLine="0"/>
        <w:jc w:val="center"/>
        <w:spacing w:before="0" w:after="0" w:line="240" w:lineRule="auto"/>
        <w:rPr>
          <w:rFonts w:ascii="LiberationSerif" w:hAnsi="LiberationSerif" w:cs="LiberationSerif" w:eastAsia="LiberationSerif"/>
          <w:b w:val="0"/>
          <w:sz w:val="28"/>
        </w:rPr>
        <w:outlineLvl w:val="0"/>
        <w:suppressLineNumbers w:val="0"/>
      </w:pPr>
      <w:r>
        <w:rPr>
          <w:rFonts w:ascii="LiberationSerif" w:hAnsi="LiberationSerif" w:cs="LiberationSerif" w:eastAsia="LiberationSerif"/>
          <w:b w:val="0"/>
          <w:sz w:val="28"/>
        </w:rPr>
        <w:t xml:space="preserve">в комиссии по делам несовершеннолетних и защите их прав </w:t>
      </w:r>
      <w:r/>
    </w:p>
    <w:p>
      <w:pPr>
        <w:ind w:firstLine="0"/>
        <w:jc w:val="center"/>
        <w:spacing w:before="0" w:after="0" w:line="240" w:lineRule="auto"/>
        <w:rPr>
          <w:rFonts w:ascii="LiberationSerif" w:hAnsi="LiberationSerif" w:cs="LiberationSerif" w:eastAsia="LiberationSerif"/>
          <w:b w:val="0"/>
        </w:rPr>
        <w:outlineLvl w:val="0"/>
        <w:suppressLineNumbers w:val="0"/>
      </w:pPr>
      <w:r>
        <w:rPr>
          <w:rFonts w:ascii="LiberationSerif" w:hAnsi="LiberationSerif" w:cs="LiberationSerif" w:eastAsia="LiberationSerif"/>
          <w:b w:val="0"/>
          <w:sz w:val="28"/>
        </w:rPr>
        <w:t xml:space="preserve">Администрации Красноселькупского района</w:t>
      </w:r>
      <w:r>
        <w:rPr>
          <w:b w:val="0"/>
        </w:rPr>
      </w:r>
      <w:r/>
    </w:p>
    <w:p>
      <w:pPr>
        <w:ind w:firstLine="720"/>
        <w:jc w:val="center"/>
        <w:spacing w:before="0" w:after="0" w:line="240" w:lineRule="auto"/>
        <w:rPr>
          <w:rFonts w:ascii="LiberationSerif" w:hAnsi="LiberationSerif" w:cs="LiberationSerif" w:eastAsia="LiberationSerif"/>
        </w:rPr>
        <w:outlineLvl w:val="0"/>
      </w:pPr>
      <w:r>
        <w:rPr>
          <w:rFonts w:ascii="LiberationSerif" w:hAnsi="LiberationSerif" w:cs="LiberationSerif" w:eastAsia="LiberationSerif"/>
        </w:rPr>
      </w:r>
      <w:r>
        <w:rPr>
          <w:rFonts w:ascii="LiberationSerif" w:hAnsi="LiberationSerif" w:cs="LiberationSerif" w:eastAsia="LiberationSerif"/>
        </w:rPr>
      </w:r>
      <w:r/>
    </w:p>
    <w:p>
      <w:pPr>
        <w:pStyle w:val="852"/>
        <w:ind w:firstLine="720"/>
        <w:jc w:val="center"/>
        <w:spacing w:before="0" w:after="0" w:line="240" w:lineRule="auto"/>
        <w:rPr>
          <w:rFonts w:ascii="LiberationSerif" w:hAnsi="LiberationSerif" w:cs="LiberationSerif" w:eastAsia="LiberationSerif"/>
        </w:rPr>
        <w:outlineLvl w:val="0"/>
      </w:pPr>
      <w:r>
        <w:rPr>
          <w:rFonts w:ascii="LiberationSerif" w:hAnsi="LiberationSerif" w:cs="LiberationSerif" w:eastAsia="LiberationSerif"/>
          <w:b/>
          <w:sz w:val="28"/>
        </w:rPr>
      </w:r>
      <w:r>
        <w:rPr>
          <w:rFonts w:ascii="LiberationSerif" w:hAnsi="LiberationSerif" w:cs="LiberationSerif" w:eastAsia="LiberationSerif"/>
          <w:b/>
          <w:sz w:val="28"/>
        </w:rPr>
      </w:r>
      <w:r/>
    </w:p>
    <w:p>
      <w:pPr>
        <w:pStyle w:val="676"/>
        <w:ind w:firstLine="0"/>
        <w:jc w:val="center"/>
        <w:spacing w:before="0" w:after="0" w:line="240" w:lineRule="auto"/>
        <w:rPr>
          <w:rFonts w:ascii="LiberationSerif" w:hAnsi="LiberationSerif" w:cs="LiberationSerif" w:eastAsia="LiberationSerif"/>
          <w:color w:val="26282F"/>
        </w:rPr>
        <w:outlineLvl w:val="0"/>
      </w:pPr>
      <w:r>
        <w:rPr>
          <w:rFonts w:ascii="LiberationSerif" w:hAnsi="LiberationSerif" w:cs="LiberationSerif" w:eastAsia="LiberationSerif"/>
          <w:b/>
          <w:color w:val="26282F"/>
          <w:sz w:val="28"/>
        </w:rPr>
        <w:t xml:space="preserve">I. Общие положения</w:t>
      </w:r>
      <w:r>
        <w:rPr>
          <w:rFonts w:ascii="LiberationSerif" w:hAnsi="LiberationSerif" w:cs="LiberationSerif" w:eastAsia="LiberationSerif"/>
          <w:b/>
          <w:color w:val="26282F"/>
          <w:sz w:val="28"/>
        </w:rPr>
      </w:r>
      <w:r/>
    </w:p>
    <w:p>
      <w:pPr>
        <w:spacing w:after="0" w:afterAutospacing="0" w:line="240" w:lineRule="auto"/>
      </w:pPr>
      <w:r/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1.1. </w:t>
      </w:r>
      <w:r>
        <w:rPr>
          <w:rFonts w:ascii="LiberationSerif" w:hAnsi="LiberationSerif" w:cs="LiberationSerif" w:eastAsia="LiberationSerif"/>
          <w:sz w:val="28"/>
        </w:rPr>
        <w:t xml:space="preserve">Порядок постановки и снятия с профил</w:t>
      </w:r>
      <w:r>
        <w:rPr>
          <w:rFonts w:ascii="LiberationSerif" w:hAnsi="LiberationSerif" w:cs="LiberationSerif" w:eastAsia="LiberationSerif"/>
          <w:sz w:val="28"/>
        </w:rPr>
        <w:t xml:space="preserve">актического учета несове</w:t>
      </w:r>
      <w:r>
        <w:rPr>
          <w:rFonts w:ascii="LiberationSerif" w:hAnsi="LiberationSerif" w:cs="LiberationSerif" w:eastAsia="LiberationSerif"/>
          <w:sz w:val="28"/>
        </w:rPr>
        <w:t xml:space="preserve">ршеннолетних и семей, находящихся в социально опасном положении, в районной комиссии по делам несовершеннолетних и защите их прав Администрации Красноселькупского района (далее - Порядок, комиссия) устанавливается в соответствии со статьями 5, 6, 7, 8, 11 </w:t>
      </w:r>
      <w:r>
        <w:rPr>
          <w:rFonts w:ascii="LiberationSerif" w:hAnsi="LiberationSerif" w:cs="LiberationSerif" w:eastAsia="LiberationSerif"/>
          <w:sz w:val="28"/>
        </w:rPr>
        <w:t xml:space="preserve">Федерального закона от 24.06.1999 № 120-ФЗ «Об основах системы профилактики безнадзорности и правонарушений несовершеннолетних» (далее - Федеральный закон № 120-ФЗ), статьей 4.6 </w:t>
      </w:r>
      <w:r>
        <w:rPr>
          <w:rFonts w:ascii="LiberationSerif" w:hAnsi="LiberationSerif" w:cs="LiberationSerif" w:eastAsia="LiberationSerif"/>
          <w:sz w:val="28"/>
        </w:rPr>
        <w:t xml:space="preserve"> Кодекса Российской Федерации об административных правонарушениях, статьями 7, 9 </w:t>
      </w:r>
      <w:r>
        <w:rPr>
          <w:rFonts w:ascii="LiberationSerif" w:hAnsi="LiberationSerif" w:cs="LiberationSerif" w:eastAsia="LiberationSerif"/>
          <w:sz w:val="28"/>
        </w:rPr>
        <w:t xml:space="preserve"> Закона Ямало-Ненецкого автономного округа от 08.10.2010 № 98-ЗАО «О комиссиях по делам несовершеннолетних и защите их прав», постановлением </w:t>
      </w:r>
      <w:r>
        <w:rPr>
          <w:rFonts w:ascii="LiberationSerif" w:hAnsi="LiberationSerif" w:cs="LiberationSerif" w:eastAsia="LiberationSerif"/>
          <w:sz w:val="28"/>
        </w:rPr>
        <w:t xml:space="preserve">Правительства Российской Федерации от 06.11.2013 №  995 "Об утверждении Примерного положения о комиссиях по делам несовершеннолетних и защите их прав, постановлением П</w:t>
      </w:r>
      <w:r>
        <w:rPr>
          <w:rFonts w:ascii="LiberationSerif" w:hAnsi="LiberationSerif" w:cs="LiberationSerif" w:eastAsia="LiberationSerif"/>
          <w:sz w:val="28"/>
        </w:rPr>
        <w:t xml:space="preserve">равительства Ямало-Ненецкого автономного округа от 05.05.2015 №409-П» Об утверждении типового положения о деятельности районной (городской) комиссии по делам несовершеннолетних и защите их прав», постановлением Правительства Ямало-Ненецкого автономного окр</w:t>
      </w:r>
      <w:r>
        <w:rPr>
          <w:rFonts w:ascii="LiberationSerif" w:hAnsi="LiberationSerif" w:cs="LiberationSerif" w:eastAsia="LiberationSerif"/>
          <w:sz w:val="28"/>
        </w:rPr>
        <w:t xml:space="preserve">уга от 13.10. 2011 № 746-П «Об утверждении Примерного порядка постановки и снятия с профилактического учета несовершеннолетних и семей, находящихся в социально опасном положении в районной (городской) комиссии по делам несовершеннолетних и защите их прав».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</w:r>
      <w:r>
        <w:rPr>
          <w:rFonts w:ascii="LiberationSerif" w:hAnsi="LiberationSerif" w:cs="LiberationSerif" w:eastAsia="LiberationSerif"/>
          <w:sz w:val="28"/>
        </w:rPr>
        <w:t xml:space="preserve">1.2. Основные понятия, используемые в тексте Порядка: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" w:name="sub_121"/>
      <w:r>
        <w:rPr>
          <w:rFonts w:ascii="LiberationSerif" w:hAnsi="LiberationSerif" w:cs="LiberationSerif" w:eastAsia="LiberationSerif"/>
          <w:b/>
          <w:color w:val="26282F"/>
          <w:sz w:val="28"/>
        </w:rPr>
        <w:t xml:space="preserve">индивидуальная профилактическая работа</w:t>
      </w:r>
      <w:r>
        <w:rPr>
          <w:rFonts w:ascii="LiberationSerif" w:hAnsi="LiberationSerif" w:cs="LiberationSerif" w:eastAsia="LiberationSerif"/>
          <w:sz w:val="28"/>
        </w:rPr>
        <w:t xml:space="preserve"> - деятельность по своевременному выявлению несовершеннолетних и семей, находящихся в социально опасном положении, а также по их социально-педагогической реабилитации и (или) предупреждению совершения ими правонарушений и антиобщественных действий;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2" w:name="sub_122"/>
      <w:r/>
      <w:bookmarkEnd w:id="1"/>
      <w:r>
        <w:rPr>
          <w:rFonts w:ascii="LiberationSerif" w:hAnsi="LiberationSerif" w:cs="LiberationSerif" w:eastAsia="LiberationSerif"/>
          <w:b/>
          <w:color w:val="26282F"/>
          <w:sz w:val="28"/>
        </w:rPr>
        <w:t xml:space="preserve">несовершеннолетний, находящийся в социально опасном положении</w:t>
      </w:r>
      <w:r>
        <w:rPr>
          <w:rFonts w:ascii="LiberationSerif" w:hAnsi="LiberationSerif" w:cs="LiberationSerif" w:eastAsia="LiberationSerif"/>
          <w:sz w:val="28"/>
        </w:rPr>
        <w:t xml:space="preserve"> - лиц</w:t>
      </w:r>
      <w:r>
        <w:rPr>
          <w:rFonts w:ascii="LiberationSerif" w:hAnsi="LiberationSerif" w:cs="LiberationSerif" w:eastAsia="LiberationSerif"/>
          <w:sz w:val="28"/>
        </w:rPr>
        <w:t xml:space="preserve">о, которое вследствие безнадзорности или беспризорности находится в обстановке, представляющей опасность для его жизни или здоровья либо не отвечающей требованиям к его воспитанию или содержанию, либо совершает правонарушение или антиобщественные действия;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3" w:name="sub_123"/>
      <w:r/>
      <w:bookmarkEnd w:id="2"/>
      <w:r>
        <w:rPr>
          <w:rFonts w:ascii="LiberationSerif" w:hAnsi="LiberationSerif" w:cs="LiberationSerif" w:eastAsia="LiberationSerif"/>
          <w:b/>
          <w:color w:val="26282F"/>
          <w:sz w:val="28"/>
        </w:rPr>
        <w:t xml:space="preserve">семья, находящаяся в социально опасном положении</w:t>
      </w:r>
      <w:r>
        <w:rPr>
          <w:rFonts w:ascii="LiberationSerif" w:hAnsi="LiberationSerif" w:cs="LiberationSerif" w:eastAsia="LiberationSerif"/>
          <w:sz w:val="28"/>
        </w:rPr>
        <w:t xml:space="preserve"> - семья, имеющая детей, находящихся в социа</w:t>
      </w:r>
      <w:r>
        <w:rPr>
          <w:rFonts w:ascii="LiberationSerif" w:hAnsi="LiberationSerif" w:cs="LiberationSerif" w:eastAsia="LiberationSerif"/>
          <w:sz w:val="28"/>
        </w:rPr>
        <w:t xml:space="preserve">льно опасном положении, а также семья, где родители или иные законные представители несовершеннолетних не исполняют своих обязанностей по их воспитанию, обучению и (или) содержанию и (или) отрицательно влияют на их поведение либо жестоко обращаются с ними;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4" w:name="sub_124"/>
      <w:r/>
      <w:bookmarkEnd w:id="3"/>
      <w:r>
        <w:rPr>
          <w:rFonts w:ascii="LiberationSerif" w:hAnsi="LiberationSerif" w:cs="LiberationSerif" w:eastAsia="LiberationSerif"/>
          <w:b/>
          <w:color w:val="26282F"/>
          <w:sz w:val="28"/>
        </w:rPr>
        <w:t xml:space="preserve">профилактический учет несовершеннолетних, находящихся в социально опасном положении</w:t>
      </w:r>
      <w:r>
        <w:rPr>
          <w:rFonts w:ascii="LiberationSerif" w:hAnsi="LiberationSerif" w:cs="LiberationSerif" w:eastAsia="LiberationSerif"/>
          <w:sz w:val="28"/>
        </w:rPr>
        <w:t xml:space="preserve"> - организация и проведение индивидуальной профилактической работы с целью оказания комплексной правовой, психолого-педагогической, социально-реабилитационной и иной </w:t>
      </w:r>
      <w:r>
        <w:rPr>
          <w:rFonts w:ascii="LiberationSerif" w:hAnsi="LiberationSerif" w:cs="LiberationSerif" w:eastAsia="LiberationSerif"/>
          <w:sz w:val="28"/>
        </w:rPr>
        <w:t xml:space="preserve">помощи и поддержки, защиты и восстановления нарушенных прав и законных интересов несовершеннолетних, а также своевременного устранения причин и условий, способствующих их безнадзорности, совершению правонарушений и антиобщественных действий (далее - учет);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5" w:name="sub_125"/>
      <w:r/>
      <w:bookmarkEnd w:id="4"/>
      <w:r>
        <w:rPr>
          <w:rFonts w:ascii="LiberationSerif" w:hAnsi="LiberationSerif" w:cs="LiberationSerif" w:eastAsia="LiberationSerif"/>
          <w:b/>
          <w:color w:val="26282F"/>
          <w:sz w:val="28"/>
        </w:rPr>
        <w:t xml:space="preserve">профилактический учет семей, находящихся в социально опасном положении</w:t>
      </w:r>
      <w:r>
        <w:rPr>
          <w:rFonts w:ascii="LiberationSerif" w:hAnsi="LiberationSerif" w:cs="LiberationSerif" w:eastAsia="LiberationSerif"/>
          <w:sz w:val="28"/>
        </w:rPr>
        <w:t xml:space="preserve"> - деятельность по своевременному выявлению семей, где родители или иные законные представители несовершеннолетних не исполняют своих обязанностей по их воспи</w:t>
      </w:r>
      <w:r>
        <w:rPr>
          <w:rFonts w:ascii="LiberationSerif" w:hAnsi="LiberationSerif" w:cs="LiberationSerif" w:eastAsia="LiberationSerif"/>
          <w:sz w:val="28"/>
        </w:rPr>
        <w:t xml:space="preserve">танию, обучению и (или) содержанию и (или) отрицательно влияют на их поведение либо жестоко обращаются с ними, а также организация индивидуальной профилактической работы с неблагополучными семьями по их социально-педагогической реабилитации (далее - учет);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6" w:name="sub_126"/>
      <w:r/>
      <w:bookmarkEnd w:id="5"/>
      <w:r>
        <w:rPr>
          <w:rFonts w:ascii="LiberationSerif" w:hAnsi="LiberationSerif" w:cs="LiberationSerif" w:eastAsia="LiberationSerif"/>
          <w:b/>
          <w:color w:val="26282F"/>
          <w:sz w:val="28"/>
        </w:rPr>
        <w:t xml:space="preserve">карта сопровождения семьи, находящейся в социально опасном положении</w:t>
      </w:r>
      <w:r>
        <w:rPr>
          <w:rFonts w:ascii="LiberationSerif" w:hAnsi="LiberationSerif" w:cs="LiberationSerif" w:eastAsia="LiberationSerif"/>
          <w:sz w:val="28"/>
        </w:rPr>
        <w:t xml:space="preserve"> - документ, в котором отражаются предоставленные органам</w:t>
      </w:r>
      <w:r>
        <w:rPr>
          <w:rFonts w:ascii="LiberationSerif" w:hAnsi="LiberationSerif" w:cs="LiberationSerif" w:eastAsia="LiberationSerif"/>
          <w:sz w:val="28"/>
        </w:rPr>
        <w:t xml:space="preserve">и и учреждениями системы профилактики безнадзорности и правонарушений несовершеннолетних, сведения, необходимые для проведения индивидуальной профилактической работы в отношении несовершеннолетнего и членов семьи, находящихся в социально опасном положении;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7" w:name="sub_127"/>
      <w:r/>
      <w:bookmarkEnd w:id="6"/>
      <w:r>
        <w:rPr>
          <w:rFonts w:ascii="LiberationSerif" w:hAnsi="LiberationSerif" w:cs="LiberationSerif" w:eastAsia="LiberationSerif"/>
          <w:b/>
          <w:color w:val="26282F"/>
          <w:sz w:val="28"/>
        </w:rPr>
        <w:t xml:space="preserve">программа индивидуально-профилактической работы несовершеннолетнего и семьи, находящейся в социально опасном положении</w:t>
      </w:r>
      <w:r>
        <w:rPr>
          <w:rFonts w:ascii="LiberationSerif" w:hAnsi="LiberationSerif" w:cs="LiberationSerif" w:eastAsia="LiberationSerif"/>
          <w:sz w:val="28"/>
        </w:rPr>
        <w:t xml:space="preserve"> - утвержденный постановлением комиссии план мероприятий, выполне</w:t>
      </w:r>
      <w:r>
        <w:rPr>
          <w:rFonts w:ascii="LiberationSerif" w:hAnsi="LiberationSerif" w:cs="LiberationSerif" w:eastAsia="LiberationSerif"/>
          <w:sz w:val="28"/>
        </w:rPr>
        <w:t xml:space="preserve">ние которых органами и учреждениями системы профилактики безнадзорности и правонарушений несовершеннолетних необходимо для проведения индивидуальной профилактической работы в отношении несовершеннолетнего и семьи, находящейся в социально опасном положении.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7"/>
      <w:r>
        <w:rPr>
          <w:rFonts w:ascii="LiberationSerif" w:hAnsi="LiberationSerif" w:cs="LiberationSerif" w:eastAsia="LiberationSerif"/>
          <w:sz w:val="28"/>
        </w:rPr>
        <w:t xml:space="preserve">1.3. Основаниями постановки на учет и проведения индивидуальной профилактической работы в отношении несовершеннолетних, их родителей или иных законных представителей, установленных статьей 6 </w:t>
      </w:r>
      <w:r>
        <w:rPr>
          <w:rFonts w:ascii="LiberationSerif" w:hAnsi="LiberationSerif" w:cs="LiberationSerif" w:eastAsia="LiberationSerif"/>
          <w:sz w:val="28"/>
        </w:rPr>
        <w:t xml:space="preserve">Федерального закона № 120-ФЗ, если они зафиксированы в следующих документах, являются: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</w:t>
      </w:r>
      <w:r>
        <w:rPr>
          <w:rFonts w:ascii="LiberationSerif" w:hAnsi="LiberationSerif" w:cs="LiberationSerif" w:eastAsia="LiberationSerif"/>
          <w:sz w:val="28"/>
        </w:rPr>
        <w:t xml:space="preserve"> заявление несовершеннолетнего либо его родителей или иных законных представителей об оказании им помощи по вопросам, входящим в компетенцию органов и учреждений системы профилактики безнадзорности и правонарушений несовершеннолетних;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приговор, определение или постановление суда;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8" w:name="sub_134"/>
      <w:r>
        <w:rPr>
          <w:rFonts w:ascii="LiberationSerif" w:hAnsi="LiberationSerif" w:cs="LiberationSerif" w:eastAsia="LiberationSerif"/>
          <w:sz w:val="28"/>
        </w:rPr>
        <w:t xml:space="preserve">- постановление комиссии, прокурора, руководителя следственного органа, следователя, органа дознания или начальника органа внутренних дел;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8"/>
      <w:r>
        <w:rPr>
          <w:rFonts w:ascii="LiberationSerif" w:hAnsi="LiberationSerif" w:cs="LiberationSerif" w:eastAsia="LiberationSerif"/>
          <w:sz w:val="28"/>
        </w:rPr>
        <w:t xml:space="preserve">- документы, определенные как основания помещения несовершеннолетних в учреждения системы профилактики безнадзорности и правонарушений несовершеннолетних;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заключение, утвержденное руководителем органа или учреждения системы профилактики безнадзорности и правонарушений несовершеннолетних, по результатам проведенной проверки жалоб, заявлений или других сообщений.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9" w:name="sub_14"/>
      <w:r>
        <w:rPr>
          <w:rFonts w:ascii="LiberationSerif" w:hAnsi="LiberationSerif" w:cs="LiberationSerif" w:eastAsia="LiberationSerif"/>
          <w:sz w:val="28"/>
        </w:rPr>
        <w:t xml:space="preserve">1.4. Постановления комиссии о постановке на учет выносятся в отношении категории лиц, с которыми проводится индивидуальная профилактическая работа в соответствии со статьей 5</w:t>
      </w:r>
      <w:r>
        <w:rPr>
          <w:rFonts w:ascii="LiberationSerif" w:hAnsi="LiberationSerif" w:cs="LiberationSerif" w:eastAsia="LiberationSerif"/>
          <w:sz w:val="28"/>
        </w:rPr>
        <w:t xml:space="preserve"> Федерального закона № 120-ФЗ.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9"/>
      <w:r>
        <w:rPr>
          <w:rFonts w:ascii="LiberationSerif" w:hAnsi="LiberationSerif" w:cs="LiberationSerif" w:eastAsia="LiberationSerif"/>
          <w:sz w:val="28"/>
        </w:rPr>
        <w:t xml:space="preserve">1.5. Индивидуальная профила</w:t>
      </w:r>
      <w:r>
        <w:rPr>
          <w:rFonts w:ascii="LiberationSerif" w:hAnsi="LiberationSerif" w:cs="LiberationSerif" w:eastAsia="LiberationSerif"/>
          <w:sz w:val="28"/>
        </w:rPr>
        <w:t xml:space="preserve">ктическая работа в отношении несовершеннолетних, их родителей или иных законных представителей проводится в сроки, необходимые для оказания социальной и иной помощи несовершеннолетним, или до устранения причин и условий, способствовавших безнадзорности, бе</w:t>
      </w:r>
      <w:r>
        <w:rPr>
          <w:rFonts w:ascii="LiberationSerif" w:hAnsi="LiberationSerif" w:cs="LiberationSerif" w:eastAsia="LiberationSerif"/>
          <w:sz w:val="28"/>
        </w:rPr>
        <w:t xml:space="preserve">спризорности, правонарушениям или антиобщественным действиям несовершеннолетних, или достижения ими возраста восемнадцати лет, или наступления других обстоятельств, предусмотренных законодательством Российской Федерации, Ямало-Ненецкого автономного округа.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0" w:name="sub_16"/>
      <w:r>
        <w:rPr>
          <w:rFonts w:ascii="LiberationSerif" w:hAnsi="LiberationSerif" w:cs="LiberationSerif" w:eastAsia="LiberationSerif"/>
          <w:sz w:val="28"/>
        </w:rPr>
        <w:t xml:space="preserve">1.</w:t>
      </w:r>
      <w:r>
        <w:rPr>
          <w:rFonts w:ascii="LiberationSerif" w:hAnsi="LiberationSerif" w:cs="LiberationSerif" w:eastAsia="LiberationSerif"/>
          <w:sz w:val="28"/>
        </w:rPr>
        <w:t xml:space="preserve">6. Права лиц, в отношении которых проводится индивидуальная профилактическая работа, определены в статье 8 </w:t>
      </w:r>
      <w:r>
        <w:rPr>
          <w:rFonts w:ascii="LiberationSerif" w:hAnsi="LiberationSerif" w:cs="LiberationSerif" w:eastAsia="LiberationSerif"/>
          <w:sz w:val="28"/>
        </w:rPr>
        <w:t xml:space="preserve"> Федерального закона № 120-ФЗ.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10"/>
      <w:r>
        <w:rPr>
          <w:rFonts w:ascii="LiberationSerif" w:hAnsi="LiberationSerif" w:cs="LiberationSerif" w:eastAsia="LiberationSerif"/>
          <w:sz w:val="28"/>
        </w:rPr>
        <w:t xml:space="preserve">1.7.</w:t>
      </w:r>
      <w:r>
        <w:rPr>
          <w:rFonts w:ascii="LiberationSerif" w:hAnsi="LiberationSerif" w:cs="LiberationSerif" w:eastAsia="LiberationSerif"/>
          <w:sz w:val="28"/>
        </w:rPr>
        <w:t xml:space="preserve"> При принятии постановления комиссии о постановке несовершеннолетних и семей, находящихся в социально опасном положении, на учет специалисты комиссии, осуществляющие свои полномочия на постоянной (штатной) основе: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1" w:name="sub_172"/>
      <w:r>
        <w:rPr>
          <w:rFonts w:ascii="LiberationSerif" w:hAnsi="LiberationSerif" w:cs="LiberationSerif" w:eastAsia="LiberationSerif"/>
          <w:sz w:val="28"/>
        </w:rPr>
        <w:t xml:space="preserve">- в ходе заседания комиссии проводят беседу с несовершеннолетним, его родителями (законными представителями), разъясняют им основания постановки на учет и снятия с учета;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2" w:name="sub_173"/>
      <w:r/>
      <w:bookmarkEnd w:id="11"/>
      <w:r>
        <w:rPr>
          <w:rFonts w:ascii="LiberationSerif" w:hAnsi="LiberationSerif" w:cs="LiberationSerif" w:eastAsia="LiberationSerif"/>
          <w:sz w:val="28"/>
        </w:rPr>
        <w:t xml:space="preserve">- в срок не позднее 5 рабочих дней с даты принятия постановления комиссии о постановке </w:t>
      </w:r>
      <w:r>
        <w:rPr>
          <w:rFonts w:ascii="LiberationSerif" w:hAnsi="LiberationSerif" w:cs="LiberationSerif" w:eastAsia="LiberationSerif"/>
          <w:sz w:val="28"/>
        </w:rPr>
        <w:t xml:space="preserve"> на учет </w:t>
      </w:r>
      <w:r>
        <w:rPr>
          <w:rFonts w:ascii="LiberationSerif" w:hAnsi="LiberationSerif" w:cs="LiberationSerif" w:eastAsia="LiberationSerif"/>
          <w:sz w:val="28"/>
        </w:rPr>
        <w:t xml:space="preserve">несовершеннолетних и семей, нах</w:t>
      </w:r>
      <w:r>
        <w:rPr>
          <w:rFonts w:ascii="LiberationSerif" w:hAnsi="LiberationSerif" w:cs="LiberationSerif" w:eastAsia="LiberationSerif"/>
          <w:sz w:val="28"/>
        </w:rPr>
        <w:t xml:space="preserve">одящихся в социальн</w:t>
      </w:r>
      <w:r>
        <w:rPr>
          <w:rFonts w:ascii="LiberationSerif" w:hAnsi="LiberationSerif" w:cs="LiberationSerif" w:eastAsia="LiberationSerif"/>
          <w:sz w:val="28"/>
        </w:rPr>
        <w:t xml:space="preserve">о опасном положении, вносят сведения о постановке на учет в государственную информационную систему «Региональный банк данных семей и несовершеннолетних «группы особого внимания» в Ямало-Ненецком автономном округе в соответствии с Положением, утвержденным п</w:t>
      </w:r>
      <w:r>
        <w:rPr>
          <w:rFonts w:ascii="LiberationSerif" w:hAnsi="LiberationSerif" w:cs="LiberationSerif" w:eastAsia="LiberationSerif"/>
          <w:color w:val="000000"/>
          <w:sz w:val="28"/>
        </w:rPr>
        <w:t xml:space="preserve">остановлением Правительства Ямало-Ненецкого автономного округа от 05.12.2022  № 1172-П;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3" w:name="sub_174"/>
      <w:r/>
      <w:bookmarkEnd w:id="12"/>
      <w:r>
        <w:rPr>
          <w:rFonts w:ascii="LiberationSerif" w:hAnsi="LiberationSerif" w:cs="LiberationSerif" w:eastAsia="LiberationSerif"/>
          <w:sz w:val="28"/>
        </w:rPr>
        <w:t xml:space="preserve">- в течение 3 календарных дней высылают копию постановления комиссии о по</w:t>
      </w:r>
      <w:r>
        <w:rPr>
          <w:rFonts w:ascii="LiberationSerif" w:hAnsi="LiberationSerif" w:cs="LiberationSerif" w:eastAsia="LiberationSerif"/>
          <w:sz w:val="28"/>
        </w:rPr>
        <w:t xml:space="preserve">становке на учет несовершеннолетних и семей, находящихся в социально опасном положении, в подразделения по делам несовершеннолетних органов внутренних дел и другие органы и учреждения системы профилактики безнадзорности и правонарушений несовершеннолетних.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13"/>
      <w:r>
        <w:rPr>
          <w:rFonts w:ascii="LiberationSerif" w:hAnsi="LiberationSerif" w:cs="LiberationSerif" w:eastAsia="LiberationSerif"/>
          <w:sz w:val="28"/>
        </w:rPr>
        <w:t xml:space="preserve">1.8. Несовершеннолетний может одновременно состоять на учете по разным</w:t>
      </w:r>
      <w:r>
        <w:rPr>
          <w:rFonts w:ascii="LiberationSerif" w:hAnsi="LiberationSerif" w:cs="LiberationSerif" w:eastAsia="LiberationSerif"/>
          <w:sz w:val="28"/>
        </w:rPr>
        <w:t xml:space="preserve"> основаниям. В этом случае с ним проводится комплексная индивидуальная профилактическая работа. Решение об изменении основания постановки на учет несовершеннолетнего принимается специалистами, осуществляющими свои полномочия на постоянной (штатной) основе.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4" w:name="sub_182"/>
      <w:r>
        <w:rPr>
          <w:rFonts w:ascii="LiberationSerif" w:hAnsi="LiberationSerif" w:cs="LiberationSerif" w:eastAsia="LiberationSerif"/>
          <w:sz w:val="28"/>
        </w:rPr>
        <w:t xml:space="preserve">При составлении статистических отчетов о работе комиссий несовершеннолетний, состоящий на профилактическом учете, проживающий также в семье, находящейся в социально опасном положении, указывается в обеих категориях учета.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14"/>
      <w:r>
        <w:rPr>
          <w:rFonts w:ascii="LiberationSerif" w:hAnsi="LiberationSerif" w:cs="LiberationSerif" w:eastAsia="LiberationSerif"/>
          <w:sz w:val="28"/>
        </w:rPr>
        <w:t xml:space="preserve">1.9. Решение о проведении индивидуальной профилактической работы с несовершеннолетними и семьями, нахо</w:t>
      </w:r>
      <w:r>
        <w:rPr>
          <w:rFonts w:ascii="LiberationSerif" w:hAnsi="LiberationSerif" w:cs="LiberationSerif" w:eastAsia="LiberationSerif"/>
          <w:sz w:val="28"/>
        </w:rPr>
        <w:t xml:space="preserve">дящимися в социально опасном положении, утверждается постановлением комиссии. Органы и учреждения системы профилактики безнадзорности и правонарушений несовершеннолетних не позднее 10 календарных дней с даты принятия постановления направляют предложения по</w:t>
      </w:r>
      <w:r>
        <w:rPr>
          <w:rFonts w:ascii="LiberationSerif" w:hAnsi="LiberationSerif" w:cs="LiberationSerif" w:eastAsia="LiberationSerif"/>
          <w:sz w:val="28"/>
        </w:rPr>
        <w:t xml:space="preserve"> формированию плана индивидуальной профилактической работы, формах и методах его реализации в орган или учреждение, на который возлагаются функции по разработке, реализации, сопровождению и контролю исполнения планов индивидуальной профилактической работы.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5" w:name="sub_192"/>
      <w:r>
        <w:rPr>
          <w:rFonts w:ascii="LiberationSerif" w:hAnsi="LiberationSerif" w:cs="LiberationSerif" w:eastAsia="LiberationSerif"/>
          <w:sz w:val="28"/>
        </w:rPr>
        <w:t xml:space="preserve">План индивидуальной профилак</w:t>
      </w:r>
      <w:r>
        <w:rPr>
          <w:rFonts w:ascii="LiberationSerif" w:hAnsi="LiberationSerif" w:cs="LiberationSerif" w:eastAsia="LiberationSerif"/>
          <w:sz w:val="28"/>
        </w:rPr>
        <w:t xml:space="preserve">тической работы утверждается постановлением комиссии не позднее чем через 20 календарных дней с даты принятия решения о проведении индивидуальной профилактической работы и направляется в адрес ответственных за реализацию плана лиц в течение 5 рабочих дней.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6" w:name="sub_193"/>
      <w:r/>
      <w:bookmarkEnd w:id="15"/>
      <w:r>
        <w:rPr>
          <w:rFonts w:ascii="LiberationSerif" w:hAnsi="LiberationSerif" w:cs="LiberationSerif" w:eastAsia="LiberationSerif"/>
          <w:sz w:val="28"/>
        </w:rPr>
        <w:t xml:space="preserve">Орган или учреждение системы профилактики безнадзорности и правонарушени</w:t>
      </w:r>
      <w:r>
        <w:rPr>
          <w:rFonts w:ascii="LiberationSerif" w:hAnsi="LiberationSerif" w:cs="LiberationSerif" w:eastAsia="LiberationSerif"/>
          <w:sz w:val="28"/>
        </w:rPr>
        <w:t xml:space="preserve">й несовершеннолетних, осуществляющий работу с несовершеннолетними и семьями, находящимися в социально опасном положении, согласно плану индивидуальной профилактической работы в установленные им сроки вносит информацию о результатах проведенных мероприятий </w:t>
      </w:r>
      <w:bookmarkEnd w:id="16"/>
      <w:r>
        <w:rPr>
          <w:rFonts w:ascii="LiberationSerif" w:hAnsi="LiberationSerif" w:cs="LiberationSerif" w:eastAsia="LiberationSerif"/>
          <w:sz w:val="28"/>
        </w:rPr>
        <w:t xml:space="preserve">в государственную информационную систему «Региональный банк данных семей и несовершеннолетних «группы особого внимания» в Ямало-Ненецком автономном округе. 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1.10. При принятии постановления комиссии о снятии несовершеннолетнего и семьи, находящейся в социально опасном положении, с учета специалисты комиссии, осуществляющие свои полномочия на постоянной (штатной) основе: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7" w:name="sub_1102"/>
      <w:r>
        <w:rPr>
          <w:rFonts w:ascii="LiberationSerif" w:hAnsi="LiberationSerif" w:cs="LiberationSerif" w:eastAsia="LiberationSerif"/>
          <w:sz w:val="28"/>
        </w:rPr>
        <w:t xml:space="preserve">- в течение 5 рабочих дней с даты принятия постановления вручают постановление комиссии о снятии с учета несовершеннолетнему, его родителям (иным законным представителям) под подпись либо направляют заказанным почтовым отправлением с уведомлением;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8" w:name="sub_1103"/>
      <w:r/>
      <w:bookmarkEnd w:id="17"/>
      <w:r>
        <w:rPr>
          <w:rFonts w:ascii="LiberationSerif" w:hAnsi="LiberationSerif" w:cs="LiberationSerif" w:eastAsia="LiberationSerif"/>
          <w:sz w:val="28"/>
        </w:rPr>
        <w:t xml:space="preserve">- в срок не позднее 5 рабочих дней с даты принятия поста</w:t>
      </w:r>
      <w:r>
        <w:rPr>
          <w:rFonts w:ascii="LiberationSerif" w:hAnsi="LiberationSerif" w:cs="LiberationSerif" w:eastAsia="LiberationSerif"/>
          <w:sz w:val="28"/>
        </w:rPr>
        <w:t xml:space="preserve">новления комиссии о снятии несовершеннолетних и семей, находящихся в социально опасном положении, с учета вносят сведения о снятии с учета </w:t>
      </w:r>
      <w:r>
        <w:rPr>
          <w:rFonts w:ascii="LiberationSerif" w:hAnsi="LiberationSerif" w:cs="LiberationSerif" w:eastAsia="LiberationSerif"/>
          <w:sz w:val="28"/>
        </w:rPr>
        <w:t xml:space="preserve">в государственную информационную систему «Региональный банк данных семей и несовершеннолетних «группы особого внимания» в Ямало-Ненецком автономном округе в соответствии с Положением, утвержденным п</w:t>
      </w:r>
      <w:r>
        <w:rPr>
          <w:rFonts w:ascii="LiberationSerif" w:hAnsi="LiberationSerif" w:cs="LiberationSerif" w:eastAsia="LiberationSerif"/>
          <w:color w:val="000000"/>
          <w:sz w:val="28"/>
        </w:rPr>
        <w:t xml:space="preserve">остановлением Правительства Ямало-Ненецкого автономного округа от 05.12.2022  № 1172-П</w:t>
      </w:r>
      <w:r>
        <w:rPr>
          <w:rFonts w:ascii="LiberationSerif" w:hAnsi="LiberationSerif" w:cs="LiberationSerif" w:eastAsia="LiberationSerif"/>
          <w:sz w:val="28"/>
        </w:rPr>
        <w:t xml:space="preserve">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19" w:name="sub_1104"/>
      <w:r/>
      <w:bookmarkEnd w:id="18"/>
      <w:r>
        <w:rPr>
          <w:rFonts w:ascii="LiberationSerif" w:hAnsi="LiberationSerif" w:cs="LiberationSerif" w:eastAsia="LiberationSerif"/>
          <w:sz w:val="28"/>
        </w:rPr>
        <w:t xml:space="preserve">- в течение 5 рабочих дней с даты принятия постановления информируют подразделение по делам несовершеннолетних органов внутренних дел и другие заинтересованные органы о снятии с учета несовершеннолетнего и семьи, находившейся в социально опасном положении.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676"/>
        <w:ind w:firstLine="0"/>
        <w:jc w:val="center"/>
        <w:spacing w:before="0" w:after="0" w:line="240" w:lineRule="auto"/>
        <w:rPr>
          <w:rFonts w:ascii="LiberationSerif" w:hAnsi="LiberationSerif" w:cs="LiberationSerif" w:eastAsia="LiberationSerif"/>
          <w:color w:val="000000"/>
        </w:rPr>
        <w:outlineLvl w:val="0"/>
        <w:suppressLineNumbers w:val="0"/>
      </w:pPr>
      <w:r/>
      <w:bookmarkStart w:id="20" w:name="sub_200"/>
      <w:r/>
      <w:bookmarkEnd w:id="19"/>
      <w:r>
        <w:rPr>
          <w:rFonts w:ascii="LiberationSerif" w:hAnsi="LiberationSerif" w:cs="LiberationSerif" w:eastAsia="LiberationSerif"/>
          <w:b/>
          <w:color w:val="000000"/>
          <w:sz w:val="28"/>
        </w:rPr>
        <w:t xml:space="preserve">II. </w:t>
      </w:r>
      <w:r>
        <w:rPr>
          <w:rFonts w:ascii="LiberationSerif" w:hAnsi="LiberationSerif" w:cs="LiberationSerif" w:eastAsia="LiberationSerif"/>
          <w:b/>
          <w:color w:val="000000"/>
          <w:sz w:val="28"/>
        </w:rPr>
        <w:t xml:space="preserve">Порядок постановки и снятия с учета несовершеннолетнего</w:t>
      </w:r>
      <w:r>
        <w:rPr>
          <w:rFonts w:ascii="LiberationSerif" w:hAnsi="LiberationSerif" w:cs="LiberationSerif" w:eastAsia="LiberationSerif"/>
          <w:b/>
          <w:color w:val="000000"/>
          <w:sz w:val="28"/>
        </w:rPr>
      </w:r>
      <w:r/>
    </w:p>
    <w:p>
      <w:pPr>
        <w:ind w:firstLine="709"/>
        <w:spacing w:after="0" w:afterAutospacing="0" w:line="240" w:lineRule="auto"/>
        <w:suppressLineNumbers w:val="0"/>
      </w:pPr>
      <w:r/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21" w:name="sub_21"/>
      <w:r/>
      <w:bookmarkEnd w:id="20"/>
      <w:r>
        <w:rPr>
          <w:rFonts w:ascii="LiberationSerif" w:hAnsi="LiberationSerif" w:cs="LiberationSerif" w:eastAsia="LiberationSerif"/>
          <w:sz w:val="28"/>
        </w:rPr>
        <w:t xml:space="preserve">2.1. При применении мер воздействия к несовершеннолетнему комиссия принимает решения и выносит постановление о постановке его на учет. Решение комиссии принимается большинством голосов.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21"/>
      <w:r>
        <w:rPr>
          <w:rFonts w:ascii="LiberationSerif" w:hAnsi="LiberationSerif" w:cs="LiberationSerif" w:eastAsia="LiberationSerif"/>
          <w:sz w:val="28"/>
        </w:rPr>
        <w:t xml:space="preserve">2.2. Принимая решение о применении мер воздействия</w:t>
      </w:r>
      <w:r>
        <w:rPr>
          <w:rFonts w:ascii="LiberationSerif" w:hAnsi="LiberationSerif" w:cs="LiberationSerif" w:eastAsia="LiberationSerif"/>
          <w:sz w:val="28"/>
        </w:rPr>
        <w:t xml:space="preserve"> и постановке несовершеннолетнего на учет, комиссия должна учитывать характер и причины правонарушения, возраст несовершеннолетнего и условия его жизни, степень участия в правонарушении, поведение в быту, в образовательной организации либо по месту работы.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2.3. Постановка на учет осуществляется с обязательным присутствием несовершеннолетнего, в исключительных случаях (нахождение в местах отбывания установленного решением суда наказания, в том числе меры пресечения в виде заключения под</w:t>
      </w:r>
      <w:r>
        <w:rPr>
          <w:rFonts w:ascii="LiberationSerif" w:hAnsi="LiberationSerif" w:cs="LiberationSerif" w:eastAsia="LiberationSerif"/>
          <w:sz w:val="28"/>
        </w:rPr>
        <w:t xml:space="preserve"> стражу, временное заболевание, удостоверенное медицинским заключением, препятствующее его участию в работе комиссии, и при наличии иных обстоятельств, исключающих возможность его участия, подтвержденных соответствующими документами) постановка на учет осу</w:t>
      </w:r>
      <w:r>
        <w:rPr>
          <w:rFonts w:ascii="LiberationSerif" w:hAnsi="LiberationSerif" w:cs="LiberationSerif" w:eastAsia="LiberationSerif"/>
          <w:sz w:val="28"/>
        </w:rPr>
        <w:t xml:space="preserve">ществляется заочно, с обязательным последующим вручением постановления несовершеннолетнему под роспись либо направлением постановления несовершеннолетнему в течение 3 рабочих дней с даты принятия постановления заказным почтовым отправлением с уведомлением.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22" w:name="sub_24"/>
      <w:r>
        <w:rPr>
          <w:rFonts w:ascii="LiberationSerif" w:hAnsi="LiberationSerif" w:cs="LiberationSerif" w:eastAsia="LiberationSerif"/>
          <w:sz w:val="28"/>
        </w:rPr>
        <w:t xml:space="preserve">2.4. Действие постановления комиссии о постановке на учет несовершеннолетнего может быть прекращено постановлением комиссии о снятии его с учета: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23" w:name="sub_241"/>
      <w:r/>
      <w:bookmarkEnd w:id="22"/>
      <w:r>
        <w:rPr>
          <w:rFonts w:ascii="LiberationSerif" w:hAnsi="LiberationSerif" w:cs="LiberationSerif" w:eastAsia="LiberationSerif"/>
          <w:sz w:val="28"/>
        </w:rPr>
        <w:t xml:space="preserve">а) по инициативе членов комиссии и специалистов, работающих в комиссии на постоянной основе;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23"/>
      <w:r>
        <w:rPr>
          <w:rFonts w:ascii="LiberationSerif" w:hAnsi="LiberationSerif" w:cs="LiberationSerif" w:eastAsia="LiberationSerif"/>
          <w:sz w:val="28"/>
        </w:rPr>
        <w:t xml:space="preserve">б) по ходатайству: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несовершеннолетнего, его родителей или иных законных представителей;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24" w:name="sub_2423"/>
      <w:r>
        <w:rPr>
          <w:rFonts w:ascii="LiberationSerif" w:hAnsi="LiberationSerif" w:cs="LiberationSerif" w:eastAsia="LiberationSerif"/>
          <w:sz w:val="28"/>
        </w:rPr>
        <w:t xml:space="preserve">- образовательного учреждения, где обучается несовершеннолетний;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24"/>
      <w:r>
        <w:rPr>
          <w:rFonts w:ascii="LiberationSerif" w:hAnsi="LiberationSerif" w:cs="LiberationSerif" w:eastAsia="LiberationSerif"/>
          <w:sz w:val="28"/>
        </w:rPr>
        <w:t xml:space="preserve">- администрации или трудового коллектива учреждения, организации или предприятия независимо от организационно-правовых форм и форм собственности, где работает несовершеннолетний;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органов местного самоуправления в Ямало-Ненецком автономном округе по месту жительства несовершеннолетнего;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26" w:name="sub_2427"/>
      <w:r>
        <w:rPr>
          <w:rFonts w:ascii="LiberationSerif" w:hAnsi="LiberationSerif" w:cs="LiberationSerif" w:eastAsia="LiberationSerif"/>
          <w:sz w:val="28"/>
        </w:rPr>
        <w:t xml:space="preserve">- общественных организаций, граждан.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26"/>
      <w:r>
        <w:rPr>
          <w:rFonts w:ascii="LiberationSerif" w:hAnsi="LiberationSerif" w:cs="LiberationSerif" w:eastAsia="LiberationSerif"/>
          <w:sz w:val="28"/>
        </w:rPr>
        <w:t xml:space="preserve">2.5. Снятие с учета осуществляется в случаях: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исправления;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достижения 18-летнего возраста;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смены места жительства, постоянной (временной) регистрации по месту жительства;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вынесения судом решения об отмене постановления комиссии;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смерти несовершеннолетнего;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27" w:name="sub_252"/>
      <w:r>
        <w:rPr>
          <w:rFonts w:ascii="LiberationSerif" w:hAnsi="LiberationSerif" w:cs="LiberationSerif" w:eastAsia="LiberationSerif"/>
          <w:sz w:val="28"/>
        </w:rPr>
        <w:t xml:space="preserve">- отмены приговора, определения или постановления суда, постановления органа, должностного лица, послуживши</w:t>
      </w:r>
      <w:r>
        <w:rPr>
          <w:rFonts w:ascii="LiberationSerif" w:hAnsi="LiberationSerif" w:cs="LiberationSerif" w:eastAsia="LiberationSerif"/>
          <w:sz w:val="28"/>
        </w:rPr>
        <w:t xml:space="preserve">х основанием для постановки на учет, а также истечения срока, в течение которого лицо считается подвергнутым административному наказанию, если основанием для постановки на учет послужил факт вынесения постановления о назначении административного наказания.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676"/>
        <w:ind w:firstLine="0"/>
        <w:jc w:val="center"/>
        <w:spacing w:before="0" w:after="0" w:line="240" w:lineRule="auto"/>
        <w:rPr>
          <w:rFonts w:ascii="LiberationSerif" w:hAnsi="LiberationSerif" w:cs="LiberationSerif" w:eastAsia="LiberationSerif"/>
          <w:color w:val="000000"/>
        </w:rPr>
        <w:outlineLvl w:val="0"/>
        <w:suppressLineNumbers w:val="0"/>
      </w:pPr>
      <w:r/>
      <w:bookmarkStart w:id="28" w:name="sub_300"/>
      <w:r/>
      <w:bookmarkEnd w:id="27"/>
      <w:r>
        <w:rPr>
          <w:rFonts w:ascii="LiberationSerif" w:hAnsi="LiberationSerif" w:cs="LiberationSerif" w:eastAsia="LiberationSerif"/>
          <w:b/>
          <w:color w:val="000000"/>
          <w:sz w:val="28"/>
        </w:rPr>
        <w:t xml:space="preserve">III. Порядок постановки и снятия с учета семей, находящихся</w:t>
      </w:r>
      <w:r>
        <w:rPr>
          <w:rFonts w:ascii="LiberationSerif" w:hAnsi="LiberationSerif" w:cs="LiberationSerif" w:eastAsia="LiberationSerif"/>
          <w:b/>
          <w:color w:val="000000"/>
          <w:sz w:val="28"/>
        </w:rPr>
        <w:br/>
      </w:r>
      <w:r>
        <w:rPr>
          <w:rFonts w:ascii="LiberationSerif" w:hAnsi="LiberationSerif" w:cs="LiberationSerif" w:eastAsia="LiberationSerif"/>
          <w:b/>
          <w:color w:val="000000"/>
          <w:sz w:val="28"/>
        </w:rPr>
        <w:t xml:space="preserve"> в </w:t>
      </w:r>
      <w:r>
        <w:rPr>
          <w:rFonts w:ascii="LiberationSerif" w:hAnsi="LiberationSerif" w:cs="LiberationSerif" w:eastAsia="LiberationSerif"/>
          <w:b/>
          <w:color w:val="000000"/>
          <w:sz w:val="28"/>
        </w:rPr>
        <w:t xml:space="preserve">социально </w:t>
      </w:r>
      <w:r>
        <w:rPr>
          <w:rFonts w:ascii="LiberationSerif" w:hAnsi="LiberationSerif" w:cs="LiberationSerif" w:eastAsia="LiberationSerif"/>
          <w:b/>
          <w:color w:val="000000"/>
          <w:sz w:val="28"/>
        </w:rPr>
        <w:t xml:space="preserve">опасном положении</w:t>
      </w:r>
      <w:r>
        <w:rPr>
          <w:rFonts w:ascii="LiberationSerif" w:hAnsi="LiberationSerif" w:cs="LiberationSerif" w:eastAsia="LiberationSerif"/>
          <w:b/>
          <w:color w:val="000000"/>
          <w:sz w:val="28"/>
        </w:rPr>
      </w:r>
      <w:r/>
    </w:p>
    <w:p>
      <w:pPr>
        <w:ind w:firstLine="709"/>
        <w:spacing w:after="0" w:afterAutospacing="0"/>
        <w:suppressLineNumbers w:val="0"/>
      </w:pPr>
      <w:r/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29" w:name="sub_31"/>
      <w:r/>
      <w:bookmarkEnd w:id="28"/>
      <w:r>
        <w:rPr>
          <w:rFonts w:ascii="LiberationSerif" w:hAnsi="LiberationSerif" w:cs="LiberationSerif" w:eastAsia="LiberationSerif"/>
          <w:sz w:val="28"/>
        </w:rPr>
        <w:t xml:space="preserve">3.1. При применении мер воздействия в отношении родителей или иных законных представителей несовершеннолетнего, не исполняющих своих обязанностей по его воспитанию, обучению и (или) содержанию и (ил</w:t>
      </w:r>
      <w:r>
        <w:rPr>
          <w:rFonts w:ascii="LiberationSerif" w:hAnsi="LiberationSerif" w:cs="LiberationSerif" w:eastAsia="LiberationSerif"/>
          <w:sz w:val="28"/>
        </w:rPr>
        <w:t xml:space="preserve">и) отрицательно влияющих на его поведение либо жестоко обращающихся с ним, комиссия выносит постановление о постановке семьи несовершеннолетнего на учет как находящейся в социально опасном положении. Постановление комиссии принимается большинством голосов.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30" w:name="sub_32"/>
      <w:r/>
      <w:bookmarkEnd w:id="29"/>
      <w:r>
        <w:rPr>
          <w:rFonts w:ascii="LiberationSerif" w:hAnsi="LiberationSerif" w:cs="LiberationSerif" w:eastAsia="LiberationSerif"/>
          <w:sz w:val="28"/>
        </w:rPr>
        <w:t xml:space="preserve">3.2. Постановление о постановке семьи несовершеннолетнего на учет может быть вынесено в отсутствие родителей на заседании комиссии в случае, если данные граждане надлежащим образом были приглашены на заседание, но не явились.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30"/>
      <w:r>
        <w:rPr>
          <w:rFonts w:ascii="LiberationSerif" w:hAnsi="LiberationSerif" w:cs="LiberationSerif" w:eastAsia="LiberationSerif"/>
          <w:sz w:val="28"/>
        </w:rPr>
        <w:t xml:space="preserve">3.3. Комиссия принимает решение о снятии с учета семьи, находившейся в социально опасном положении, при выявлении следующих обстоятельств: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31" w:name="sub_332"/>
      <w:r>
        <w:rPr>
          <w:rFonts w:ascii="LiberationSerif" w:hAnsi="LiberationSerif" w:cs="LiberationSerif" w:eastAsia="LiberationSerif"/>
          <w:sz w:val="28"/>
        </w:rPr>
        <w:t xml:space="preserve">- улучшения обстановки в семье (родители или иные законные представители устранили недостатки по воспитанию, обучению и (или) содержанию несовершеннолетних детей);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31"/>
      <w:r>
        <w:rPr>
          <w:rFonts w:ascii="LiberationSerif" w:hAnsi="LiberationSerif" w:cs="LiberationSerif" w:eastAsia="LiberationSerif"/>
          <w:sz w:val="28"/>
        </w:rPr>
        <w:t xml:space="preserve">- вынесения судом решения о лишении родителей родительских прав или ограничении в родительских правах;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достижения 18-летнего возраста детей, проживающих в семье;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вынесения судом решения об отмене постановления комиссии;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наступления обстоятельств, исключающих возможность отрицательного влияния на детей;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смены места жительства, постоянной (временной) регистрации по месту жительства;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смерти родителей (иных законных представителей).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Start w:id="32" w:name="sub_34"/>
      <w:r>
        <w:rPr>
          <w:rFonts w:ascii="LiberationSerif" w:hAnsi="LiberationSerif" w:cs="LiberationSerif" w:eastAsia="LiberationSerif"/>
          <w:sz w:val="28"/>
        </w:rPr>
        <w:t xml:space="preserve">3.4. В постановлении комиссии запись о постановке и снятии с учета несовершеннолетнего и семьи заносится в следующей редакции: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/>
      <w:bookmarkEnd w:id="32"/>
      <w:r>
        <w:rPr>
          <w:rFonts w:ascii="LiberationSerif" w:hAnsi="LiberationSerif" w:cs="LiberationSerif" w:eastAsia="LiberationSerif"/>
          <w:sz w:val="28"/>
        </w:rPr>
        <w:t xml:space="preserve">- «Ф.И.О. поставить на профилактический учет в комиссии за (указать основание постановки на учет)»;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  <w:t xml:space="preserve">- «Ф.И.О. снять с профилактического учета в комиссии в связи (указать основание в соответствии с пунктами 2,5, 3.3 настоящего Порядка)».</w:t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pStyle w:val="852"/>
        <w:ind w:firstLine="709"/>
        <w:jc w:val="both"/>
        <w:spacing w:before="0" w:after="0" w:line="240" w:lineRule="auto"/>
        <w:rPr>
          <w:rFonts w:ascii="LiberationSerif" w:hAnsi="LiberationSerif" w:cs="LiberationSerif" w:eastAsia="LiberationSerif"/>
        </w:rPr>
        <w:suppressLineNumbers w:val="0"/>
      </w:pPr>
      <w:r>
        <w:rPr>
          <w:rFonts w:ascii="LiberationSerif" w:hAnsi="LiberationSerif" w:cs="LiberationSerif" w:eastAsia="LiberationSerif"/>
          <w:sz w:val="28"/>
        </w:rPr>
      </w:r>
      <w:r>
        <w:rPr>
          <w:rFonts w:ascii="LiberationSerif" w:hAnsi="LiberationSerif" w:cs="LiberationSerif" w:eastAsia="LiberationSerif"/>
          <w:sz w:val="28"/>
        </w:rPr>
      </w:r>
      <w:r/>
    </w:p>
    <w:p>
      <w:pPr>
        <w:ind w:firstLine="709"/>
        <w:rPr>
          <w:rFonts w:ascii="Liberation Serif" w:hAnsi="Liberation Serif" w:cs="Liberation Serif" w:eastAsia="Liberation Serif"/>
        </w:rPr>
        <w:suppressLineNumbers w:val="0"/>
      </w:pPr>
      <w:r>
        <w:rPr>
          <w:rFonts w:ascii="Liberation Serif" w:hAnsi="Liberation Serif" w:cs="Liberation Serif" w:eastAsia="Liberation Serif"/>
        </w:rPr>
      </w:r>
      <w:r>
        <w:rPr>
          <w:rFonts w:ascii="Liberation Serif" w:hAnsi="Liberation Serif" w:cs="Liberation Serif" w:eastAsia="Liberation Serif"/>
        </w:rPr>
      </w:r>
      <w:r/>
    </w:p>
    <w:sectPr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NewRoman">
    <w:panose1 w:val="02000603000000000000"/>
  </w:font>
  <w:font w:name="LiberationSerif">
    <w:panose1 w:val="02020603050405020304"/>
  </w:font>
  <w:font w:name="Times New Roman">
    <w:panose1 w:val="02020603050405020304"/>
  </w:font>
  <w:font w:name="Liberation Serif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4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jc w:val="center"/>
      <w:rPr>
        <w:rFonts w:ascii="Liberation Serif" w:hAnsi="Liberation Serif" w:cs="Liberation Serif" w:eastAsia="Liberation Serif"/>
        <w:sz w:val="24"/>
      </w:rPr>
    </w:pPr>
    <w:fldSimple w:instr="PAGE \* MERGEFORMAT">
      <w:r>
        <w:rPr>
          <w:rFonts w:ascii="Liberation Serif" w:hAnsi="Liberation Serif" w:cs="Liberation Serif" w:eastAsia="Liberation Serif"/>
          <w:sz w:val="24"/>
        </w:rPr>
        <w:t xml:space="preserve">1</w:t>
      </w:r>
    </w:fldSimple>
    <w:r>
      <w:rPr>
        <w:rFonts w:ascii="Liberation Serif" w:hAnsi="Liberation Serif" w:cs="Liberation Serif" w:eastAsia="Liberation Serif"/>
        <w:sz w:val="24"/>
      </w:rPr>
    </w:r>
    <w:r>
      <w:rPr>
        <w:rFonts w:ascii="Liberation Serif" w:hAnsi="Liberation Serif" w:cs="Liberation Serif" w:eastAsia="Liberation Serif"/>
        <w:sz w:val="24"/>
      </w:rPr>
    </w:r>
    <w:r/>
  </w:p>
  <w:p>
    <w:pPr>
      <w:pStyle w:val="70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2"/>
      <w:jc w:val="center"/>
    </w:pPr>
    <w:r/>
    <w:r/>
  </w:p>
  <w:p>
    <w:pPr>
      <w:pStyle w:val="702"/>
    </w:pPr>
    <w:r/>
    <w:r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76">
    <w:name w:val="Heading 1"/>
    <w:basedOn w:val="852"/>
    <w:next w:val="852"/>
    <w:link w:val="677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677">
    <w:name w:val="Heading 1 Char"/>
    <w:link w:val="676"/>
    <w:uiPriority w:val="9"/>
    <w:rPr>
      <w:rFonts w:ascii="Arial" w:hAnsi="Arial" w:cs="Arial" w:eastAsia="Arial"/>
      <w:sz w:val="40"/>
      <w:szCs w:val="40"/>
    </w:rPr>
  </w:style>
  <w:style w:type="paragraph" w:styleId="678">
    <w:name w:val="Heading 2"/>
    <w:basedOn w:val="852"/>
    <w:next w:val="852"/>
    <w:link w:val="6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679">
    <w:name w:val="Heading 2 Char"/>
    <w:link w:val="678"/>
    <w:uiPriority w:val="9"/>
    <w:rPr>
      <w:rFonts w:ascii="Arial" w:hAnsi="Arial" w:cs="Arial" w:eastAsia="Arial"/>
      <w:sz w:val="34"/>
    </w:rPr>
  </w:style>
  <w:style w:type="paragraph" w:styleId="680">
    <w:name w:val="Heading 3"/>
    <w:basedOn w:val="852"/>
    <w:next w:val="852"/>
    <w:link w:val="681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681">
    <w:name w:val="Heading 3 Char"/>
    <w:link w:val="680"/>
    <w:uiPriority w:val="9"/>
    <w:rPr>
      <w:rFonts w:ascii="Arial" w:hAnsi="Arial" w:cs="Arial" w:eastAsia="Arial"/>
      <w:sz w:val="30"/>
      <w:szCs w:val="30"/>
    </w:rPr>
  </w:style>
  <w:style w:type="paragraph" w:styleId="682">
    <w:name w:val="Heading 4"/>
    <w:basedOn w:val="852"/>
    <w:next w:val="852"/>
    <w:link w:val="68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683">
    <w:name w:val="Heading 4 Char"/>
    <w:link w:val="682"/>
    <w:uiPriority w:val="9"/>
    <w:rPr>
      <w:rFonts w:ascii="Arial" w:hAnsi="Arial" w:cs="Arial" w:eastAsia="Arial"/>
      <w:b/>
      <w:bCs/>
      <w:sz w:val="26"/>
      <w:szCs w:val="26"/>
    </w:rPr>
  </w:style>
  <w:style w:type="paragraph" w:styleId="684">
    <w:name w:val="Heading 5"/>
    <w:basedOn w:val="852"/>
    <w:next w:val="852"/>
    <w:link w:val="685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685">
    <w:name w:val="Heading 5 Char"/>
    <w:link w:val="684"/>
    <w:uiPriority w:val="9"/>
    <w:rPr>
      <w:rFonts w:ascii="Arial" w:hAnsi="Arial" w:cs="Arial" w:eastAsia="Arial"/>
      <w:b/>
      <w:bCs/>
      <w:sz w:val="24"/>
      <w:szCs w:val="24"/>
    </w:rPr>
  </w:style>
  <w:style w:type="paragraph" w:styleId="686">
    <w:name w:val="Heading 6"/>
    <w:basedOn w:val="852"/>
    <w:next w:val="852"/>
    <w:link w:val="687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687">
    <w:name w:val="Heading 6 Char"/>
    <w:link w:val="686"/>
    <w:uiPriority w:val="9"/>
    <w:rPr>
      <w:rFonts w:ascii="Arial" w:hAnsi="Arial" w:cs="Arial" w:eastAsia="Arial"/>
      <w:b/>
      <w:bCs/>
      <w:sz w:val="22"/>
      <w:szCs w:val="22"/>
    </w:rPr>
  </w:style>
  <w:style w:type="paragraph" w:styleId="688">
    <w:name w:val="Heading 7"/>
    <w:basedOn w:val="852"/>
    <w:next w:val="852"/>
    <w:link w:val="689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689">
    <w:name w:val="Heading 7 Char"/>
    <w:link w:val="68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0">
    <w:name w:val="Heading 8"/>
    <w:basedOn w:val="852"/>
    <w:next w:val="852"/>
    <w:link w:val="69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691">
    <w:name w:val="Heading 8 Char"/>
    <w:link w:val="690"/>
    <w:uiPriority w:val="9"/>
    <w:rPr>
      <w:rFonts w:ascii="Arial" w:hAnsi="Arial" w:cs="Arial" w:eastAsia="Arial"/>
      <w:i/>
      <w:iCs/>
      <w:sz w:val="22"/>
      <w:szCs w:val="22"/>
    </w:rPr>
  </w:style>
  <w:style w:type="paragraph" w:styleId="692">
    <w:name w:val="Heading 9"/>
    <w:basedOn w:val="852"/>
    <w:next w:val="852"/>
    <w:link w:val="693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693">
    <w:name w:val="Heading 9 Char"/>
    <w:link w:val="692"/>
    <w:uiPriority w:val="9"/>
    <w:rPr>
      <w:rFonts w:ascii="Arial" w:hAnsi="Arial" w:cs="Arial" w:eastAsia="Arial"/>
      <w:i/>
      <w:iCs/>
      <w:sz w:val="21"/>
      <w:szCs w:val="21"/>
    </w:rPr>
  </w:style>
  <w:style w:type="paragraph" w:styleId="694">
    <w:name w:val="Title"/>
    <w:basedOn w:val="852"/>
    <w:next w:val="852"/>
    <w:link w:val="69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95">
    <w:name w:val="Title Char"/>
    <w:link w:val="694"/>
    <w:uiPriority w:val="10"/>
    <w:rPr>
      <w:sz w:val="48"/>
      <w:szCs w:val="48"/>
    </w:rPr>
  </w:style>
  <w:style w:type="paragraph" w:styleId="696">
    <w:name w:val="Subtitle"/>
    <w:basedOn w:val="852"/>
    <w:next w:val="852"/>
    <w:link w:val="697"/>
    <w:uiPriority w:val="11"/>
    <w:qFormat/>
    <w:pPr>
      <w:spacing w:before="200" w:after="200"/>
    </w:pPr>
    <w:rPr>
      <w:sz w:val="24"/>
      <w:szCs w:val="24"/>
    </w:rPr>
  </w:style>
  <w:style w:type="character" w:styleId="697">
    <w:name w:val="Subtitle Char"/>
    <w:link w:val="696"/>
    <w:uiPriority w:val="11"/>
    <w:rPr>
      <w:sz w:val="24"/>
      <w:szCs w:val="24"/>
    </w:rPr>
  </w:style>
  <w:style w:type="paragraph" w:styleId="698">
    <w:name w:val="Quote"/>
    <w:basedOn w:val="852"/>
    <w:next w:val="852"/>
    <w:link w:val="699"/>
    <w:uiPriority w:val="29"/>
    <w:qFormat/>
    <w:pPr>
      <w:ind w:left="720" w:right="720"/>
    </w:pPr>
    <w:rPr>
      <w:i/>
    </w:rPr>
  </w:style>
  <w:style w:type="character" w:styleId="699">
    <w:name w:val="Quote Char"/>
    <w:link w:val="698"/>
    <w:uiPriority w:val="29"/>
    <w:rPr>
      <w:i/>
    </w:rPr>
  </w:style>
  <w:style w:type="paragraph" w:styleId="700">
    <w:name w:val="Intense Quote"/>
    <w:basedOn w:val="852"/>
    <w:next w:val="852"/>
    <w:link w:val="70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01">
    <w:name w:val="Intense Quote Char"/>
    <w:link w:val="700"/>
    <w:uiPriority w:val="30"/>
    <w:rPr>
      <w:i/>
    </w:rPr>
  </w:style>
  <w:style w:type="paragraph" w:styleId="702">
    <w:name w:val="Header"/>
    <w:basedOn w:val="852"/>
    <w:link w:val="70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3">
    <w:name w:val="Header Char"/>
    <w:link w:val="702"/>
    <w:uiPriority w:val="99"/>
  </w:style>
  <w:style w:type="paragraph" w:styleId="704">
    <w:name w:val="Footer"/>
    <w:basedOn w:val="852"/>
    <w:link w:val="70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05">
    <w:name w:val="Footer Char"/>
    <w:link w:val="704"/>
    <w:uiPriority w:val="99"/>
  </w:style>
  <w:style w:type="paragraph" w:styleId="706">
    <w:name w:val="Caption"/>
    <w:basedOn w:val="852"/>
    <w:next w:val="85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7">
    <w:name w:val="Caption Char"/>
    <w:basedOn w:val="706"/>
    <w:link w:val="704"/>
    <w:uiPriority w:val="99"/>
  </w:style>
  <w:style w:type="table" w:styleId="708">
    <w:name w:val="Table Grid"/>
    <w:basedOn w:val="853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9">
    <w:name w:val="Table Grid Light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0">
    <w:name w:val="Plain Table 1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1">
    <w:name w:val="Plain Table 2"/>
    <w:basedOn w:val="85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2">
    <w:name w:val="Plain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3">
    <w:name w:val="Plain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>
    <w:name w:val="Plain Table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15">
    <w:name w:val="Grid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6">
    <w:name w:val="Grid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7">
    <w:name w:val="Grid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8">
    <w:name w:val="Grid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9">
    <w:name w:val="Grid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Grid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1">
    <w:name w:val="Grid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Grid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Grid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Grid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Grid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Grid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Grid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Grid Table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37">
    <w:name w:val="Grid Table 4 - Accent 1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38">
    <w:name w:val="Grid Table 4 - Accent 2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39">
    <w:name w:val="Grid Table 4 - Accent 3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40">
    <w:name w:val="Grid Table 4 - Accent 4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41">
    <w:name w:val="Grid Table 4 - Accent 5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42">
    <w:name w:val="Grid Table 4 - Accent 6"/>
    <w:basedOn w:val="85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43">
    <w:name w:val="Grid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44">
    <w:name w:val="Grid Table 5 Dark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45">
    <w:name w:val="Grid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46">
    <w:name w:val="Grid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47">
    <w:name w:val="Grid Table 5 Dark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48">
    <w:name w:val="Grid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49">
    <w:name w:val="Grid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50">
    <w:name w:val="Grid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1">
    <w:name w:val="Grid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2">
    <w:name w:val="Grid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3">
    <w:name w:val="Grid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54">
    <w:name w:val="Grid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55">
    <w:name w:val="Grid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6">
    <w:name w:val="Grid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57">
    <w:name w:val="Grid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>
    <w:name w:val="Grid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>
    <w:name w:val="Grid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>
    <w:name w:val="Grid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>
    <w:name w:val="List Table 1 Light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>
    <w:name w:val="List Table 1 Light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>
    <w:name w:val="List Table 1 Light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List Table 1 Light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8">
    <w:name w:val="List Table 1 Light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9">
    <w:name w:val="List Table 1 Light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0">
    <w:name w:val="List Table 1 Light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71">
    <w:name w:val="List Table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72">
    <w:name w:val="List Table 2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73">
    <w:name w:val="List Table 2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74">
    <w:name w:val="List Table 2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75">
    <w:name w:val="List Table 2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76">
    <w:name w:val="List Table 2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77">
    <w:name w:val="List Table 2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78">
    <w:name w:val="List Table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3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3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>
    <w:name w:val="List Table 3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>
    <w:name w:val="List Table 3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>
    <w:name w:val="List Table 3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>
    <w:name w:val="List Table 3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4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4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4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4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4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5 Dark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3">
    <w:name w:val="List Table 5 Dark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4">
    <w:name w:val="List Table 5 Dark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5">
    <w:name w:val="List Table 5 Dark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6">
    <w:name w:val="List Table 5 Dark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7">
    <w:name w:val="List Table 5 Dark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8">
    <w:name w:val="List Table 5 Dark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6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00">
    <w:name w:val="List Table 6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01">
    <w:name w:val="List Table 6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02">
    <w:name w:val="List Table 6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03">
    <w:name w:val="List Table 6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04">
    <w:name w:val="List Table 6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05">
    <w:name w:val="List Table 6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06">
    <w:name w:val="List Table 7 Colorful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07">
    <w:name w:val="List Table 7 Colorful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08">
    <w:name w:val="List Table 7 Colorful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09">
    <w:name w:val="List Table 7 Colorful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0">
    <w:name w:val="List Table 7 Colorful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1">
    <w:name w:val="List Table 7 Colorful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2">
    <w:name w:val="List Table 7 Colorful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3">
    <w:name w:val="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14">
    <w:name w:val="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5">
    <w:name w:val="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6">
    <w:name w:val="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7">
    <w:name w:val="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8">
    <w:name w:val="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9">
    <w:name w:val="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0">
    <w:name w:val="Bordered &amp; Lined - Accent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21">
    <w:name w:val="Bordered &amp; Lined - Accent 1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22">
    <w:name w:val="Bordered &amp; Lined - Accent 2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23">
    <w:name w:val="Bordered &amp; Lined - Accent 3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24">
    <w:name w:val="Bordered &amp; Lined - Accent 4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25">
    <w:name w:val="Bordered &amp; Lined - Accent 5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26">
    <w:name w:val="Bordered &amp; Lined - Accent 6"/>
    <w:basedOn w:val="85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27">
    <w:name w:val="Bordered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28">
    <w:name w:val="Bordered - Accent 1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29">
    <w:name w:val="Bordered - Accent 2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30">
    <w:name w:val="Bordered - Accent 3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31">
    <w:name w:val="Bordered - Accent 4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32">
    <w:name w:val="Bordered - Accent 5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33">
    <w:name w:val="Bordered - Accent 6"/>
    <w:basedOn w:val="85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34">
    <w:name w:val="Hyperlink"/>
    <w:uiPriority w:val="99"/>
    <w:unhideWhenUsed/>
    <w:rPr>
      <w:color w:val="0000FF" w:themeColor="hyperlink"/>
      <w:u w:val="single"/>
    </w:rPr>
  </w:style>
  <w:style w:type="paragraph" w:styleId="835">
    <w:name w:val="footnote text"/>
    <w:basedOn w:val="852"/>
    <w:link w:val="836"/>
    <w:uiPriority w:val="99"/>
    <w:semiHidden/>
    <w:unhideWhenUsed/>
    <w:pPr>
      <w:spacing w:after="40" w:line="240" w:lineRule="auto"/>
    </w:pPr>
    <w:rPr>
      <w:sz w:val="18"/>
    </w:rPr>
  </w:style>
  <w:style w:type="character" w:styleId="836">
    <w:name w:val="Footnote Text Char"/>
    <w:link w:val="835"/>
    <w:uiPriority w:val="99"/>
    <w:rPr>
      <w:sz w:val="18"/>
    </w:rPr>
  </w:style>
  <w:style w:type="character" w:styleId="837">
    <w:name w:val="footnote reference"/>
    <w:uiPriority w:val="99"/>
    <w:unhideWhenUsed/>
    <w:rPr>
      <w:vertAlign w:val="superscript"/>
    </w:rPr>
  </w:style>
  <w:style w:type="paragraph" w:styleId="838">
    <w:name w:val="endnote text"/>
    <w:basedOn w:val="852"/>
    <w:link w:val="839"/>
    <w:uiPriority w:val="99"/>
    <w:semiHidden/>
    <w:unhideWhenUsed/>
    <w:pPr>
      <w:spacing w:after="0" w:line="240" w:lineRule="auto"/>
    </w:pPr>
    <w:rPr>
      <w:sz w:val="20"/>
    </w:rPr>
  </w:style>
  <w:style w:type="character" w:styleId="839">
    <w:name w:val="Endnote Text Char"/>
    <w:link w:val="838"/>
    <w:uiPriority w:val="99"/>
    <w:rPr>
      <w:sz w:val="20"/>
    </w:rPr>
  </w:style>
  <w:style w:type="character" w:styleId="840">
    <w:name w:val="endnote reference"/>
    <w:uiPriority w:val="99"/>
    <w:semiHidden/>
    <w:unhideWhenUsed/>
    <w:rPr>
      <w:vertAlign w:val="superscript"/>
    </w:rPr>
  </w:style>
  <w:style w:type="paragraph" w:styleId="841">
    <w:name w:val="toc 1"/>
    <w:basedOn w:val="852"/>
    <w:next w:val="852"/>
    <w:uiPriority w:val="39"/>
    <w:unhideWhenUsed/>
    <w:pPr>
      <w:ind w:left="0" w:right="0" w:firstLine="0"/>
      <w:spacing w:after="57"/>
    </w:pPr>
  </w:style>
  <w:style w:type="paragraph" w:styleId="842">
    <w:name w:val="toc 2"/>
    <w:basedOn w:val="852"/>
    <w:next w:val="852"/>
    <w:uiPriority w:val="39"/>
    <w:unhideWhenUsed/>
    <w:pPr>
      <w:ind w:left="283" w:right="0" w:firstLine="0"/>
      <w:spacing w:after="57"/>
    </w:pPr>
  </w:style>
  <w:style w:type="paragraph" w:styleId="843">
    <w:name w:val="toc 3"/>
    <w:basedOn w:val="852"/>
    <w:next w:val="852"/>
    <w:uiPriority w:val="39"/>
    <w:unhideWhenUsed/>
    <w:pPr>
      <w:ind w:left="567" w:right="0" w:firstLine="0"/>
      <w:spacing w:after="57"/>
    </w:pPr>
  </w:style>
  <w:style w:type="paragraph" w:styleId="844">
    <w:name w:val="toc 4"/>
    <w:basedOn w:val="852"/>
    <w:next w:val="852"/>
    <w:uiPriority w:val="39"/>
    <w:unhideWhenUsed/>
    <w:pPr>
      <w:ind w:left="850" w:right="0" w:firstLine="0"/>
      <w:spacing w:after="57"/>
    </w:pPr>
  </w:style>
  <w:style w:type="paragraph" w:styleId="845">
    <w:name w:val="toc 5"/>
    <w:basedOn w:val="852"/>
    <w:next w:val="852"/>
    <w:uiPriority w:val="39"/>
    <w:unhideWhenUsed/>
    <w:pPr>
      <w:ind w:left="1134" w:right="0" w:firstLine="0"/>
      <w:spacing w:after="57"/>
    </w:pPr>
  </w:style>
  <w:style w:type="paragraph" w:styleId="846">
    <w:name w:val="toc 6"/>
    <w:basedOn w:val="852"/>
    <w:next w:val="852"/>
    <w:uiPriority w:val="39"/>
    <w:unhideWhenUsed/>
    <w:pPr>
      <w:ind w:left="1417" w:right="0" w:firstLine="0"/>
      <w:spacing w:after="57"/>
    </w:pPr>
  </w:style>
  <w:style w:type="paragraph" w:styleId="847">
    <w:name w:val="toc 7"/>
    <w:basedOn w:val="852"/>
    <w:next w:val="852"/>
    <w:uiPriority w:val="39"/>
    <w:unhideWhenUsed/>
    <w:pPr>
      <w:ind w:left="1701" w:right="0" w:firstLine="0"/>
      <w:spacing w:after="57"/>
    </w:pPr>
  </w:style>
  <w:style w:type="paragraph" w:styleId="848">
    <w:name w:val="toc 8"/>
    <w:basedOn w:val="852"/>
    <w:next w:val="852"/>
    <w:uiPriority w:val="39"/>
    <w:unhideWhenUsed/>
    <w:pPr>
      <w:ind w:left="1984" w:right="0" w:firstLine="0"/>
      <w:spacing w:after="57"/>
    </w:pPr>
  </w:style>
  <w:style w:type="paragraph" w:styleId="849">
    <w:name w:val="toc 9"/>
    <w:basedOn w:val="852"/>
    <w:next w:val="852"/>
    <w:uiPriority w:val="39"/>
    <w:unhideWhenUsed/>
    <w:pPr>
      <w:ind w:left="2268" w:right="0" w:firstLine="0"/>
      <w:spacing w:after="57"/>
    </w:pPr>
  </w:style>
  <w:style w:type="paragraph" w:styleId="850">
    <w:name w:val="TOC Heading"/>
    <w:uiPriority w:val="39"/>
    <w:unhideWhenUsed/>
  </w:style>
  <w:style w:type="paragraph" w:styleId="851">
    <w:name w:val="table of figures"/>
    <w:basedOn w:val="852"/>
    <w:next w:val="852"/>
    <w:uiPriority w:val="99"/>
    <w:unhideWhenUsed/>
    <w:pPr>
      <w:spacing w:after="0" w:afterAutospacing="0"/>
    </w:pPr>
  </w:style>
  <w:style w:type="paragraph" w:styleId="852" w:default="1">
    <w:name w:val="Normal"/>
    <w:qFormat/>
  </w:style>
  <w:style w:type="table" w:styleId="853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54" w:default="1">
    <w:name w:val="No List"/>
    <w:uiPriority w:val="99"/>
    <w:semiHidden/>
    <w:unhideWhenUsed/>
  </w:style>
  <w:style w:type="paragraph" w:styleId="855">
    <w:name w:val="No Spacing"/>
    <w:basedOn w:val="852"/>
    <w:uiPriority w:val="1"/>
    <w:qFormat/>
    <w:pPr>
      <w:spacing w:after="0" w:line="240" w:lineRule="auto"/>
    </w:pPr>
  </w:style>
  <w:style w:type="paragraph" w:styleId="856">
    <w:name w:val="List Paragraph"/>
    <w:basedOn w:val="852"/>
    <w:uiPriority w:val="34"/>
    <w:qFormat/>
    <w:pPr>
      <w:contextualSpacing/>
      <w:ind w:left="720"/>
    </w:pPr>
  </w:style>
  <w:style w:type="character" w:styleId="857" w:default="1">
    <w:name w:val="Default Paragraph Font"/>
    <w:uiPriority w:val="1"/>
    <w:semiHidden/>
    <w:unhideWhenUsed/>
  </w:style>
  <w:style w:type="paragraph" w:styleId="858">
    <w:name w:val="Основной текст (3)"/>
    <w:pPr>
      <w:contextualSpacing w:val="0"/>
      <w:ind w:left="0" w:right="0" w:firstLine="720"/>
      <w:jc w:val="center"/>
      <w:keepLines w:val="0"/>
      <w:keepNext w:val="0"/>
      <w:pageBreakBefore w:val="0"/>
      <w:spacing w:before="260" w:beforeAutospacing="0" w:after="0" w:afterAutospacing="0" w:line="269" w:lineRule="exact"/>
      <w:shd w:val="clear" w:color="auto" w:fill="ffffff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Calibri" w:hAnsi="Calibri" w:cs="Calibri" w:eastAsia="Calibri"/>
      <w:b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2"/>
      <w:szCs w:val="20"/>
      <w:highlight w:val="none"/>
      <w:u w:val="none"/>
      <w:vertAlign w:val="baseline"/>
      <w:rtl w:val="false"/>
      <w:cs w:val="false"/>
      <w:lang w:val="en-US" w:bidi="ar-SA" w:eastAsia="zh-CN"/>
    </w:rPr>
  </w:style>
  <w:style w:type="paragraph" w:styleId="859">
    <w:name w:val="ConsPlusNormal"/>
    <w:pPr>
      <w:contextualSpacing w:val="0"/>
      <w:ind w:left="0" w:right="0" w:firstLine="720"/>
      <w:jc w:val="left"/>
      <w:keepLines w:val="0"/>
      <w:keepNext w:val="0"/>
      <w:pageBreakBefore w:val="0"/>
      <w:spacing w:before="0" w:beforeAutospacing="0" w:after="0" w:afterAutospacing="0" w:line="240" w:lineRule="auto"/>
      <w:shd w:val="nil" w:color="000000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Arial" w:hAnsi="Arial" w:cs="Arial" w:eastAsia="Arial"/>
      <w:b w:val="0"/>
      <w:bCs w:val="0"/>
      <w:i w:val="0"/>
      <w:iCs w:val="0"/>
      <w:caps w:val="0"/>
      <w:smallCaps w:val="0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zh-CN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Р7-Офис/7.0.2.0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9</cp:revision>
  <dcterms:modified xsi:type="dcterms:W3CDTF">2023-04-19T09:47:33Z</dcterms:modified>
</cp:coreProperties>
</file>