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</w:r>
      <w:bookmarkStart w:id="0" w:name="_Hlk78988054"/>
      <w:r>
        <w:rPr>
          <w:rFonts w:ascii="Liberation Serif" w:hAnsi="Liberation Serif" w:cs="Liberation Serif"/>
        </w:rPr>
        <w:object w:dxaOrig="706" w:dyaOrig="8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4.8pt;height:65.2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 w:cs="Liberation Serif"/>
        </w:rPr>
      </w:r>
    </w:p>
    <w:p>
      <w:pPr>
        <w:pStyle w:val="85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Cs w:val="28"/>
        </w:rPr>
        <w:t xml:space="preserve"> ДУМА</w:t>
      </w:r>
      <w:r>
        <w:rPr>
          <w:rFonts w:ascii="Liberation Serif" w:hAnsi="Liberation Serif" w:cs="Liberation Serif"/>
          <w:szCs w:val="28"/>
        </w:rPr>
        <w:t xml:space="preserve"> </w:t>
      </w:r>
      <w:r>
        <w:rPr>
          <w:rFonts w:ascii="Liberation Serif" w:hAnsi="Liberation Serif" w:cs="Liberation Serif"/>
        </w:rPr>
        <w:t xml:space="preserve">КРАСНОСЕЛЬКУПСК</w:t>
      </w:r>
      <w:r>
        <w:rPr>
          <w:rFonts w:ascii="Liberation Serif" w:hAnsi="Liberation Serif" w:cs="Liberation Serif"/>
        </w:rPr>
        <w:t xml:space="preserve">ОГО</w:t>
      </w:r>
      <w:r>
        <w:rPr>
          <w:rFonts w:ascii="Liberation Serif" w:hAnsi="Liberation Serif" w:cs="Liberation Serif"/>
        </w:rPr>
        <w:t xml:space="preserve"> РАЙОН</w:t>
      </w:r>
      <w:r>
        <w:rPr>
          <w:rFonts w:ascii="Liberation Serif" w:hAnsi="Liberation Serif" w:cs="Liberation Serif"/>
        </w:rPr>
        <w:t xml:space="preserve">А</w:t>
      </w:r>
      <w:r>
        <w:rPr>
          <w:rFonts w:ascii="Liberation Serif" w:hAnsi="Liberation Serif" w:cs="Liberation Serif"/>
        </w:rPr>
      </w:r>
    </w:p>
    <w:p>
      <w:pPr>
        <w:ind w:left="180"/>
        <w:jc w:val="center"/>
        <w:rPr>
          <w:rFonts w:ascii="Liberation Serif" w:hAnsi="Liberation Serif" w:cs="Liberation Serif"/>
          <w:sz w:val="16"/>
          <w:szCs w:val="16"/>
        </w:rPr>
      </w:pPr>
      <w:r>
        <w:rPr>
          <w:rFonts w:ascii="Liberation Serif" w:hAnsi="Liberation Serif" w:cs="Liberation Serif"/>
          <w:sz w:val="16"/>
          <w:szCs w:val="16"/>
        </w:rPr>
      </w:r>
      <w:r>
        <w:rPr>
          <w:rFonts w:ascii="Liberation Serif" w:hAnsi="Liberation Serif" w:cs="Liberation Serif"/>
        </w:rPr>
      </w:r>
    </w:p>
    <w:p>
      <w:pPr>
        <w:pStyle w:val="859"/>
        <w:ind w:left="180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РЕШЕНИЕ</w:t>
      </w:r>
      <w:r>
        <w:rPr>
          <w:rFonts w:ascii="Liberation Serif" w:hAnsi="Liberation Serif" w:cs="Liberation Serif"/>
        </w:rPr>
      </w:r>
    </w:p>
    <w:p>
      <w:pPr>
        <w:shd w:val="clear" w:color="auto" w:fill="ffffff"/>
        <w:tabs>
          <w:tab w:val="left" w:pos="0" w:leader="none"/>
        </w:tabs>
        <w:spacing w:before="34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</w:r>
      <w:r>
        <w:rPr>
          <w:rFonts w:ascii="Liberation Serif" w:hAnsi="Liberation Serif" w:cs="Liberation Serif"/>
        </w:rPr>
      </w:r>
    </w:p>
    <w:p>
      <w:pPr>
        <w:shd w:val="clear" w:color="auto" w:fill="ffffff"/>
        <w:tabs>
          <w:tab w:val="left" w:pos="0" w:leader="none"/>
        </w:tabs>
        <w:spacing w:before="34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21 февраля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2023 года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                                                          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176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</w:t>
      </w:r>
      <w:r>
        <w:rPr>
          <w:rFonts w:ascii="Liberation Serif" w:hAnsi="Liberation Serif" w:cs="Liberation Serif"/>
        </w:rPr>
      </w:r>
    </w:p>
    <w:p>
      <w:pPr>
        <w:shd w:val="clear" w:color="auto" w:fill="ffffff"/>
        <w:tabs>
          <w:tab w:val="left" w:pos="0" w:leader="none"/>
        </w:tabs>
        <w:spacing w:before="34"/>
        <w:ind w:left="18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</w:p>
    <w:p>
      <w:pPr>
        <w:pStyle w:val="877"/>
        <w:ind w:firstLine="0"/>
        <w:rPr>
          <w:rFonts w:ascii="Liberation Serif" w:hAnsi="Liberation Serif" w:cs="Liberation Serif"/>
          <w:b/>
          <w:color w:val="000000"/>
          <w:szCs w:val="24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</w:rPr>
      </w:r>
    </w:p>
    <w:p>
      <w:pPr>
        <w:ind w:firstLine="709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</w:r>
      <w:bookmarkEnd w:id="0"/>
      <w:r>
        <w:rPr>
          <w:rFonts w:ascii="Liberation Serif" w:hAnsi="Liberation Serif" w:cs="Liberation Serif"/>
        </w:rPr>
      </w:r>
    </w:p>
    <w:p>
      <w:pPr>
        <w:pStyle w:val="879"/>
        <w:ind w:left="0" w:firstLine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я в </w:t>
      </w:r>
      <w:r>
        <w:rPr>
          <w:rFonts w:ascii="Liberation Serif" w:hAnsi="Liberation Serif" w:cs="Liberation Serif"/>
          <w:b/>
          <w:lang w:val="ru-RU"/>
        </w:rPr>
        <w:t xml:space="preserve">Положение о порядке проведения конкурса </w:t>
      </w:r>
      <w:r>
        <w:rPr>
          <w:rFonts w:ascii="Liberation Serif" w:hAnsi="Liberation Serif" w:cs="Liberation Serif"/>
        </w:rPr>
      </w:r>
    </w:p>
    <w:p>
      <w:pPr>
        <w:tabs>
          <w:tab w:val="left" w:pos="0" w:leader="none"/>
        </w:tabs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замещение вакантной должности муниципальной службы </w:t>
      </w:r>
      <w:r>
        <w:rPr>
          <w:rFonts w:ascii="Liberation Serif" w:hAnsi="Liberation Serif" w:cs="Liberation Serif"/>
        </w:rPr>
      </w:r>
    </w:p>
    <w:p>
      <w:pPr>
        <w:tabs>
          <w:tab w:val="left" w:pos="0" w:leader="none"/>
        </w:tabs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 муниципальном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округе</w:t>
      </w:r>
      <w:r>
        <w:rPr>
          <w:rFonts w:ascii="Liberation Serif" w:hAnsi="Liberation Serif" w:cs="Liberation Serif"/>
          <w:b/>
          <w:sz w:val="28"/>
          <w:szCs w:val="28"/>
        </w:rPr>
        <w:t xml:space="preserve"> Красноселькупский </w:t>
      </w:r>
      <w:r>
        <w:rPr>
          <w:rFonts w:ascii="Liberation Serif" w:hAnsi="Liberation Serif" w:cs="Liberation Serif"/>
          <w:b/>
          <w:sz w:val="28"/>
          <w:szCs w:val="28"/>
        </w:rPr>
        <w:t xml:space="preserve">район</w:t>
      </w:r>
      <w:r>
        <w:rPr>
          <w:rFonts w:ascii="Liberation Serif" w:hAnsi="Liberation Serif" w:cs="Liberation Serif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</w:rPr>
      </w:r>
    </w:p>
    <w:p>
      <w:pPr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pStyle w:val="879"/>
        <w:ind w:firstLine="59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целях совершенствования организации деятельности органов местного самоуправления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муниципального округа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Красноселькупский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</w:t>
      </w:r>
      <w:r>
        <w:rPr>
          <w:rFonts w:ascii="Liberation Serif" w:hAnsi="Liberation Serif" w:cs="Liberation Serif"/>
          <w:highlight w:val="none"/>
          <w:lang w:val="ru-RU"/>
        </w:rPr>
        <w:t xml:space="preserve">на основании Федерального закона от 02.03.2007 № 25-ФЗ </w:t>
      </w:r>
      <w:r>
        <w:rPr>
          <w:rFonts w:ascii="Liberation Serif" w:hAnsi="Liberation Serif" w:cs="Liberation Serif"/>
          <w:highlight w:val="none"/>
          <w:lang w:val="ru-RU"/>
        </w:rPr>
        <w:t xml:space="preserve">«</w:t>
      </w:r>
      <w:r>
        <w:rPr>
          <w:rFonts w:ascii="Liberation Serif" w:hAnsi="Liberation Serif" w:cs="Liberation Serif"/>
          <w:highlight w:val="none"/>
          <w:lang w:val="ru-RU"/>
        </w:rPr>
        <w:t xml:space="preserve">О муниципальной службе в Российской Федерации</w:t>
      </w:r>
      <w:r>
        <w:rPr>
          <w:rFonts w:ascii="Liberation Serif" w:hAnsi="Liberation Serif" w:cs="Liberation Serif"/>
          <w:highlight w:val="none"/>
          <w:lang w:val="ru-RU"/>
        </w:rPr>
        <w:t xml:space="preserve">»</w:t>
      </w:r>
      <w:r>
        <w:rPr>
          <w:rFonts w:ascii="Liberation Serif" w:hAnsi="Liberation Serif" w:cs="Liberation Serif"/>
          <w:highlight w:val="none"/>
          <w:lang w:val="ru-RU"/>
        </w:rPr>
        <w:t xml:space="preserve">,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Закона Ямало-Ненецкого автономного округа от 22.06.2007 № 67-ЗАО «О муниципальной службе в Ямало-Ненецком автономном округе»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руководствуясь Уставом муниципального округа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Красноселькупский</w:t>
      </w:r>
      <w:r>
        <w:rPr>
          <w:rFonts w:ascii="Liberation Serif" w:hAnsi="Liberation Serif" w:cs="Liberation Serif"/>
          <w:sz w:val="28"/>
          <w:szCs w:val="28"/>
        </w:rPr>
        <w:t xml:space="preserve"> район Ямало-Ненецкого автономного округа, Дума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</w:rPr>
      </w:r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РЕШИЛА:</w:t>
      </w:r>
      <w:r>
        <w:rPr>
          <w:rFonts w:ascii="Liberation Serif" w:hAnsi="Liberation Serif" w:cs="Liberation Serif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прилагаем</w:t>
      </w:r>
      <w:r>
        <w:rPr>
          <w:rFonts w:ascii="Liberation Serif" w:hAnsi="Liberation Serif" w:cs="Liberation Serif"/>
          <w:sz w:val="28"/>
          <w:szCs w:val="28"/>
        </w:rPr>
        <w:t xml:space="preserve">ое</w:t>
      </w:r>
      <w:r>
        <w:rPr>
          <w:rFonts w:ascii="Liberation Serif" w:hAnsi="Liberation Serif" w:cs="Liberation Serif"/>
          <w:sz w:val="28"/>
          <w:szCs w:val="28"/>
        </w:rPr>
        <w:t xml:space="preserve"> изменени</w:t>
      </w:r>
      <w:r>
        <w:rPr>
          <w:rFonts w:ascii="Liberation Serif" w:hAnsi="Liberation Serif" w:cs="Liberation Serif"/>
          <w:sz w:val="28"/>
          <w:szCs w:val="28"/>
        </w:rPr>
        <w:t xml:space="preserve">е, котор</w:t>
      </w:r>
      <w:r>
        <w:rPr>
          <w:rFonts w:ascii="Liberation Serif" w:hAnsi="Liberation Serif" w:cs="Liberation Serif"/>
          <w:sz w:val="28"/>
          <w:szCs w:val="28"/>
        </w:rPr>
        <w:t xml:space="preserve">ое внос</w:t>
      </w:r>
      <w:r>
        <w:rPr>
          <w:rFonts w:ascii="Liberation Serif" w:hAnsi="Liberation Serif" w:cs="Liberation Serif"/>
          <w:sz w:val="28"/>
          <w:szCs w:val="28"/>
        </w:rPr>
        <w:t xml:space="preserve">и</w:t>
      </w:r>
      <w:r>
        <w:rPr>
          <w:rFonts w:ascii="Liberation Serif" w:hAnsi="Liberation Serif" w:cs="Liberation Serif"/>
          <w:sz w:val="28"/>
          <w:szCs w:val="28"/>
        </w:rPr>
        <w:t xml:space="preserve">тся в П</w:t>
      </w:r>
      <w:r>
        <w:rPr>
          <w:rFonts w:ascii="Liberation Serif" w:hAnsi="Liberation Serif" w:cs="Liberation Serif"/>
          <w:sz w:val="28"/>
          <w:szCs w:val="28"/>
        </w:rPr>
        <w:t xml:space="preserve">оложение о порядке проведения конкурса на замещение вакантной должности муниципальной службы в муниципальном </w:t>
      </w:r>
      <w:r>
        <w:rPr>
          <w:rFonts w:ascii="Liberation Serif" w:hAnsi="Liberation Serif" w:cs="Liberation Serif"/>
          <w:sz w:val="28"/>
          <w:szCs w:val="28"/>
        </w:rPr>
        <w:t xml:space="preserve">округе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  <w:szCs w:val="28"/>
        </w:rPr>
        <w:t xml:space="preserve">, утвержденное решением Думы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района от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02 ноября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2021 года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28.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</w:rPr>
      </w:r>
    </w:p>
    <w:p>
      <w:pPr>
        <w:ind w:firstLine="851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</w:t>
      </w:r>
      <w:bookmarkStart w:id="1" w:name="_Hlk73351385"/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 xml:space="preserve">Опубликовать настоящее ре</w:t>
      </w:r>
      <w:r>
        <w:rPr>
          <w:rFonts w:ascii="Liberation Serif" w:hAnsi="Liberation Serif" w:cs="Liberation Serif"/>
          <w:sz w:val="28"/>
          <w:szCs w:val="28"/>
        </w:rPr>
        <w:t xml:space="preserve">шение в газете «Северный край» и разместить на официальном сайте м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униципального округа 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Красноселькупский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район Ямало-Ненецкого автономного округа. </w:t>
      </w:r>
      <w:bookmarkEnd w:id="1"/>
      <w:r>
        <w:rPr>
          <w:rFonts w:ascii="Liberation Serif" w:hAnsi="Liberation Serif" w:cs="Liberation Serif"/>
        </w:rPr>
      </w:r>
    </w:p>
    <w:p>
      <w:pPr>
        <w:ind w:firstLine="851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</w:rPr>
      </w:r>
    </w:p>
    <w:p>
      <w:pPr>
        <w:pStyle w:val="864"/>
        <w:ind w:firstLine="851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ascii="Liberation Serif" w:hAnsi="Liberation Serif" w:cs="Liberation Serif"/>
          <w:sz w:val="28"/>
          <w:szCs w:val="28"/>
          <w:highlight w:val="yellow"/>
        </w:rPr>
      </w:r>
      <w:r>
        <w:rPr>
          <w:rFonts w:ascii="Liberation Serif" w:hAnsi="Liberation Serif" w:cs="Liberation Serif"/>
        </w:rPr>
      </w:r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</w:p>
    <w:p>
      <w:pPr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     </w:t>
      </w:r>
      <w:r>
        <w:rPr>
          <w:rFonts w:ascii="Liberation Serif" w:hAnsi="Liberation Serif" w:cs="Liberation Serif"/>
        </w:rPr>
      </w:r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 </w:t>
      </w:r>
      <w:r>
        <w:rPr>
          <w:rFonts w:ascii="Liberation Serif" w:hAnsi="Liberation Serif" w:cs="Liberation Serif"/>
          <w:sz w:val="28"/>
          <w:szCs w:val="28"/>
        </w:rPr>
        <w:t xml:space="preserve">   О.Г. Титова </w:t>
      </w:r>
      <w:r>
        <w:rPr>
          <w:rFonts w:ascii="Liberation Serif" w:hAnsi="Liberation Serif" w:cs="Liberation Serif"/>
        </w:rPr>
      </w:r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</w:t>
      </w:r>
      <w:r>
        <w:rPr>
          <w:rFonts w:ascii="Liberation Serif" w:hAnsi="Liberation Serif" w:cs="Liberation Serif"/>
        </w:rPr>
      </w:r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jc w:val="both"/>
        <w:rPr>
          <w:rFonts w:ascii="Liberation Serif" w:hAnsi="Liberation Serif" w:cs="Liberation Serif"/>
          <w:iCs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709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i/>
          <w:sz w:val="28"/>
          <w:szCs w:val="28"/>
        </w:rPr>
        <w:tab/>
      </w:r>
      <w:r>
        <w:rPr>
          <w:rFonts w:ascii="Liberation Serif" w:hAnsi="Liberation Serif" w:cs="Liberation Serif"/>
          <w:i/>
          <w:sz w:val="28"/>
          <w:szCs w:val="28"/>
        </w:rPr>
        <w:tab/>
      </w:r>
      <w:r>
        <w:rPr>
          <w:rFonts w:ascii="Liberation Serif" w:hAnsi="Liberation Serif" w:cs="Liberation Serif"/>
          <w:i/>
          <w:sz w:val="28"/>
          <w:szCs w:val="28"/>
        </w:rPr>
        <w:tab/>
      </w:r>
      <w:r>
        <w:rPr>
          <w:rFonts w:ascii="Liberation Serif" w:hAnsi="Liberation Serif" w:cs="Liberation Serif"/>
          <w:iCs/>
          <w:sz w:val="28"/>
          <w:szCs w:val="28"/>
        </w:rPr>
        <w:tab/>
        <w:t xml:space="preserve">Ю.В. Фишер </w:t>
      </w:r>
      <w:r>
        <w:rPr>
          <w:rFonts w:ascii="Liberation Serif" w:hAnsi="Liberation Serif" w:cs="Liberation Serif"/>
        </w:rPr>
      </w:r>
    </w:p>
    <w:p>
      <w:pPr>
        <w:pStyle w:val="864"/>
        <w:ind w:left="4394" w:right="0" w:firstLine="0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</w:rPr>
      </w:r>
    </w:p>
    <w:p>
      <w:pPr>
        <w:pStyle w:val="864"/>
        <w:ind w:left="4394" w:righ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</w:p>
    <w:p>
      <w:pPr>
        <w:pStyle w:val="864"/>
        <w:ind w:left="4394" w:right="0"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УТВЕРЖДЕНО</w:t>
      </w:r>
      <w:r>
        <w:rPr>
          <w:rFonts w:ascii="Liberation Serif" w:hAnsi="Liberation Serif" w:cs="Liberation Serif"/>
        </w:rPr>
      </w:r>
    </w:p>
    <w:p>
      <w:pPr>
        <w:ind w:left="4394" w:righ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решением Думы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ind w:left="4394" w:righ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</w:rPr>
      </w:r>
    </w:p>
    <w:p>
      <w:pPr>
        <w:ind w:left="4394" w:right="0"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21 февраля </w:t>
      </w:r>
      <w:r>
        <w:rPr>
          <w:rFonts w:ascii="Liberation Serif" w:hAnsi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cs="Liberation Serif"/>
          <w:sz w:val="28"/>
          <w:szCs w:val="28"/>
        </w:rPr>
        <w:t xml:space="preserve">23</w:t>
      </w:r>
      <w:r>
        <w:rPr>
          <w:rFonts w:ascii="Liberation Serif" w:hAnsi="Liberation Serif" w:cs="Liberation Serif"/>
          <w:sz w:val="28"/>
          <w:szCs w:val="28"/>
        </w:rPr>
        <w:t xml:space="preserve"> года № 176</w:t>
      </w:r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ИЗМЕНЕНИЕ, </w:t>
      </w:r>
      <w:r>
        <w:rPr>
          <w:rFonts w:ascii="Liberation Serif" w:hAnsi="Liberation Serif" w:cs="Liberation Serif"/>
        </w:rPr>
      </w:r>
    </w:p>
    <w:p>
      <w:pPr>
        <w:pStyle w:val="879"/>
        <w:ind w:left="0" w:firstLine="0"/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которое вносится в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  <w:lang w:val="ru-RU"/>
        </w:rPr>
        <w:t xml:space="preserve">Положение о порядке проведения конкурса </w:t>
      </w:r>
      <w:r>
        <w:rPr>
          <w:rFonts w:ascii="Liberation Serif" w:hAnsi="Liberation Serif" w:cs="Liberation Serif"/>
        </w:rPr>
      </w:r>
    </w:p>
    <w:p>
      <w:pPr>
        <w:tabs>
          <w:tab w:val="left" w:pos="0" w:leader="none"/>
        </w:tabs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на замещение вакантной должности муниципальной службы </w:t>
      </w:r>
      <w:r>
        <w:rPr>
          <w:rFonts w:ascii="Liberation Serif" w:hAnsi="Liberation Serif" w:cs="Liberation Serif"/>
        </w:rPr>
      </w:r>
    </w:p>
    <w:p>
      <w:pPr>
        <w:tabs>
          <w:tab w:val="left" w:pos="0" w:leader="none"/>
        </w:tabs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в муниципальном 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округе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 Красноселькупский 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район, </w:t>
      </w:r>
      <w:r>
        <w:rPr>
          <w:rFonts w:ascii="Liberation Serif" w:hAnsi="Liberation Serif" w:cs="Liberation Serif"/>
          <w:b/>
          <w:bCs/>
        </w:rPr>
      </w:r>
    </w:p>
    <w:p>
      <w:pPr>
        <w:tabs>
          <w:tab w:val="left" w:pos="0" w:leader="none"/>
        </w:tabs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утвержденное решением Думы 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Красноселькупского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 района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</w:p>
    <w:p>
      <w:pPr>
        <w:tabs>
          <w:tab w:val="left" w:pos="0" w:leader="none"/>
        </w:tabs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 от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02 ноября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2021 года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28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</w:p>
    <w:p>
      <w:pPr>
        <w:jc w:val="center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</w:p>
    <w:p>
      <w:pPr>
        <w:pStyle w:val="879"/>
        <w:ind w:left="426"/>
        <w:jc w:val="center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Пункт 1.3. изложить в следующей редакции:  </w:t>
      </w:r>
      <w:r>
        <w:rPr>
          <w:rFonts w:ascii="Liberation Serif" w:hAnsi="Liberation Serif" w:cs="Liberation Serif"/>
        </w:rPr>
      </w:r>
    </w:p>
    <w:p>
      <w:pPr>
        <w:pStyle w:val="866"/>
        <w:spacing w:after="0" w:afterAutospacing="0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«1.3.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Конкурс на замещение вакантной должности муниципальной службы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не проводится:</w:t>
      </w:r>
      <w:r>
        <w:rPr>
          <w:rFonts w:ascii="Liberation Serif" w:hAnsi="Liberation Serif" w:cs="Liberation Serif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beforeAutospacing="0" w:after="0" w:afterAutospacing="0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Arial" w:cs="Liberation Serif"/>
          <w:color w:val="000000"/>
          <w:sz w:val="28"/>
          <w:szCs w:val="28"/>
          <w:highlight w:val="none"/>
        </w:rPr>
        <w:t xml:space="preserve">1)</w:t>
      </w:r>
      <w:r>
        <w:rPr>
          <w:rFonts w:ascii="Liberation Serif" w:hAnsi="Liberation Serif" w:eastAsia="Arial" w:cs="Liberation Serif"/>
          <w:color w:val="000000"/>
          <w:sz w:val="28"/>
          <w:szCs w:val="28"/>
          <w:highlight w:val="none"/>
        </w:rPr>
        <w:t xml:space="preserve"> при назначении на замещаемые на определенный срок полномочий должности муниципальной службы категорий "руководители" и "помощники (советники)";</w:t>
      </w:r>
      <w:r>
        <w:rPr>
          <w:rFonts w:ascii="Liberation Serif" w:hAnsi="Liberation Serif" w:cs="Liberation Serif"/>
        </w:rPr>
      </w:r>
    </w:p>
    <w:p>
      <w:pPr>
        <w:pStyle w:val="866"/>
        <w:spacing w:after="0" w:afterAutospacing="0"/>
        <w:ind w:left="0" w:right="0" w:firstLine="709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2) при заключении срочного трудового договора;</w:t>
      </w:r>
      <w:r>
        <w:rPr>
          <w:rFonts w:ascii="Liberation Serif" w:hAnsi="Liberation Serif" w:cs="Liberation Serif"/>
        </w:rPr>
      </w:r>
    </w:p>
    <w:p>
      <w:pPr>
        <w:pStyle w:val="866"/>
        <w:spacing w:after="0" w:afterAutospacing="0"/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3) при назначении на должность муниципальной службы муниципального служащего (гражданина), включенного </w:t>
      </w:r>
      <w:r>
        <w:rPr>
          <w:rFonts w:ascii="Liberation Serif" w:hAnsi="Liberation Serif" w:eastAsia="Arial" w:cs="Liberation Serif"/>
          <w:color w:val="000000"/>
          <w:sz w:val="28"/>
          <w:szCs w:val="28"/>
          <w:highlight w:val="none"/>
        </w:rPr>
        <w:t xml:space="preserve">в</w:t>
      </w:r>
      <w:r>
        <w:rPr>
          <w:rFonts w:ascii="Liberation Serif" w:hAnsi="Liberation Serif" w:eastAsia="Arial" w:cs="Liberation Serif"/>
          <w:color w:val="000000"/>
          <w:sz w:val="28"/>
          <w:szCs w:val="28"/>
          <w:highlight w:val="none"/>
        </w:rPr>
        <w:t xml:space="preserve"> резерв управленческих кадров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или кадровый резерв на муниципальной службе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highlight w:val="none"/>
        </w:rPr>
      </w:r>
    </w:p>
    <w:p>
      <w:pPr>
        <w:pStyle w:val="866"/>
        <w:spacing w:after="0" w:afterAutospacing="0"/>
        <w:ind w:left="0" w:right="0" w:firstLine="709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eastAsia="Arial" w:cs="Liberation Serif"/>
          <w:color w:val="000000"/>
          <w:sz w:val="28"/>
          <w:szCs w:val="28"/>
          <w:highlight w:val="none"/>
        </w:rPr>
        <w:t xml:space="preserve">4) в случае замещения вакантной должности в качестве предоставления гарантии при увольнении в связи с ликвидацией (реорганизацией) </w:t>
      </w:r>
      <w:r>
        <w:rPr>
          <w:rFonts w:ascii="Liberation Serif" w:hAnsi="Liberation Serif" w:eastAsia="Arial" w:cs="Liberation Serif"/>
          <w:color w:val="000000"/>
          <w:sz w:val="28"/>
          <w:szCs w:val="28"/>
          <w:highlight w:val="none"/>
        </w:rPr>
        <w:t xml:space="preserve">органа местного самоуправления,</w:t>
      </w:r>
      <w:r>
        <w:rPr>
          <w:rFonts w:ascii="Liberation Serif" w:hAnsi="Liberation Serif" w:eastAsia="Arial" w:cs="Liberation Serif"/>
          <w:color w:val="000000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органа (структурного подразделения)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территориального органа (структурного подразделения) Администрации Красноселькупского района</w:t>
      </w:r>
      <w:r>
        <w:rPr>
          <w:rFonts w:ascii="Liberation Serif" w:hAnsi="Liberation Serif" w:eastAsia="Arial" w:cs="Liberation Serif"/>
          <w:color w:val="000000"/>
          <w:sz w:val="28"/>
          <w:szCs w:val="28"/>
          <w:highlight w:val="none"/>
        </w:rPr>
        <w:t xml:space="preserve">,</w:t>
      </w:r>
      <w:r>
        <w:rPr>
          <w:rFonts w:ascii="Liberation Serif" w:hAnsi="Liberation Serif" w:eastAsia="Arial" w:cs="Liberation Serif"/>
          <w:color w:val="000000"/>
          <w:sz w:val="28"/>
          <w:szCs w:val="28"/>
          <w:highlight w:val="none"/>
        </w:rPr>
        <w:t xml:space="preserve"> либо сокращением </w:t>
      </w:r>
      <w:r>
        <w:rPr>
          <w:rFonts w:ascii="Liberation Serif" w:hAnsi="Liberation Serif" w:eastAsia="Arial" w:cs="Liberation Serif"/>
          <w:color w:val="000000"/>
          <w:sz w:val="28"/>
          <w:szCs w:val="28"/>
          <w:highlight w:val="none"/>
        </w:rPr>
        <w:t xml:space="preserve"> численности и (или) штата работников</w:t>
      </w:r>
      <w:r>
        <w:rPr>
          <w:rFonts w:ascii="Liberation Serif" w:hAnsi="Liberation Serif" w:eastAsia="Arial" w:cs="Liberation Serif"/>
          <w:color w:val="000000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highlight w:val="none"/>
        </w:rPr>
      </w:r>
    </w:p>
    <w:p>
      <w:pPr>
        <w:pStyle w:val="866"/>
        <w:spacing w:after="0" w:afterAutospacing="0"/>
        <w:ind w:left="0" w:right="0" w:firstLine="709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Конкурс может не проводиться:</w:t>
      </w:r>
      <w:r>
        <w:rPr>
          <w:rFonts w:ascii="Liberation Serif" w:hAnsi="Liberation Serif" w:cs="Liberation Serif"/>
        </w:rPr>
      </w:r>
    </w:p>
    <w:p>
      <w:pPr>
        <w:pStyle w:val="866"/>
        <w:spacing w:after="0" w:afterAutospacing="0"/>
        <w:ind w:left="0" w:right="0" w:firstLine="709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1) при назначении на отдельные должности муниципальной службы, испо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лнение должностных обязанностей по которым связано с использованием сведений, составляющих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государственную тайну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</w:t>
      </w:r>
      <w:r>
        <w:rPr>
          <w:rFonts w:ascii="Liberation Serif" w:hAnsi="Liberation Serif" w:eastAsia="Arial" w:cs="Liberation Serif"/>
          <w:color w:val="000000"/>
          <w:sz w:val="28"/>
          <w:szCs w:val="28"/>
          <w:highlight w:val="none"/>
        </w:rPr>
        <w:t xml:space="preserve">по перечню должностей, утвержденному в органе местного самоуправления;</w:t>
      </w:r>
      <w:r>
        <w:rPr>
          <w:rFonts w:ascii="Liberation Serif" w:hAnsi="Liberation Serif" w:cs="Liberation Serif"/>
        </w:rPr>
      </w:r>
    </w:p>
    <w:p>
      <w:pPr>
        <w:pStyle w:val="866"/>
        <w:spacing w:after="0" w:afterAutospacing="0"/>
        <w:ind w:left="0" w:right="0" w:firstLine="709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)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на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основании ходатайства з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аместителя Главы Администрации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Красноселькупского района</w:t>
      </w:r>
      <w:r>
        <w:rPr>
          <w:rFonts w:ascii="Liberation Serif" w:hAnsi="Liberation Serif" w:eastAsia="Arial" w:cs="Liberation Serif"/>
          <w:color w:val="000000"/>
          <w:sz w:val="28"/>
          <w:szCs w:val="28"/>
          <w:highlight w:val="none"/>
        </w:rPr>
        <w:t xml:space="preserve">,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курирующего соответствующую сферу деятельности,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либо руководителя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органа (структурного подразделения)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Администрации Красноселькупского района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территориального органа (структурного подразделения) Администрации Красноселькупского района</w:t>
      </w:r>
      <w:r>
        <w:rPr>
          <w:rFonts w:ascii="Liberation Serif" w:hAnsi="Liberation Serif" w:eastAsia="Arial" w:cs="Liberation Serif"/>
          <w:color w:val="000000"/>
          <w:sz w:val="28"/>
          <w:szCs w:val="28"/>
          <w:highlight w:val="none"/>
        </w:rPr>
        <w:t xml:space="preserve">,</w:t>
      </w:r>
      <w:r>
        <w:rPr>
          <w:rFonts w:ascii="Liberation Serif" w:hAnsi="Liberation Serif" w:eastAsia="Arial" w:cs="Liberation Serif"/>
          <w:color w:val="000000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в котором имеется вакантная должность муниципальной службы, в случаях:</w:t>
      </w:r>
      <w:r>
        <w:rPr>
          <w:rFonts w:ascii="Liberation Serif" w:hAnsi="Liberation Serif" w:cs="Liberation Serif"/>
        </w:rPr>
      </w:r>
    </w:p>
    <w:p>
      <w:pPr>
        <w:pStyle w:val="866"/>
        <w:spacing w:after="0" w:afterAutospacing="0"/>
        <w:ind w:left="0" w:right="0" w:firstLine="709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незамещения вакантной должности более 3 месяцев; </w:t>
      </w:r>
      <w:r>
        <w:rPr>
          <w:rFonts w:ascii="Liberation Serif" w:hAnsi="Liberation Serif" w:cs="Liberation Serif"/>
        </w:rPr>
      </w:r>
    </w:p>
    <w:p>
      <w:pPr>
        <w:pStyle w:val="866"/>
        <w:spacing w:after="0" w:afterAutospacing="0"/>
        <w:ind w:left="0" w:right="0" w:firstLine="709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необходимости срочного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замещения вакантной должности (в течение 1 месяца) в целях срочного исполнения должностных обязанностей по вакантной должности, выполнения определенной работы, поручения, в том числе по руководству структурным подразделением.</w:t>
      </w:r>
      <w:r>
        <w:rPr>
          <w:rFonts w:ascii="Liberation Serif" w:hAnsi="Liberation Serif" w:cs="Liberation Serif"/>
        </w:rPr>
      </w:r>
    </w:p>
    <w:p>
      <w:pPr>
        <w:pStyle w:val="866"/>
        <w:spacing w:after="0" w:afterAutospacing="0"/>
        <w:ind w:left="0" w:right="0" w:firstLine="709"/>
        <w:jc w:val="both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Ходатайство возможно в случае </w:t>
      </w:r>
      <w:r>
        <w:rPr>
          <w:rFonts w:ascii="Liberation Serif" w:hAnsi="Liberation Serif" w:eastAsia="Arial" w:cs="Liberation Serif"/>
          <w:color w:val="000000"/>
          <w:sz w:val="28"/>
          <w:szCs w:val="28"/>
          <w:highlight w:val="none"/>
        </w:rPr>
        <w:t xml:space="preserve">когда образование и стаж работы претендента на вакантную должность муниципальной службы </w:t>
      </w:r>
      <w:r>
        <w:rPr>
          <w:rFonts w:ascii="Liberation Serif" w:hAnsi="Liberation Serif" w:eastAsia="Arial" w:cs="Liberation Serif"/>
          <w:color w:val="000000"/>
          <w:sz w:val="28"/>
          <w:szCs w:val="28"/>
          <w:highlight w:val="none"/>
        </w:rPr>
        <w:t xml:space="preserve">соответствуют квалификационным требованиям </w:t>
      </w:r>
      <w:r>
        <w:rPr>
          <w:rFonts w:ascii="Liberation Serif" w:hAnsi="Liberation Serif" w:eastAsia="Arial" w:cs="Liberation Serif"/>
          <w:color w:val="000000"/>
          <w:sz w:val="28"/>
          <w:szCs w:val="28"/>
          <w:highlight w:val="none"/>
        </w:rPr>
        <w:t xml:space="preserve">к должности муниципальной службы. </w:t>
      </w:r>
      <w:r>
        <w:rPr>
          <w:rFonts w:ascii="Liberation Serif" w:hAnsi="Liberation Serif" w:cs="Liberation Serif"/>
        </w:rPr>
      </w:r>
    </w:p>
    <w:p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pacing w:before="0" w:after="0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Calibri" w:cs="Liberation Serif"/>
          <w:color w:val="000000"/>
          <w:sz w:val="28"/>
          <w:szCs w:val="28"/>
          <w:highlight w:val="none"/>
        </w:rPr>
        <w:t xml:space="preserve">В случае</w:t>
      </w:r>
      <w:r>
        <w:rPr>
          <w:rFonts w:ascii="Liberation Serif" w:hAnsi="Liberation Serif" w:eastAsia="Calibri" w:cs="Liberation Serif"/>
          <w:color w:val="000000"/>
          <w:sz w:val="28"/>
          <w:szCs w:val="28"/>
          <w:highlight w:val="none"/>
        </w:rPr>
        <w:t xml:space="preserve"> непроведения конкурса прием на муниципальную сл</w:t>
      </w:r>
      <w:r>
        <w:rPr>
          <w:rFonts w:ascii="Liberation Serif" w:hAnsi="Liberation Serif" w:eastAsia="Calibri" w:cs="Liberation Serif"/>
          <w:color w:val="000000"/>
          <w:sz w:val="28"/>
          <w:szCs w:val="28"/>
          <w:highlight w:val="none"/>
        </w:rPr>
        <w:t xml:space="preserve">ужбу осуществляется на основании распоряжения (приказа) представителя нанимателя (работодателя) </w:t>
      </w:r>
      <w:r>
        <w:rPr>
          <w:rFonts w:ascii="Liberation Serif" w:hAnsi="Liberation Serif" w:eastAsia="Times New Roman" w:cs="Liberation Serif"/>
          <w:color w:val="000000"/>
          <w:sz w:val="28"/>
          <w:szCs w:val="28"/>
          <w:highlight w:val="none"/>
        </w:rPr>
        <w:t xml:space="preserve">о приеме на работу.».</w:t>
      </w:r>
      <w:r>
        <w:rPr>
          <w:rFonts w:ascii="Liberation Serif" w:hAnsi="Liberation Serif" w:cs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</w:p>
    <w:p>
      <w:pPr>
        <w:pStyle w:val="879"/>
        <w:ind w:left="0" w:right="0" w:firstLine="709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</w:p>
    <w:p>
      <w:pPr>
        <w:pStyle w:val="879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</w:p>
    <w:p>
      <w:pPr>
        <w:pStyle w:val="879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</w:p>
    <w:p>
      <w:pPr>
        <w:pStyle w:val="879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</w:p>
    <w:p>
      <w:pPr>
        <w:pStyle w:val="879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</w:p>
    <w:p>
      <w:pPr>
        <w:pStyle w:val="879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</w:p>
    <w:p>
      <w:pPr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</w:p>
    <w:sectPr>
      <w:headerReference w:type="default" r:id="rId10"/>
      <w:footnotePr/>
      <w:endnotePr/>
      <w:type w:val="nextPage"/>
      <w:pgSz w:w="11906" w:h="16838" w:orient="portrait"/>
      <w:pgMar w:top="1106" w:right="567" w:bottom="1134" w:left="1417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3875536"/>
      <w:docPartObj>
        <w:docPartGallery w:val="Page Numbers (Top of Page)"/>
        <w:docPartUnique w:val="true"/>
      </w:docPartObj>
      <w:rPr/>
    </w:sdtPr>
    <w:sdtContent>
      <w:p>
        <w:pPr>
          <w:pStyle w:val="86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53369914"/>
      <w:docPartObj>
        <w:docPartGallery w:val="Page Numbers (Top of Page)"/>
        <w:docPartUnique w:val="true"/>
      </w:docPartObj>
      <w:rPr/>
    </w:sdtPr>
    <w:sdtContent>
      <w:p>
        <w:pPr>
          <w:pStyle w:val="86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16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tabs>
          <w:tab w:val="num" w:pos="720" w:leader="none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tabs>
          <w:tab w:val="num" w:pos="6480" w:leader="none"/>
        </w:tabs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/>
      <w:suff w:val="tab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57"/>
    <w:next w:val="857"/>
    <w:link w:val="687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7">
    <w:name w:val="Heading 1 Char"/>
    <w:basedOn w:val="860"/>
    <w:link w:val="686"/>
    <w:uiPriority w:val="9"/>
    <w:rPr>
      <w:rFonts w:ascii="Arial" w:hAnsi="Arial" w:eastAsia="Arial" w:cs="Arial"/>
      <w:sz w:val="40"/>
      <w:szCs w:val="40"/>
    </w:rPr>
  </w:style>
  <w:style w:type="character" w:styleId="688">
    <w:name w:val="Heading 2 Char"/>
    <w:basedOn w:val="860"/>
    <w:link w:val="858"/>
    <w:uiPriority w:val="9"/>
    <w:rPr>
      <w:rFonts w:ascii="Arial" w:hAnsi="Arial" w:eastAsia="Arial" w:cs="Arial"/>
      <w:sz w:val="34"/>
    </w:rPr>
  </w:style>
  <w:style w:type="character" w:styleId="689">
    <w:name w:val="Heading 3 Char"/>
    <w:basedOn w:val="860"/>
    <w:link w:val="859"/>
    <w:uiPriority w:val="9"/>
    <w:rPr>
      <w:rFonts w:ascii="Arial" w:hAnsi="Arial" w:eastAsia="Arial" w:cs="Arial"/>
      <w:sz w:val="30"/>
      <w:szCs w:val="30"/>
    </w:rPr>
  </w:style>
  <w:style w:type="paragraph" w:styleId="690">
    <w:name w:val="Heading 4"/>
    <w:basedOn w:val="857"/>
    <w:next w:val="857"/>
    <w:link w:val="691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1">
    <w:name w:val="Heading 4 Char"/>
    <w:basedOn w:val="860"/>
    <w:link w:val="690"/>
    <w:uiPriority w:val="9"/>
    <w:rPr>
      <w:rFonts w:ascii="Arial" w:hAnsi="Arial" w:eastAsia="Arial" w:cs="Arial"/>
      <w:b/>
      <w:bCs/>
      <w:sz w:val="26"/>
      <w:szCs w:val="26"/>
    </w:rPr>
  </w:style>
  <w:style w:type="paragraph" w:styleId="692">
    <w:name w:val="Heading 5"/>
    <w:basedOn w:val="857"/>
    <w:next w:val="857"/>
    <w:link w:val="693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3">
    <w:name w:val="Heading 5 Char"/>
    <w:basedOn w:val="860"/>
    <w:link w:val="692"/>
    <w:uiPriority w:val="9"/>
    <w:rPr>
      <w:rFonts w:ascii="Arial" w:hAnsi="Arial" w:eastAsia="Arial" w:cs="Arial"/>
      <w:b/>
      <w:bCs/>
      <w:sz w:val="24"/>
      <w:szCs w:val="24"/>
    </w:rPr>
  </w:style>
  <w:style w:type="paragraph" w:styleId="694">
    <w:name w:val="Heading 6"/>
    <w:basedOn w:val="857"/>
    <w:next w:val="857"/>
    <w:link w:val="695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5">
    <w:name w:val="Heading 6 Char"/>
    <w:basedOn w:val="860"/>
    <w:link w:val="694"/>
    <w:uiPriority w:val="9"/>
    <w:rPr>
      <w:rFonts w:ascii="Arial" w:hAnsi="Arial" w:eastAsia="Arial" w:cs="Arial"/>
      <w:b/>
      <w:bCs/>
      <w:sz w:val="22"/>
      <w:szCs w:val="22"/>
    </w:rPr>
  </w:style>
  <w:style w:type="paragraph" w:styleId="696">
    <w:name w:val="Heading 7"/>
    <w:basedOn w:val="857"/>
    <w:next w:val="857"/>
    <w:link w:val="697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7">
    <w:name w:val="Heading 7 Char"/>
    <w:basedOn w:val="860"/>
    <w:link w:val="6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8">
    <w:name w:val="Heading 8"/>
    <w:basedOn w:val="857"/>
    <w:next w:val="857"/>
    <w:link w:val="699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9">
    <w:name w:val="Heading 8 Char"/>
    <w:basedOn w:val="860"/>
    <w:link w:val="698"/>
    <w:uiPriority w:val="9"/>
    <w:rPr>
      <w:rFonts w:ascii="Arial" w:hAnsi="Arial" w:eastAsia="Arial" w:cs="Arial"/>
      <w:i/>
      <w:iCs/>
      <w:sz w:val="22"/>
      <w:szCs w:val="22"/>
    </w:rPr>
  </w:style>
  <w:style w:type="paragraph" w:styleId="700">
    <w:name w:val="Heading 9"/>
    <w:basedOn w:val="857"/>
    <w:next w:val="857"/>
    <w:link w:val="701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1">
    <w:name w:val="Heading 9 Char"/>
    <w:basedOn w:val="860"/>
    <w:link w:val="700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Title"/>
    <w:basedOn w:val="857"/>
    <w:next w:val="857"/>
    <w:link w:val="703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03">
    <w:name w:val="Title Char"/>
    <w:basedOn w:val="860"/>
    <w:link w:val="702"/>
    <w:uiPriority w:val="10"/>
    <w:rPr>
      <w:sz w:val="48"/>
      <w:szCs w:val="48"/>
    </w:rPr>
  </w:style>
  <w:style w:type="paragraph" w:styleId="704">
    <w:name w:val="Subtitle"/>
    <w:basedOn w:val="857"/>
    <w:next w:val="857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basedOn w:val="860"/>
    <w:link w:val="704"/>
    <w:uiPriority w:val="11"/>
    <w:rPr>
      <w:sz w:val="24"/>
      <w:szCs w:val="24"/>
    </w:rPr>
  </w:style>
  <w:style w:type="paragraph" w:styleId="706">
    <w:name w:val="Quote"/>
    <w:basedOn w:val="857"/>
    <w:next w:val="857"/>
    <w:link w:val="707"/>
    <w:uiPriority w:val="29"/>
    <w:qFormat/>
    <w:pPr>
      <w:ind w:left="720" w:right="720"/>
    </w:pPr>
    <w:rPr>
      <w:i/>
    </w:r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57"/>
    <w:next w:val="857"/>
    <w:link w:val="70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09">
    <w:name w:val="Intense Quote Char"/>
    <w:link w:val="708"/>
    <w:uiPriority w:val="30"/>
    <w:rPr>
      <w:i/>
    </w:rPr>
  </w:style>
  <w:style w:type="character" w:styleId="710">
    <w:name w:val="Header Char"/>
    <w:basedOn w:val="860"/>
    <w:link w:val="868"/>
    <w:uiPriority w:val="99"/>
  </w:style>
  <w:style w:type="character" w:styleId="711">
    <w:name w:val="Footer Char"/>
    <w:basedOn w:val="860"/>
    <w:link w:val="870"/>
    <w:uiPriority w:val="99"/>
  </w:style>
  <w:style w:type="paragraph" w:styleId="712">
    <w:name w:val="Caption"/>
    <w:basedOn w:val="857"/>
    <w:next w:val="8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3">
    <w:name w:val="Caption Char"/>
    <w:basedOn w:val="712"/>
    <w:link w:val="870"/>
    <w:uiPriority w:val="99"/>
  </w:style>
  <w:style w:type="table" w:styleId="714">
    <w:name w:val="Table Grid"/>
    <w:basedOn w:val="86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1">
    <w:name w:val="Grid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9">
    <w:name w:val="Grid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0">
    <w:name w:val="Grid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1">
    <w:name w:val="Grid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2">
    <w:name w:val="Grid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3">
    <w:name w:val="Grid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4">
    <w:name w:val="Grid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5">
    <w:name w:val="Grid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6">
    <w:name w:val="Grid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7">
    <w:name w:val="Grid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8">
    <w:name w:val="Grid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9">
    <w:name w:val="Grid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0">
    <w:name w:val="Grid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1">
    <w:name w:val="Grid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2">
    <w:name w:val="Grid Table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>
    <w:name w:val="Grid Table 4 - Accent 1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4">
    <w:name w:val="Grid Table 4 - Accent 2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5">
    <w:name w:val="Grid Table 4 - Accent 3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6">
    <w:name w:val="Grid Table 4 - Accent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7">
    <w:name w:val="Grid Table 4 - Accent 5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8">
    <w:name w:val="Grid Table 4 - Accent 6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9">
    <w:name w:val="Grid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50">
    <w:name w:val="Grid Table 5 Dark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751">
    <w:name w:val="Grid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752">
    <w:name w:val="Grid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753">
    <w:name w:val="Grid Table 5 Dark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754">
    <w:name w:val="Grid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755">
    <w:name w:val="Grid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756">
    <w:name w:val="Grid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4">
    <w:name w:val="Grid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5">
    <w:name w:val="Grid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6">
    <w:name w:val="Grid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7">
    <w:name w:val="Grid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8">
    <w:name w:val="Grid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9">
    <w:name w:val="Grid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70">
    <w:name w:val="List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8">
    <w:name w:val="List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9">
    <w:name w:val="List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0">
    <w:name w:val="List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1">
    <w:name w:val="List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2">
    <w:name w:val="List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3">
    <w:name w:val="List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6">
    <w:name w:val="List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List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9">
    <w:name w:val="List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List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1">
    <w:name w:val="List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2">
    <w:name w:val="List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4">
    <w:name w:val="List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5">
    <w:name w:val="List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6">
    <w:name w:val="List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7">
    <w:name w:val="List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8">
    <w:name w:val="List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9">
    <w:name w:val="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 &amp; 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Bordered &amp; 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8">
    <w:name w:val="Bordered &amp; 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9">
    <w:name w:val="Bordered &amp; 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0">
    <w:name w:val="Bordered &amp; 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1">
    <w:name w:val="Bordered &amp; 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2">
    <w:name w:val="Bordered &amp; 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3">
    <w:name w:val="Bordered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4">
    <w:name w:val="Bordered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5">
    <w:name w:val="Bordered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6">
    <w:name w:val="Bordered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7">
    <w:name w:val="Bordered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8">
    <w:name w:val="Bordered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9">
    <w:name w:val="Bordered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0">
    <w:name w:val="footnote text"/>
    <w:basedOn w:val="857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60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60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spacing w:after="57"/>
      <w:ind w:left="0" w:right="0" w:firstLine="0"/>
    </w:pPr>
  </w:style>
  <w:style w:type="paragraph" w:styleId="847">
    <w:name w:val="toc 2"/>
    <w:basedOn w:val="857"/>
    <w:next w:val="857"/>
    <w:uiPriority w:val="39"/>
    <w:unhideWhenUsed/>
    <w:pPr>
      <w:spacing w:after="57"/>
      <w:ind w:left="283" w:right="0" w:firstLine="0"/>
    </w:pPr>
  </w:style>
  <w:style w:type="paragraph" w:styleId="848">
    <w:name w:val="toc 3"/>
    <w:basedOn w:val="857"/>
    <w:next w:val="857"/>
    <w:uiPriority w:val="39"/>
    <w:unhideWhenUsed/>
    <w:pPr>
      <w:spacing w:after="57"/>
      <w:ind w:left="567" w:right="0" w:firstLine="0"/>
    </w:pPr>
  </w:style>
  <w:style w:type="paragraph" w:styleId="849">
    <w:name w:val="toc 4"/>
    <w:basedOn w:val="857"/>
    <w:next w:val="857"/>
    <w:uiPriority w:val="39"/>
    <w:unhideWhenUsed/>
    <w:pPr>
      <w:spacing w:after="57"/>
      <w:ind w:left="850" w:right="0" w:firstLine="0"/>
    </w:pPr>
  </w:style>
  <w:style w:type="paragraph" w:styleId="850">
    <w:name w:val="toc 5"/>
    <w:basedOn w:val="857"/>
    <w:next w:val="857"/>
    <w:uiPriority w:val="39"/>
    <w:unhideWhenUsed/>
    <w:pPr>
      <w:spacing w:after="57"/>
      <w:ind w:left="1134" w:right="0" w:firstLine="0"/>
    </w:pPr>
  </w:style>
  <w:style w:type="paragraph" w:styleId="851">
    <w:name w:val="toc 6"/>
    <w:basedOn w:val="857"/>
    <w:next w:val="857"/>
    <w:uiPriority w:val="39"/>
    <w:unhideWhenUsed/>
    <w:pPr>
      <w:spacing w:after="57"/>
      <w:ind w:left="1417" w:right="0" w:firstLine="0"/>
    </w:pPr>
  </w:style>
  <w:style w:type="paragraph" w:styleId="852">
    <w:name w:val="toc 7"/>
    <w:basedOn w:val="857"/>
    <w:next w:val="857"/>
    <w:uiPriority w:val="39"/>
    <w:unhideWhenUsed/>
    <w:pPr>
      <w:spacing w:after="57"/>
      <w:ind w:left="1701" w:right="0" w:firstLine="0"/>
    </w:pPr>
  </w:style>
  <w:style w:type="paragraph" w:styleId="853">
    <w:name w:val="toc 8"/>
    <w:basedOn w:val="857"/>
    <w:next w:val="857"/>
    <w:uiPriority w:val="39"/>
    <w:unhideWhenUsed/>
    <w:pPr>
      <w:spacing w:after="57"/>
      <w:ind w:left="1984" w:right="0" w:firstLine="0"/>
    </w:pPr>
  </w:style>
  <w:style w:type="paragraph" w:styleId="854">
    <w:name w:val="toc 9"/>
    <w:basedOn w:val="857"/>
    <w:next w:val="857"/>
    <w:uiPriority w:val="39"/>
    <w:unhideWhenUsed/>
    <w:pPr>
      <w:spacing w:after="57"/>
      <w:ind w:left="2268" w:right="0" w:firstLine="0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8">
    <w:name w:val="Heading 2"/>
    <w:basedOn w:val="857"/>
    <w:next w:val="857"/>
    <w:link w:val="875"/>
    <w:qFormat/>
    <w:pPr>
      <w:keepNext/>
      <w:jc w:val="center"/>
      <w:outlineLvl w:val="1"/>
    </w:pPr>
    <w:rPr>
      <w:b/>
      <w:bCs/>
      <w:sz w:val="28"/>
    </w:rPr>
  </w:style>
  <w:style w:type="paragraph" w:styleId="859">
    <w:name w:val="Heading 3"/>
    <w:basedOn w:val="857"/>
    <w:next w:val="857"/>
    <w:link w:val="876"/>
    <w:qFormat/>
    <w:pPr>
      <w:keepNext/>
      <w:outlineLvl w:val="2"/>
    </w:pPr>
    <w:rPr>
      <w:sz w:val="28"/>
    </w:rPr>
  </w:style>
  <w:style w:type="character" w:styleId="860" w:default="1">
    <w:name w:val="Default Paragraph Font"/>
    <w:uiPriority w:val="1"/>
    <w:semiHidden/>
    <w:unhideWhenUsed/>
  </w:style>
  <w:style w:type="table" w:styleId="8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paragraph" w:styleId="863" w:customStyle="1">
    <w:name w:val="ConsNonformat"/>
    <w:pPr>
      <w:widowControl w:val="off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64">
    <w:name w:val="No Spacing"/>
    <w:link w:val="883"/>
    <w:uiPriority w:val="99"/>
    <w:qFormat/>
    <w:pPr>
      <w:spacing w:after="0" w:line="240" w:lineRule="auto"/>
    </w:pPr>
    <w:rPr>
      <w:rFonts w:ascii="Calibri" w:hAnsi="Calibri" w:eastAsia="Calibri" w:cs="Times New Roman"/>
    </w:rPr>
  </w:style>
  <w:style w:type="character" w:styleId="865" w:customStyle="1">
    <w:name w:val="Гипертекстовая ссылка"/>
    <w:uiPriority w:val="99"/>
    <w:rPr>
      <w:rFonts w:hint="default" w:ascii="Times New Roman" w:hAnsi="Times New Roman" w:cs="Times New Roman"/>
      <w:color w:val="106bbe"/>
    </w:rPr>
  </w:style>
  <w:style w:type="paragraph" w:styleId="866" w:customStyle="1">
    <w:name w:val="ConsPlusNormal"/>
    <w:pPr>
      <w:widowControl w:val="off"/>
      <w:spacing w:after="0" w:line="240" w:lineRule="auto"/>
    </w:pPr>
    <w:rPr>
      <w:rFonts w:ascii="Calibri" w:hAnsi="Calibri" w:eastAsia="Times New Roman" w:cs="Calibri"/>
      <w:szCs w:val="20"/>
      <w:lang w:eastAsia="ru-RU"/>
    </w:rPr>
  </w:style>
  <w:style w:type="paragraph" w:styleId="867" w:customStyle="1">
    <w:name w:val="ConsPlusTitle"/>
    <w:pPr>
      <w:widowControl w:val="off"/>
      <w:spacing w:after="0" w:line="240" w:lineRule="auto"/>
    </w:pPr>
    <w:rPr>
      <w:rFonts w:ascii="Calibri" w:hAnsi="Calibri" w:eastAsia="Times New Roman" w:cs="Calibri"/>
      <w:b/>
      <w:szCs w:val="20"/>
      <w:lang w:eastAsia="ru-RU"/>
    </w:rPr>
  </w:style>
  <w:style w:type="paragraph" w:styleId="868">
    <w:name w:val="Header"/>
    <w:basedOn w:val="857"/>
    <w:link w:val="86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9" w:customStyle="1">
    <w:name w:val="Верхний колонтитул Знак"/>
    <w:basedOn w:val="860"/>
    <w:link w:val="86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0">
    <w:name w:val="Footer"/>
    <w:basedOn w:val="857"/>
    <w:link w:val="87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71" w:customStyle="1">
    <w:name w:val="Нижний колонтитул Знак"/>
    <w:basedOn w:val="860"/>
    <w:link w:val="87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72">
    <w:name w:val="Balloon Text"/>
    <w:basedOn w:val="857"/>
    <w:link w:val="873"/>
    <w:uiPriority w:val="99"/>
    <w:semiHidden/>
    <w:unhideWhenUsed/>
    <w:rPr>
      <w:rFonts w:ascii="Tahoma" w:hAnsi="Tahoma" w:cs="Tahoma"/>
      <w:sz w:val="16"/>
      <w:szCs w:val="16"/>
    </w:rPr>
  </w:style>
  <w:style w:type="character" w:styleId="873" w:customStyle="1">
    <w:name w:val="Текст выноски Знак"/>
    <w:basedOn w:val="860"/>
    <w:link w:val="872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874">
    <w:name w:val="Hyperlink"/>
    <w:basedOn w:val="860"/>
    <w:uiPriority w:val="99"/>
    <w:semiHidden/>
    <w:unhideWhenUsed/>
    <w:rPr>
      <w:color w:val="0000ff"/>
      <w:u w:val="single"/>
    </w:rPr>
  </w:style>
  <w:style w:type="character" w:styleId="875" w:customStyle="1">
    <w:name w:val="Заголовок 2 Знак"/>
    <w:basedOn w:val="860"/>
    <w:link w:val="858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76" w:customStyle="1">
    <w:name w:val="Заголовок 3 Знак"/>
    <w:basedOn w:val="860"/>
    <w:link w:val="859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877" w:customStyle="1">
    <w:name w:val="Текст постановления"/>
    <w:basedOn w:val="857"/>
    <w:pPr>
      <w:ind w:firstLine="709"/>
    </w:pPr>
    <w:rPr>
      <w:szCs w:val="20"/>
    </w:rPr>
  </w:style>
  <w:style w:type="paragraph" w:styleId="878">
    <w:name w:val="List Paragraph"/>
    <w:basedOn w:val="857"/>
    <w:uiPriority w:val="34"/>
    <w:qFormat/>
    <w:pPr>
      <w:ind w:left="720"/>
      <w:contextualSpacing/>
    </w:pPr>
  </w:style>
  <w:style w:type="paragraph" w:styleId="879">
    <w:name w:val="Body Text"/>
    <w:basedOn w:val="857"/>
    <w:link w:val="880"/>
    <w:pPr>
      <w:jc w:val="both"/>
    </w:pPr>
    <w:rPr>
      <w:sz w:val="28"/>
      <w:szCs w:val="20"/>
    </w:rPr>
  </w:style>
  <w:style w:type="character" w:styleId="880" w:customStyle="1">
    <w:name w:val="Основной текст Знак"/>
    <w:basedOn w:val="860"/>
    <w:link w:val="87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881">
    <w:name w:val="Body Text 2"/>
    <w:basedOn w:val="857"/>
    <w:link w:val="882"/>
    <w:pPr>
      <w:spacing w:after="120" w:line="480" w:lineRule="auto"/>
    </w:pPr>
  </w:style>
  <w:style w:type="character" w:styleId="882" w:customStyle="1">
    <w:name w:val="Основной текст 2 Знак"/>
    <w:basedOn w:val="860"/>
    <w:link w:val="88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83" w:customStyle="1">
    <w:name w:val="Без интервала Знак"/>
    <w:link w:val="864"/>
    <w:uiPriority w:val="99"/>
    <w:rPr>
      <w:rFonts w:ascii="Calibri" w:hAnsi="Calibri" w:eastAsia="Calibri" w:cs="Times New Roman"/>
    </w:rPr>
  </w:style>
  <w:style w:type="paragraph" w:styleId="884" w:customStyle="1">
    <w:name w:val="Body Text 3"/>
    <w:link w:val="687"/>
    <w:pPr>
      <w:keepNext w:val="0"/>
      <w:keepLines w:val="0"/>
      <w:pageBreakBefore w:val="0"/>
      <w:widowControl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before="0" w:beforeAutospacing="0" w:after="120" w:afterAutospacing="0" w:line="240" w:lineRule="auto"/>
      <w:ind w:left="0" w:right="0" w:firstLine="0"/>
      <w:contextualSpacing w:val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16"/>
      <w:szCs w:val="16"/>
      <w:highlight w:val="none"/>
      <w:u w:val="none"/>
      <w:vertAlign w:val="baseline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Sambulova Larisa</dc:creator>
  <cp:revision>79</cp:revision>
  <dcterms:created xsi:type="dcterms:W3CDTF">2020-06-09T04:20:00Z</dcterms:created>
  <dcterms:modified xsi:type="dcterms:W3CDTF">2023-02-21T10:31:45Z</dcterms:modified>
</cp:coreProperties>
</file>