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firstLine="0"/>
        <w:jc w:val="center"/>
        <w:spacing w:line="17" w:lineRule="atLeast"/>
        <w:rPr>
          <w:rFonts w:ascii="Liberation Serif" w:hAnsi="Liberation Serif"/>
          <w:color w:val="000000"/>
        </w:rPr>
      </w:pPr>
      <w:r/>
      <w:bookmarkStart w:id="0" w:name="_Hlk89951913"/>
      <w:r>
        <w:rPr>
          <w:rFonts w:ascii="Liberation Serif" w:hAnsi="Liberation Serif"/>
          <w:color w:val="000000" w:themeColor="text1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8pt;height:58.1pt;" filled="f" stroked="f">
            <v:path textboxrect="0,0,0,0"/>
            <v:imagedata r:id="rId16" o:title=""/>
          </v:shape>
          <o:OLEObject DrawAspect="Content" r:id="rId17" ObjectID="_1525040" ProgID="Word.Document.12" ShapeID="_x0000_i0" Type="Embed"/>
        </w:object>
      </w:r>
      <w:r/>
    </w:p>
    <w:p>
      <w:pPr>
        <w:pStyle w:val="943"/>
        <w:contextualSpacing/>
        <w:jc w:val="center"/>
        <w:spacing w:line="17" w:lineRule="atLeast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752"/>
        <w:contextualSpacing/>
        <w:spacing w:line="17" w:lineRule="atLeast"/>
        <w:tabs>
          <w:tab w:val="left" w:pos="180" w:leader="none"/>
        </w:tabs>
        <w:rPr>
          <w:rFonts w:ascii="Liberation Serif" w:hAnsi="Liberation Serif" w:cs="Times New Roman"/>
          <w:b/>
          <w:bCs/>
        </w:rPr>
      </w:pPr>
      <w:r>
        <w:rPr>
          <w:rFonts w:ascii="Liberation Serif" w:hAnsi="Liberation Serif" w:cs="Times New Roman"/>
          <w:b/>
          <w:bCs/>
          <w:color w:val="000000" w:themeColor="text1"/>
        </w:rPr>
        <w:t xml:space="preserve">ПОСТАНОВЛЕНИЕ</w:t>
      </w:r>
      <w:bookmarkEnd w:id="0"/>
      <w:r/>
      <w:r/>
    </w:p>
    <w:p>
      <w:pPr>
        <w:ind w:firstLine="0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contextualSpacing/>
        <w:ind w:firstLine="0"/>
        <w:spacing w:line="17" w:lineRule="atLeas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«22» февраля 2023 г.      </w:t>
      </w:r>
      <w:r>
        <w:rPr>
          <w:rFonts w:ascii="Liberation Serif" w:hAnsi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</w:rPr>
        <w:tab/>
        <w:t xml:space="preserve">                                 № 39-П</w:t>
      </w:r>
      <w:r/>
    </w:p>
    <w:p>
      <w:pPr>
        <w:contextualSpacing/>
        <w:ind w:firstLine="0"/>
        <w:jc w:val="center"/>
        <w:spacing w:line="17" w:lineRule="atLeas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с.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Красноселькуп</w:t>
      </w:r>
      <w:r/>
    </w:p>
    <w:p>
      <w:p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firstLine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О внесении изменений в муниципальную программу</w:t>
      </w:r>
      <w:r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муниципального округа Красноселькупский район</w:t>
      </w: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/>
    </w:p>
    <w:p>
      <w:pPr>
        <w:ind w:firstLine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«Реализация муниципальной политики» </w:t>
      </w:r>
      <w:r/>
    </w:p>
    <w:p>
      <w:pPr>
        <w:ind w:right="-1" w:firstLine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right="-1" w:firstLine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right="-1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В целях обеспечения устойчивого развития муниципального округа Красноселькупский район Ямало-Ненецкого автономного округа, в соответств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ии с решениями Думы Красноселькупского района</w:t>
      </w:r>
      <w:r>
        <w:rPr>
          <w:rStyle w:val="954"/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Style w:val="955"/>
          <w:rFonts w:ascii="Liberation Serif" w:hAnsi="Liberation Serif"/>
          <w:color w:val="000000"/>
          <w:sz w:val="28"/>
          <w:szCs w:val="28"/>
        </w:rPr>
        <w:t xml:space="preserve">от 20.12.2022 № 160 </w:t>
      </w:r>
      <w:r>
        <w:rPr>
          <w:rFonts w:ascii="Liberation Serif" w:hAnsi="Liberation Serif"/>
          <w:color w:val="000000"/>
          <w:sz w:val="28"/>
          <w:szCs w:val="28"/>
        </w:rPr>
        <w:t xml:space="preserve">«О внесении изменений в решение Думы Красноселькупского района «</w:t>
      </w:r>
      <w:r>
        <w:rPr>
          <w:rFonts w:ascii="Liberation Serif" w:hAnsi="Liberation Serif"/>
          <w:color w:val="000000"/>
          <w:sz w:val="28"/>
          <w:szCs w:val="28"/>
        </w:rPr>
        <w:t xml:space="preserve">О бюджете Красноселькупского района на 202</w:t>
      </w:r>
      <w:r>
        <w:rPr>
          <w:rFonts w:ascii="Liberation Serif" w:hAnsi="Liberation Serif"/>
          <w:color w:val="000000"/>
          <w:sz w:val="28"/>
          <w:szCs w:val="28"/>
        </w:rPr>
        <w:t xml:space="preserve">2</w:t>
      </w:r>
      <w:r>
        <w:rPr>
          <w:rFonts w:ascii="Liberation Serif" w:hAnsi="Liberation Serif"/>
          <w:color w:val="000000"/>
          <w:sz w:val="28"/>
          <w:szCs w:val="28"/>
        </w:rPr>
        <w:t xml:space="preserve"> год и на плановый период 202</w:t>
      </w:r>
      <w:r>
        <w:rPr>
          <w:rFonts w:ascii="Liberation Serif" w:hAnsi="Liberation Serif"/>
          <w:color w:val="000000"/>
          <w:sz w:val="28"/>
          <w:szCs w:val="28"/>
        </w:rPr>
        <w:t xml:space="preserve">3</w:t>
      </w:r>
      <w:r>
        <w:rPr>
          <w:rFonts w:ascii="Liberation Serif" w:hAnsi="Liberation Serif"/>
          <w:color w:val="000000"/>
          <w:sz w:val="28"/>
          <w:szCs w:val="28"/>
        </w:rPr>
        <w:t xml:space="preserve"> и 202</w:t>
      </w:r>
      <w:r>
        <w:rPr>
          <w:rFonts w:ascii="Liberation Serif" w:hAnsi="Liberation Serif"/>
          <w:color w:val="000000"/>
          <w:sz w:val="28"/>
          <w:szCs w:val="28"/>
        </w:rPr>
        <w:t xml:space="preserve">4</w:t>
      </w:r>
      <w:r>
        <w:rPr>
          <w:rFonts w:ascii="Liberation Serif" w:hAnsi="Liberation Serif"/>
          <w:color w:val="000000"/>
          <w:sz w:val="28"/>
          <w:szCs w:val="28"/>
        </w:rPr>
        <w:t xml:space="preserve"> годов»,</w:t>
      </w:r>
      <w:r>
        <w:rPr>
          <w:rStyle w:val="955"/>
          <w:rFonts w:ascii="Liberation Serif" w:hAnsi="Liberation Serif"/>
          <w:color w:val="000000"/>
          <w:sz w:val="28"/>
          <w:szCs w:val="28"/>
        </w:rPr>
        <w:t xml:space="preserve"> № 161</w:t>
      </w:r>
      <w:r>
        <w:rPr>
          <w:rFonts w:ascii="Liberation Serif" w:hAnsi="Liberation Serif"/>
          <w:color w:val="000000"/>
          <w:sz w:val="28"/>
          <w:szCs w:val="28"/>
        </w:rPr>
        <w:t xml:space="preserve"> «О бюджете Красноселькупского района на 2023 год и на плановый период 2024 и 2025 годов»</w:t>
      </w:r>
      <w:r>
        <w:rPr>
          <w:rStyle w:val="954"/>
          <w:rFonts w:ascii="Liberation Serif" w:hAnsi="Liberation Serif"/>
          <w:color w:val="000000" w:themeColor="text1"/>
          <w:sz w:val="28"/>
          <w:szCs w:val="28"/>
        </w:rPr>
        <w:t xml:space="preserve">,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постановлением Администрации Красноселькупского района от 07.12.2021 №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51-П «О муниципальных программах муниципального округа Красноселькупский район Ямало-Ненецкого автономного округа», руководствуясь </w:t>
      </w:r>
      <w:r>
        <w:rPr>
          <w:rStyle w:val="954"/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Уставом муниципального округа Красноселькупский район Ямало-Ненецкого автономного округа, Администрация Красноселькупского р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айона </w:t>
      </w:r>
      <w:r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постановляет:</w:t>
      </w:r>
      <w:r/>
    </w:p>
    <w:p>
      <w:pPr>
        <w:ind w:right="-1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1. Утвердить прилагаемые изменения, которые вносятся в муниципальную программу муниципального округа Красноселькупский район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«Реализация муниципальной политики», утвержденную постановлением Администрац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ии Красноселькупского района от                20.12.2021 № 79-П». </w:t>
      </w:r>
      <w:r/>
    </w:p>
    <w:p>
      <w:pPr>
        <w:pStyle w:val="939"/>
        <w:ind w:right="-1" w:firstLine="708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952"/>
        <w:ind w:right="-1"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3. Наст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оящее постановление вступает в силу с момента его опубликования и распространяется на правоотношения, возникшие с 20 декабря 2022 года.</w:t>
      </w:r>
      <w:r/>
    </w:p>
    <w:p>
      <w:pPr>
        <w:ind w:firstLine="0"/>
        <w:jc w:val="both"/>
        <w:tabs>
          <w:tab w:val="left" w:pos="851" w:leader="none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firstLine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firstLine="0"/>
        <w:jc w:val="both"/>
        <w:rPr>
          <w:rFonts w:ascii="Liberation Serif" w:hAnsi="Liberation Serif"/>
          <w:color w:val="000000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default" r:id="rId13"/>
          <w:footerReference w:type="even" r:id="rId14"/>
          <w:footerReference w:type="first" r:id="rId15"/>
          <w:footnotePr/>
          <w:endnotePr/>
          <w:type w:val="nextPage"/>
          <w:pgSz w:w="11906" w:h="16838" w:orient="portrait"/>
          <w:pgMar w:top="1134" w:right="567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Глава Красноселькупского района                                                        Ю.В. Фишер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                                                         </w:t>
      </w:r>
      <w:r/>
    </w:p>
    <w:p>
      <w:pPr>
        <w:ind w:left="4956" w:firstLine="0"/>
        <w:rPr>
          <w:rFonts w:ascii="Liberation Serif" w:hAnsi="Liberation Serif" w:cs="Liberation Serif"/>
          <w:bCs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</w:rPr>
      </w:r>
      <w:r/>
    </w:p>
    <w:p>
      <w:pPr>
        <w:ind w:left="4956" w:firstLine="0"/>
        <w:rPr>
          <w:rFonts w:ascii="Liberation Serif" w:hAnsi="Liberation Serif" w:cs="Liberation Serif"/>
          <w:bCs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left="4956" w:firstLine="0"/>
        <w:rPr>
          <w:rFonts w:ascii="Liberation Serif" w:hAnsi="Liberation Serif" w:cs="Liberation Serif"/>
          <w:bCs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УТВЕРЖДЕНЫ</w:t>
      </w:r>
      <w:r>
        <w:rPr>
          <w:rFonts w:ascii="Liberation Serif" w:hAnsi="Liberation Serif" w:cs="Liberation Serif"/>
        </w:rPr>
      </w:r>
      <w:r/>
    </w:p>
    <w:p>
      <w:pPr>
        <w:ind w:left="4956" w:right="-284" w:firstLine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 w:cs="Liberation Serif"/>
        </w:rPr>
      </w:r>
      <w:r/>
    </w:p>
    <w:p>
      <w:pPr>
        <w:ind w:left="4956" w:right="-284" w:firstLine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ind w:left="4956" w:right="-284" w:firstLine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от «22» февраля 2023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года № 39-П</w:t>
      </w:r>
      <w:r>
        <w:rPr>
          <w:rFonts w:ascii="Liberation Serif" w:hAnsi="Liberation Serif" w:cs="Liberation Serif"/>
        </w:rPr>
      </w:r>
      <w:r/>
    </w:p>
    <w:p>
      <w:pPr>
        <w:pStyle w:val="93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939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39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ИЗМЕНЕНИЯ, </w:t>
      </w:r>
      <w:r>
        <w:rPr>
          <w:rFonts w:ascii="Liberation Serif" w:hAnsi="Liberation Serif" w:cs="Liberation Serif"/>
        </w:rPr>
      </w:r>
      <w:r/>
    </w:p>
    <w:p>
      <w:pPr>
        <w:pStyle w:val="939"/>
        <w:jc w:val="center"/>
        <w:rPr>
          <w:rFonts w:ascii="Liberation Serif" w:hAnsi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</w:t>
      </w:r>
      <w:r>
        <w:rPr>
          <w:rFonts w:ascii="Liberation Serif" w:hAnsi="Liberation Serif" w:cs="Liberation Serif"/>
          <w:b w:val="0"/>
          <w:bCs/>
          <w:color w:val="000000" w:themeColor="text1"/>
          <w:sz w:val="28"/>
          <w:szCs w:val="28"/>
        </w:rPr>
        <w:t xml:space="preserve">«Реализация муниципальной политики» </w:t>
      </w:r>
      <w:r>
        <w:rPr>
          <w:b w:val="0"/>
        </w:rPr>
      </w:r>
      <w:r/>
    </w:p>
    <w:p>
      <w:pPr>
        <w:pStyle w:val="93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39"/>
        <w:numPr>
          <w:ilvl w:val="0"/>
          <w:numId w:val="11"/>
        </w:num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Подраздел 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Финансовое обеспечение муниципальной программы»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Раздела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Паспорт муниципальной программы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«Реализация муниципальной политики»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Ямало-Ненецкого автономного округа» (далее – Программа)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изложить в следующей редакции:</w:t>
      </w:r>
      <w:r>
        <w:rPr>
          <w:rFonts w:ascii="Liberation Serif" w:hAnsi="Liberation Serif" w:cs="Liberation Serif"/>
        </w:rPr>
      </w:r>
      <w:r/>
    </w:p>
    <w:p>
      <w:pPr>
        <w:pStyle w:val="939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39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ПАСПОРТ </w:t>
      </w:r>
      <w:r>
        <w:rPr>
          <w:rFonts w:ascii="Liberation Serif" w:hAnsi="Liberation Serif" w:cs="Liberation Serif"/>
          <w:b/>
        </w:rPr>
      </w:r>
      <w:r/>
    </w:p>
    <w:p>
      <w:pPr>
        <w:pStyle w:val="939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программы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bCs/>
          <w:color w:val="000000" w:themeColor="text1"/>
          <w:sz w:val="28"/>
          <w:szCs w:val="28"/>
        </w:rPr>
        <w:t xml:space="preserve">«Реализация муниципальной политики»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pStyle w:val="939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3602"/>
        <w:gridCol w:w="1920"/>
      </w:tblGrid>
      <w:tr>
        <w:trPr>
          <w:trHeight w:val="480"/>
        </w:trPr>
        <w:tc>
          <w:tcPr>
            <w:gridSpan w:val="3"/>
            <w:shd w:val="clear" w:color="auto" w:fill="auto"/>
            <w:tcW w:w="962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W w:w="4106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283 085,901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W w:w="4106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shd w:val="clear" w:color="auto" w:fill="auto"/>
            <w:tcW w:w="4106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30 444,000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shd w:val="clear" w:color="auto" w:fill="auto"/>
            <w:tcW w:w="4106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252 641,901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shd w:val="clear" w:color="auto" w:fill="auto"/>
            <w:tcW w:w="4106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- в том числе по этапам реализации: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shd w:val="clear" w:color="auto" w:fill="auto"/>
            <w:tcW w:w="4106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I этап реализации 2022-2025 годы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283 085,901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Calibri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Calibri" w:eastAsia="Times New Roman"/>
                <w:color w:val="000000" w:themeColor="text1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Calibri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Calibri" w:eastAsia="Times New Roman"/>
                <w:color w:val="000000" w:themeColor="text1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30 444,000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Calibri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Calibri" w:eastAsia="Times New Roman"/>
                <w:color w:val="000000" w:themeColor="text1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252 641,901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shd w:val="clear" w:color="auto" w:fill="auto"/>
            <w:tcW w:w="4106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- в том числе по годам: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shd w:val="clear" w:color="auto" w:fill="auto"/>
            <w:tcW w:w="4106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2022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75 843,901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Calibri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Calibri" w:eastAsia="Times New Roman"/>
                <w:color w:val="000000" w:themeColor="text1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Calibri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Calibri" w:eastAsia="Times New Roman"/>
                <w:color w:val="000000" w:themeColor="text1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7 630,000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Calibri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Calibri" w:eastAsia="Times New Roman"/>
                <w:color w:val="000000" w:themeColor="text1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68 213,901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shd w:val="clear" w:color="auto" w:fill="auto"/>
            <w:tcW w:w="4106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2023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68 965,000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Calibri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Calibri" w:eastAsia="Times New Roman"/>
                <w:color w:val="000000" w:themeColor="text1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Calibri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Calibri" w:eastAsia="Times New Roman"/>
                <w:color w:val="000000" w:themeColor="text1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7 489,000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Calibri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Calibri" w:eastAsia="Times New Roman"/>
                <w:color w:val="000000" w:themeColor="text1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61 476,000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4106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2024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69 091,000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Calibri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Calibri" w:eastAsia="Times New Roman"/>
                <w:color w:val="000000" w:themeColor="text1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Calibri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Calibri" w:eastAsia="Times New Roman"/>
                <w:color w:val="000000" w:themeColor="text1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7 615,000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Calibri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Calibri" w:eastAsia="Times New Roman"/>
                <w:color w:val="000000" w:themeColor="text1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61 476,000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4106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2025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69 186,000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Calibri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Calibri" w:eastAsia="Times New Roman"/>
                <w:color w:val="000000" w:themeColor="text1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Calibri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Calibri" w:eastAsia="Times New Roman"/>
                <w:color w:val="000000" w:themeColor="text1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7 710,000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410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Calibri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Calibri" w:eastAsia="Times New Roman"/>
                <w:color w:val="000000" w:themeColor="text1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61 476,000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shd w:val="clear" w:color="auto" w:fill="auto"/>
            <w:tcW w:w="4106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Объём налоговых расходов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602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1920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939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939"/>
        <w:jc w:val="right"/>
        <w:rPr>
          <w:rFonts w:ascii="Liberation Serif" w:hAnsi="Liberation Serif" w:cs="Liberation Serif"/>
          <w:color w:val="000000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».</w:t>
      </w:r>
      <w:r>
        <w:rPr>
          <w:rFonts w:ascii="Liberation Serif" w:hAnsi="Liberation Serif" w:cs="Liberation Serif"/>
        </w:rPr>
      </w:r>
      <w:r/>
    </w:p>
    <w:p>
      <w:pPr>
        <w:pStyle w:val="939"/>
        <w:ind w:firstLine="708"/>
        <w:jc w:val="both"/>
        <w:rPr>
          <w:rFonts w:ascii="Liberation Serif" w:hAnsi="Liberation Serif" w:cs="Liberation Serif"/>
          <w:color w:val="000000"/>
          <w:sz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Раздел «Структура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программы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«Реализация муниципальной политики»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изложить в следующей редакции:</w:t>
      </w:r>
      <w:r>
        <w:rPr>
          <w:rFonts w:ascii="Liberation Serif" w:hAnsi="Liberation Serif" w:cs="Liberation Serif"/>
        </w:rPr>
      </w:r>
      <w:r/>
    </w:p>
    <w:p>
      <w:pPr>
        <w:pStyle w:val="93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39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СТРУКТУРА</w:t>
      </w:r>
      <w:r>
        <w:rPr>
          <w:b/>
        </w:rPr>
      </w:r>
      <w:r/>
    </w:p>
    <w:p>
      <w:pPr>
        <w:pStyle w:val="939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программы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муниципального округа </w:t>
      </w:r>
      <w:r>
        <w:rPr>
          <w:rFonts w:ascii="Liberation Serif" w:hAnsi="Liberation Serif" w:cs="Liberation Serif"/>
        </w:rPr>
      </w:r>
      <w:r/>
    </w:p>
    <w:p>
      <w:pPr>
        <w:pStyle w:val="939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Крас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носелькупский район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Liberation Serif"/>
        </w:rPr>
      </w:r>
      <w:r/>
    </w:p>
    <w:p>
      <w:pPr>
        <w:pStyle w:val="939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/>
          <w:color w:val="000000" w:themeColor="text1"/>
          <w:sz w:val="28"/>
          <w:szCs w:val="28"/>
        </w:rPr>
        <w:t xml:space="preserve"> «Реализация муниципальной политики»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pStyle w:val="939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тыс. рублей</w:t>
      </w:r>
      <w:r>
        <w:rPr>
          <w:rFonts w:ascii="Liberation Serif" w:hAnsi="Liberation Serif" w:cs="Liberation Serif"/>
        </w:rPr>
      </w:r>
      <w:r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6378"/>
        <w:gridCol w:w="1650"/>
        <w:gridCol w:w="1671"/>
        <w:gridCol w:w="1350"/>
        <w:gridCol w:w="1307"/>
        <w:gridCol w:w="1311"/>
        <w:gridCol w:w="6"/>
      </w:tblGrid>
      <w:tr>
        <w:trPr>
          <w:gridAfter w:val="1"/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структурного элемента муниципальной программы муниципального округа Красноселькупский район ЯНАО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Всего за 1 этап/ед. измерения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2022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2023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2024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2025 год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1        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55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6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«Реализация муниципальной политики»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69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6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 муниципальной программы: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 устойчивого общественно-политического развития муниципального округа Красноселькупский район Ямало-Ненецкого автономного округа и сохранение традиций коренных малочисленных народов Севера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83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«Доля лиц, ведущих традиционный образ жизни коренных малочисленных народов Севера в Красноселькупском районе»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80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2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социально ориентированных некоммерческих организаций, получивших поддержку в виде субсидии от органов местного самоуправления»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1087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Общий объем бюджетных ассигнований на реализацию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283 085,901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75 843,901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68 965,000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69 091,000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69 186,000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30 444,000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7 630,000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7 489,000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7 615,000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7 710,000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252 641,901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68 213,901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61 476,000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61 476,000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61 476,000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56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6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1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: «Защита прав и законных интересов коренных малочисленных народов Севера Красноселькупского района, обеспечение их социальных и духовных потребностей»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направления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57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6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1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«Сохранение самобытной культуры, стимулирование экономической деятельности коренных малочисленных народов Севера»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50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1.1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мастеров районного дома ремесел, обеспеченных сырьем (расходным материалом)»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79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1.2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учащихся из числа коренных малочисленных народов Севера, задействованных в кружках по национально-прикладному искусству»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80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1.3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человек, принявших участие в мероприятиях по популяризации традиционной культуры коренных малочисленных народов Севера»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1087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1.4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человек из числа коренных малочисленных народов Севера, получивших выплаты за внесение вклада в социально-экономическое и культурное развитие коренных малочисленных народов Севера»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66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1.5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учащихся из числа коренных малочисленных народов Севера, принявших участие в конкурсах «Мой край родной»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70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человек, ведущих традиционный образ жизни на межселенной территории Красноселькупского района»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102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1.7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семей ведущих кочевой образ жизни, получивших денежные выплаты на приобретение горюче-смазочных материалов для мини-электростанций»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147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147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147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147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40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1.8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«Поголовье оленей, содержащихся в личных хозяйствах лиц, ведущих традиционный образ жизни на территории муниципального образования Красноселькупский район»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Гол.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cs="Calibri" w:eastAsia="Times New Roman"/>
                <w:color w:val="000000"/>
                <w:lang w:eastAsia="ru-RU"/>
              </w:rPr>
            </w:pPr>
            <w:r>
              <w:rPr>
                <w:rFonts w:cs="Calibri" w:eastAsia="Times New Roman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cs="Calibri" w:eastAsia="Times New Roman"/>
                <w:color w:val="000000"/>
                <w:lang w:eastAsia="ru-RU"/>
              </w:rPr>
            </w:pPr>
            <w:r>
              <w:rPr>
                <w:rFonts w:cs="Calibri" w:eastAsia="Times New Roman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cs="Calibri" w:eastAsia="Times New Roman"/>
                <w:color w:val="000000"/>
                <w:lang w:eastAsia="ru-RU"/>
              </w:rPr>
            </w:pPr>
            <w:r>
              <w:rPr>
                <w:rFonts w:cs="Calibri" w:eastAsia="Times New Roman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cs="Calibri" w:eastAsia="Times New Roman"/>
                <w:color w:val="000000"/>
                <w:lang w:eastAsia="ru-RU"/>
              </w:rPr>
            </w:pPr>
            <w:r>
              <w:rPr>
                <w:rFonts w:cs="Calibri" w:eastAsia="Times New Roman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cs="Calibri" w:eastAsia="Times New Roman"/>
                <w:color w:val="000000"/>
                <w:lang w:eastAsia="ru-RU"/>
              </w:rPr>
            </w:pPr>
            <w:r>
              <w:rPr>
                <w:rFonts w:cs="Calibri" w:eastAsia="Times New Roman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cs="Calibri" w:eastAsia="Times New Roman"/>
                <w:color w:val="000000"/>
                <w:lang w:eastAsia="ru-RU"/>
              </w:rPr>
            </w:pPr>
            <w:r>
              <w:rPr>
                <w:rFonts w:cs="Calibri" w:eastAsia="Times New Roman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cs="Calibri" w:eastAsia="Times New Roman"/>
                <w:color w:val="000000"/>
                <w:lang w:eastAsia="ru-RU"/>
              </w:rPr>
            </w:pPr>
            <w:r>
              <w:rPr>
                <w:rFonts w:cs="Calibri" w:eastAsia="Times New Roman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15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1.9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лиц из числа коренных малочисленных народов Севера, получивших денежные выплаты по возмещению расходов на получение первого высшего образования (по заочной форме обучения)»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11.20.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0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11.21.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1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«Сохранение самобытной культуры, стимулирование экономической деятельности коренных малочисленных народов Севера»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37 110,000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8 356,000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9 469,000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9 595,000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9 690,000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11.22.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11.23.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25 759,000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5 630,000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6 594,000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6 720,000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6 815,000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11.24.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11 351,000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2 726,000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2 875,000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2 875,000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2 875,000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6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2: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«Содействие развитию институтов гражданского общества и поддержка социально ориентированных некоммерческих организаций»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направления 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1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6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2.1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«Организационная и материально-техническая поддержка развития социально ориентированных некоммерческих организаций»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2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2.1.1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социально ориентированных некоммерческих организаций, получивших поддержку в виде субсидии от органов местного самоуправления на реализацию социально значимых проектов»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2.1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8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2.1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«Организационная и материально-техническая поддержка развития социально ориентированных некоммерческих организаций»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10 947,151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9 624,151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12.6.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12.7.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12.8.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10 947,151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9 624,151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6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2.2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«Вовлечение населения в процессы решения вопросов местного значения»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9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12.10.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2.2.1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выданных товаров и услуг для реализации бонусной программы в рамках проекта «Живем на Севере»»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12.11.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2.2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12.12.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«Вовлечение населения в процессы решения вопросов местного значения»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263,200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263,200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12.13.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12.14.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12.15.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263,200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263,200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6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3: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«Развитие средств массовой информации и полиграфии в Красноселькупском районе»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направления 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9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6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3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«Обеспечение создания и распространения информационных материалов в средствах массовой информации»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3.1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«Доля модернизированных редакций средств массовой информации»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5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3.2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«Доля потребителей, удовлетворенных качеством оказания муниципальной работы»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3.3 «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печатных страниц»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Шт.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3.4 «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Время вещания в эфире»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Час.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13.10.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8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13.11.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3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«Обеспечение создания и распространения информационных материалов в средствах массовой информации»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234 765,550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57 600,550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13.12.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79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13.13.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4 685,000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2 000,000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895,000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895,000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895,000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13.14.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230 080,550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7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55 600,550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58 160,000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58 160,000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1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58 160,000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»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.</w:t>
      </w: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jc w:val="left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</w:r>
      <w:r>
        <w:rPr>
          <w:rFonts w:ascii="Liberation Serif" w:hAnsi="Liberation Serif" w:cs="Liberation Serif" w:eastAsiaTheme="majorEastAsia"/>
          <w:color w:val="000000" w:themeColor="text1"/>
          <w:sz w:val="28"/>
          <w:szCs w:val="28"/>
        </w:rPr>
        <w:t xml:space="preserve">3. Приложение № 1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Программе изложить в следующей редакции:</w:t>
      </w: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ind w:left="8931" w:firstLine="0"/>
        <w:keepLines/>
        <w:keepNext/>
        <w:rPr>
          <w:rFonts w:ascii="Liberation Serif" w:hAnsi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left="8931" w:firstLine="0"/>
        <w:keepLines/>
        <w:keepNext/>
        <w:rPr>
          <w:rFonts w:ascii="Liberation Serif" w:hAnsi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color w:val="000000" w:themeColor="text1"/>
          <w:sz w:val="28"/>
          <w:szCs w:val="28"/>
        </w:rPr>
        <w:t xml:space="preserve">«Приложение № 1</w:t>
      </w:r>
      <w:r>
        <w:rPr>
          <w:rFonts w:ascii="Liberation Serif" w:hAnsi="Liberation Serif" w:cs="Liberation Serif"/>
        </w:rPr>
      </w:r>
      <w:r/>
    </w:p>
    <w:p>
      <w:pPr>
        <w:ind w:left="8930" w:firstLine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>
        <w:rPr>
          <w:rFonts w:ascii="Liberation Serif" w:hAnsi="Liberation Serif" w:cs="Liberation Serif"/>
        </w:rPr>
      </w:r>
      <w:r/>
    </w:p>
    <w:p>
      <w:pPr>
        <w:ind w:left="8930" w:firstLine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</w:rPr>
      </w:r>
      <w:r/>
    </w:p>
    <w:p>
      <w:pPr>
        <w:ind w:left="8930" w:firstLine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«Реализация муниципальной политики»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ХАРАКТЕРИСТИКА МЕРОПРИЯТИЙ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программы муниципального округа 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Красноселькупский район Ямало-Ненецкого автономного округа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«Реализация муниципальной политики» 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tbl>
      <w:tblPr>
        <w:tblW w:w="144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4631"/>
        <w:gridCol w:w="3426"/>
      </w:tblGrid>
      <w:tr>
        <w:trPr>
          <w:trHeight w:val="1403"/>
        </w:trPr>
        <w:tc>
          <w:tcPr>
            <w:shd w:val="clear" w:color="auto" w:fill="auto"/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463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Характеристика (состав) мероприятия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4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Результат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463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4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20"/>
        </w:trPr>
        <w:tc>
          <w:tcPr>
            <w:gridSpan w:val="3"/>
            <w:shd w:val="clear" w:color="auto" w:fill="auto"/>
            <w:tcW w:w="1445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1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: «Защита прав и законных интересов коренных малочисленных народов Севера Красноселькупского района, обеспечение их социальных и духовных потребностей»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20"/>
        </w:trPr>
        <w:tc>
          <w:tcPr>
            <w:gridSpan w:val="3"/>
            <w:shd w:val="clear" w:color="auto" w:fill="auto"/>
            <w:tcW w:w="1445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1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«Сохранение самобытной культуры, стимулирование экономической деятельности коренных малочисленных народов Севера»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20"/>
        </w:trPr>
        <w:tc>
          <w:tcPr>
            <w:gridSpan w:val="3"/>
            <w:shd w:val="clear" w:color="auto" w:fill="auto"/>
            <w:tcW w:w="1445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49"/>
        </w:trPr>
        <w:tc>
          <w:tcPr>
            <w:shd w:val="clear" w:color="auto" w:fill="auto"/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Управление по культуре и молодежной политике Администрации муниципального округа Красноселькупский район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4631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1.1.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«Приобретение сырья (расходного материала для районного дома ремесел)»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426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В 2022 году приобретено сырья для 12 чел.,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br/>
              <w:t xml:space="preserve">планируется в 2023 году приобретение сырья для 12 чел.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МУК «Районный Дом ремесел»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cs="Calibri" w:eastAsia="Times New Roman"/>
                <w:color w:val="000000"/>
                <w:lang w:eastAsia="ru-RU"/>
              </w:rPr>
            </w:pPr>
            <w:r>
              <w:rPr>
                <w:rFonts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342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cs="Calibri" w:eastAsia="Times New Roman"/>
                <w:color w:val="000000"/>
                <w:lang w:eastAsia="ru-RU"/>
              </w:rPr>
            </w:pPr>
            <w:r>
              <w:rPr>
                <w:rFonts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769"/>
        </w:trPr>
        <w:tc>
          <w:tcPr>
            <w:shd w:val="clear" w:color="auto" w:fill="auto"/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Управление по культуре и молодежной политике Администрации муниципального округа Красноселькупский район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4631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1.2.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«Проведение праздника народа селькупы «Встреча весны и прилета птиц», национального праздника «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Торова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, здравствуйте!»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426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В 2022 году охват составил 152 чел.,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br/>
              <w:t xml:space="preserve">планируется в 2023 году охватить 155 чел.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90"/>
        </w:trPr>
        <w:tc>
          <w:tcPr>
            <w:shd w:val="clear" w:color="auto" w:fill="auto"/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МУК «Централизованная клубная система»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cs="Calibri" w:eastAsia="Times New Roman"/>
                <w:color w:val="000000"/>
                <w:lang w:eastAsia="ru-RU"/>
              </w:rPr>
            </w:pPr>
            <w:r>
              <w:rPr>
                <w:rFonts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342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cs="Calibri" w:eastAsia="Times New Roman"/>
                <w:color w:val="000000"/>
                <w:lang w:eastAsia="ru-RU"/>
              </w:rPr>
            </w:pPr>
            <w:r>
              <w:rPr>
                <w:rFonts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979"/>
        </w:trPr>
        <w:tc>
          <w:tcPr>
            <w:shd w:val="clear" w:color="auto" w:fill="auto"/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Управление по культуре и молодежной политике Администрации муниципального округа Красноселькупский район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4631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1.3.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«Проведение праздника «Селькупские посиделки», Проведение праздника «Встреча финно-угорских народов», Проведение праздника народа селькупы «Вороний день»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426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В 2022 году охват составил 648 чел.,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br/>
              <w:t xml:space="preserve">планируется в 2023 году охватить 652 чел.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90"/>
        </w:trPr>
        <w:tc>
          <w:tcPr>
            <w:shd w:val="clear" w:color="auto" w:fill="auto"/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МУК «Централизованная клубная система»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cs="Calibri" w:eastAsia="Times New Roman"/>
                <w:color w:val="000000"/>
                <w:lang w:eastAsia="ru-RU"/>
              </w:rPr>
            </w:pPr>
            <w:r>
              <w:rPr>
                <w:rFonts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auto" w:fill="auto"/>
            <w:tcW w:w="342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cs="Calibri" w:eastAsia="Times New Roman"/>
                <w:color w:val="000000"/>
                <w:lang w:eastAsia="ru-RU"/>
              </w:rPr>
            </w:pPr>
            <w:r>
              <w:rPr>
                <w:rFonts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1348"/>
        </w:trPr>
        <w:tc>
          <w:tcPr>
            <w:shd w:val="clear" w:color="auto" w:fill="auto"/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Управление образования Администрации муниципального округа Красноселькупский район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463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1.4.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«Приобретение сырья для деятельности кружков по национально-прикладному искусству (бисер, кожа и др.)»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4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В 2022 году приобретено сырья для 45 чел.,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br/>
              <w:t xml:space="preserve">планируется в 2023 году приобретение сырья для 45 чел.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71"/>
        </w:trPr>
        <w:tc>
          <w:tcPr>
            <w:shd w:val="clear" w:color="auto" w:fill="auto"/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Управление образования Администрации муниципального округа Красноселькупский район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463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1.5.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«Проведение районного конкурса рисунков детей «Мой край родной»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4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В 2022 году данное мероприятие не реализовано,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br/>
              <w:t xml:space="preserve">планируется в 2023 году приобретение призов для 32 чел.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834"/>
        </w:trPr>
        <w:tc>
          <w:tcPr>
            <w:shd w:val="clear" w:color="auto" w:fill="auto"/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Управление по труду и социальной защите населения Администрации муниципального округа Красноселькупский район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463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1.6.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«Чествование заслуженных граждан из числа коренных малочисленных народов Севера, внесших большой вклад в социально-экономическое и культурное развитие коренных малочисленных народов Севера»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4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В 2022 году выплата не производилась, так как постановление утратило силу, на основании постановления Администрации Красноселькупского района от 03.11.2022 г. № 363-П "О признании утратившим силу некоторых постановлений Администрации района"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694"/>
        </w:trPr>
        <w:tc>
          <w:tcPr>
            <w:shd w:val="clear" w:color="auto" w:fill="auto"/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463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1.7.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«Социальная поддержка в виде денежной выплаты отдельным категориям граждан, ведущим традиционный образ жизни коренных малочисленных народов Севера на территории Красноселькупского района, содержащим в личном хозяйстве домашних оленей»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4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В 2022 году произвели социальную поддержку 38 чел.,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br/>
              <w:t xml:space="preserve">планируется в 2023 году произвести социальную поддержку 38 чел.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70"/>
        </w:trPr>
        <w:tc>
          <w:tcPr>
            <w:shd w:val="clear" w:color="auto" w:fill="auto"/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463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1.8.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«Возмещение расходов на получение первого высшего образования (по заочной форме обучения) лицам из числа коренных малочисленных народов Севера»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4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В 2022 году произвели социальную поддержку 2 чел.,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br/>
              <w:t xml:space="preserve">планируется в 2023 году произвести социальную поддержку 2 чел.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551"/>
        </w:trPr>
        <w:tc>
          <w:tcPr>
            <w:shd w:val="clear" w:color="auto" w:fill="auto"/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463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1.9.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«Сохранение традиционного образа жизни коренных малочисленных народов Севера (приобретение комплектов чумов и комплектующих к ним, чумовых печей, брезента, сукна, ламп и стекол к ним, кожи юфть и сыромять, 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сетематериалов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)»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4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В 2022 году произвели социальную поддержку 84 чел.,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br/>
              <w:t xml:space="preserve">планируется в 2022 году произвести социальную поддержку 73 чел.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407"/>
        </w:trPr>
        <w:tc>
          <w:tcPr>
            <w:shd w:val="clear" w:color="auto" w:fill="auto"/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463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1.10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. «Доска обрезная (для покрытия пола и изготовления предметов внутреннего убранства чума)»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4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В 2022 году произвели социальную поддержку 4 чел.,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br/>
              <w:t xml:space="preserve">планируется в 2023 году произвести социальную поддержку 8 чел.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899"/>
        </w:trPr>
        <w:tc>
          <w:tcPr>
            <w:shd w:val="clear" w:color="auto" w:fill="auto"/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463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1.11.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«Содействие в оказании медицинской помощи лицам, ведущим кочевой и полукочевой образ жизни (приобретение медицинских аптечек)»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4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В 2022 году произвели социальную поддержку 140 чел.,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br/>
              <w:t xml:space="preserve">планируется в 2023 году произвести социальную поддержку 140 чел.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691"/>
        </w:trPr>
        <w:tc>
          <w:tcPr>
            <w:shd w:val="clear" w:color="auto" w:fill="auto"/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463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1.12.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«Техническое оснащение традиционных видов хозяйственной деятельности (приобретение мини-электростанций)»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4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В 2022 году произвели социальную поддержку 23 чел.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br/>
              <w:t xml:space="preserve">Планируется в 2023 году произвести социальную поддержку 23 чел.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984"/>
        </w:trPr>
        <w:tc>
          <w:tcPr>
            <w:shd w:val="clear" w:color="auto" w:fill="auto"/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463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1.13.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«Содействие энергообеспечению семей, ведущих кочевой образ жизни (предоставление денежных выплат на приобретение горюче-смазочных материалов для мини-электростанций)»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4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В 2022 году произвели социальную поддержку 147 чел. (588 выплат), планируется в 2023 году произвести социальную поддержку 147 чел. (588 выплат).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599"/>
        </w:trPr>
        <w:tc>
          <w:tcPr>
            <w:shd w:val="clear" w:color="auto" w:fill="auto"/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463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1.14.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«Техническое оснащение традиционных видов хозяйственной деятельности (приобретение бензопил)»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4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В 2022 году произвели социальную поддержку 37 чел.,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br/>
              <w:t xml:space="preserve">планируется в 2023 году произвести социальную поддержку 24 чел.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974"/>
        </w:trPr>
        <w:tc>
          <w:tcPr>
            <w:shd w:val="clear" w:color="auto" w:fill="auto"/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463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1.15.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«Осуществление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W w:w="34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В 2022 году 1 чел. (специалиста),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br/>
              <w:t xml:space="preserve">в 2023 году 1 чел. (специалиста))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43"/>
        </w:trPr>
        <w:tc>
          <w:tcPr>
            <w:gridSpan w:val="3"/>
            <w:shd w:val="clear" w:color="auto" w:fill="auto"/>
            <w:tcBorders>
              <w:bottom w:val="single" w:color="auto" w:sz="4" w:space="0"/>
            </w:tcBorders>
            <w:tcW w:w="144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2: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«Содействие развитию институтов гражданского общества и поддержка социально ориентированных некоммерческих организаций»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20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57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2.1 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«Организационная и материально-техническая поддержка развития социально ориентированных некоммерческих организаций»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93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отдел информационно-аналитической деятельности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69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отдел информационно-аналитической деятельности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3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2.1. «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на реализацию проектов социально ориентированных некоммерческих организаций в муниципальном округе Красноселькупский район на конкурсной основе»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В 2022 году субсидия на реализацию социально значимых проектов была предоставлена 2 СО НКО. В 2023 году планируется предоставить 2 СО НКО субсидии на реализацию социально значимых проектов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1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Ответственный соисполнитель: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 отдел информационно-аналитической деятельности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3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Мероприятие №2.2.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 «Оказание финансовой поддержки социально ориентированным некоммерческим организациям в муниципальном округе Красноселькупский район»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В 2022 году финансовая поддержка оказана 9 СО НКО. В 2023 году планируется оказать финансовую поддержку в виде субсидий на ведение уставной деятельности 7 СО НКО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11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5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2.2 «Вовлечение населения в процессы решения вопросов местного значения»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40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отдел информационно-аналитической деятельности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41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отдел информационно-аналитической деятельности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3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Мероприятие 2.3.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«Приобретение товаров и услуг для реализации бонусной программы в рамках проекта «Живем на Севере»»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В 2022 году приобретены товары и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устуги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 в количестве 365 шт. В 2023 году планируется приобрести товары и услуги в количестве 365 шт.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3: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«Развитие средств массовой информации и полиграфии в Красноселькупском районе»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3 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«Обеспечение создания и распространения информационных материалов в средствах массовой информации»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30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73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муниципальное бюджетное учреждение «Средства массовой информации Красноселькупского района»</w:t>
            </w:r>
            <w:r>
              <w:rPr>
                <w:rFonts w:ascii="Liberation Serif" w:hAnsi="Liberation Serif" w:cs="Liberation Serif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3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3.1. «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Субсидия бюджетному учреждению»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Выпуск газеты «Северный край» объемом 840016 печатных листов. Производство и выпуск телепрограмм объемом 428,22 часов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29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Участник:</w:t>
            </w: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 муниципальное бюджетное учреждение «Средства массовой информации Красноселькупского района»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3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Мероприятие 3.2. «</w:t>
            </w:r>
            <w:r>
              <w:rPr>
                <w:rFonts w:ascii="Liberation Serif" w:hAnsi="Liberation Serif" w:cs="Liberation Serif" w:eastAsia="Times New Roman"/>
                <w:color w:val="26282F"/>
                <w:sz w:val="28"/>
                <w:szCs w:val="28"/>
                <w:lang w:eastAsia="ru-RU"/>
              </w:rPr>
              <w:t xml:space="preserve">Обеспечение программно-технологического и технического переоснащения редакций средств массовой информации и полиграфического комплекса»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8"/>
                <w:szCs w:val="28"/>
                <w:lang w:eastAsia="ru-RU"/>
              </w:rPr>
              <w:t xml:space="preserve">Планируется приобрести оборудование для технологического переоснащения средств массовой информации для дальнейшей работы в кол-ве 75 единиц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center" w:pos="7639" w:leader="none"/>
          <w:tab w:val="left" w:pos="7788" w:leader="none"/>
          <w:tab w:val="right" w:pos="14570" w:leader="none"/>
        </w:tabs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 xml:space="preserve">».</w:t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center" w:pos="7639" w:leader="none"/>
          <w:tab w:val="left" w:pos="7788" w:leader="none"/>
          <w:tab w:val="right" w:pos="14570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center" w:pos="7639" w:leader="none"/>
          <w:tab w:val="left" w:pos="7788" w:leader="none"/>
          <w:tab w:val="right" w:pos="14570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 w:eastAsiaTheme="majorEastAsia"/>
          <w:color w:val="000000" w:themeColor="text1"/>
          <w:sz w:val="28"/>
          <w:szCs w:val="28"/>
        </w:rPr>
        <w:t xml:space="preserve">4.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Приложение № 2 к Программе изложить в следующей редакции:</w:t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957"/>
        <w:jc w:val="both"/>
        <w:keepLines/>
        <w:keepNext/>
        <w:spacing w:before="0" w:beforeAutospacing="0"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     </w:t>
      </w:r>
      <w:r>
        <w:rPr>
          <w:rFonts w:ascii="Liberation Serif" w:hAnsi="Liberation Serif" w:cs="Liberation Serif"/>
        </w:rPr>
      </w:r>
      <w:r/>
    </w:p>
    <w:p>
      <w:pPr>
        <w:pStyle w:val="957"/>
        <w:contextualSpacing/>
        <w:jc w:val="both"/>
        <w:keepLines/>
        <w:keepNext/>
        <w:spacing w:before="0" w:beforeAutospacing="0" w:after="0" w:afterAutospacing="0" w:line="17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                                                         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 «Приложение № 2</w:t>
      </w:r>
      <w:r>
        <w:rPr>
          <w:rFonts w:ascii="Liberation Serif" w:hAnsi="Liberation Serif" w:cs="Liberation Serif"/>
        </w:rPr>
      </w:r>
      <w:r/>
    </w:p>
    <w:p>
      <w:pPr>
        <w:pStyle w:val="957"/>
        <w:contextualSpacing/>
        <w:ind w:left="9781"/>
        <w:jc w:val="both"/>
        <w:spacing w:before="0" w:beforeAutospacing="0" w:after="0" w:afterAutospacing="0" w:line="17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 муниципальной программе муниципального округа Красноселькупский район Ямало-Ненецкого автономного округа «Реализация муниципальной политики»</w:t>
      </w:r>
      <w:r>
        <w:rPr>
          <w:rFonts w:ascii="Liberation Serif" w:hAnsi="Liberation Serif" w:cs="Liberation Serif"/>
        </w:rPr>
        <w:t xml:space="preserve"> </w:t>
      </w:r>
      <w:r>
        <w:rPr>
          <w:rFonts w:ascii="Liberation Serif" w:hAnsi="Liberation Serif" w:cs="Liberation Serif"/>
        </w:rPr>
      </w:r>
      <w:r/>
    </w:p>
    <w:p>
      <w:pPr>
        <w:pStyle w:val="957"/>
        <w:ind w:left="9214"/>
        <w:jc w:val="both"/>
        <w:spacing w:before="0" w:beforeAutospacing="0"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 </w:t>
      </w:r>
      <w:r>
        <w:rPr>
          <w:rFonts w:ascii="Liberation Serif" w:hAnsi="Liberation Serif" w:cs="Liberation Serif"/>
        </w:rPr>
      </w:r>
      <w:r/>
    </w:p>
    <w:p>
      <w:pPr>
        <w:pStyle w:val="957"/>
        <w:jc w:val="center"/>
        <w:spacing w:before="0" w:beforeAutospacing="0"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ДЕТАЛИЗИРОВАННЫЙ ПЕРЕЧЕНЬ</w:t>
      </w:r>
      <w:r>
        <w:rPr>
          <w:rFonts w:ascii="Liberation Serif" w:hAnsi="Liberation Serif" w:cs="Liberation Serif"/>
        </w:rPr>
      </w:r>
      <w:r/>
    </w:p>
    <w:p>
      <w:pPr>
        <w:pStyle w:val="957"/>
        <w:jc w:val="center"/>
        <w:spacing w:before="0" w:beforeAutospacing="0" w:after="0" w:afterAutospacing="0"/>
        <w:rPr>
          <w:rFonts w:ascii="Liberation Serif" w:hAnsi="Liberation Serif" w:cs="Liberation Serif"/>
          <w:b w:val="0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мероприятий муниципальной программы муниципального округа Красноселькупский район Ямало-Ненецкого автономного округа «Реализация муниципальной политики» </w:t>
      </w:r>
      <w:r>
        <w:rPr>
          <w:rFonts w:ascii="Liberation Serif" w:hAnsi="Liberation Serif" w:cs="Liberation Serif"/>
          <w:b w:val="0"/>
          <w:bCs/>
          <w:color w:val="000000"/>
          <w:sz w:val="28"/>
          <w:szCs w:val="28"/>
        </w:rPr>
        <w:t xml:space="preserve">на 2022 год</w:t>
      </w:r>
      <w:r>
        <w:rPr>
          <w:b w:val="0"/>
        </w:rPr>
      </w:r>
      <w:r/>
    </w:p>
    <w:p>
      <w:pPr>
        <w:pStyle w:val="957"/>
        <w:jc w:val="center"/>
        <w:spacing w:before="0" w:beforeAutospacing="0"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  <w:r/>
    </w:p>
    <w:tbl>
      <w:tblPr>
        <w:tblW w:w="14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416"/>
        <w:gridCol w:w="2054"/>
        <w:gridCol w:w="4050"/>
        <w:gridCol w:w="1984"/>
      </w:tblGrid>
      <w:tr>
        <w:trPr>
          <w:trHeight w:val="21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 муниципального округа Красноселькупский район Ямало-</w:t>
            </w: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Ненецкого автономного округа, направления, комплекса процессного мероприятия, регионального проекта (проекта Ямала),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Код бюджетной классификации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НПА, регламентирующие порядок реализации мероприятий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Объем финансирования (тыс. руб.)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«Реализация муниципальной политики»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75 843,901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7 630,000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68 213,901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9 887,351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8 128,000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57 600,550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160,000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52,000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1: "Защита прав и законных интересов коренных малочисленных народов Севера Красноселькупского района, обеспечение их социальных и духовных потребностей"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8 356,000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5 630,000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2 726,000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8 128,000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160,000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1 «Сохранение самобытной культуры, стимулирование экономической деятельности коренных малочисленных народов Севера»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8 356,000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5 630,000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2 726,000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8 128,000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160,000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52,000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1.1.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«Приобретение сырья (расходного материала для районного дома ремесел)»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 xml:space="preserve">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- 1830188030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2.7.10.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МУК «Районный Дом ремесел»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2.7.11.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1.2.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«Проведение праздника народа селькупы «Встреча весны и прилета птиц», национального праздника «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Торова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, здравствуйте!»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25,440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2.7.12.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25,440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6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2.7.13.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- 1830171664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6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2.7.14.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- 18301S1664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13,440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2.7.15.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МУК «Централизованная клубная система»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25,440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2.7.16.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1.3.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«Проведение праздника «Селькупские посиделки», Проведение праздника «Встреча финно-угорских народов», Проведение праздника народа селькупы «Вороний день»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84,560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2.7.17.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84,560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2.7.18.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- 1830171664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2.7.19.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- 18301S1664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42,560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- 1830188030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2.7.20.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МУК «Централизованная клубная система»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84,560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2.7.21.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1.4.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«Приобретение сырья для деятельности кружков по национально-прикладному искусству (бисер, кожа и др.)»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2.7.22.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2.7.23.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- 974 ЦСР - 1830188030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2.7.24.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1.5.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«Проведение районного конкурса рисунков детей «Мой край родной»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2.7.25.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2.7.26.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- 974 ЦСР - 1830188030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60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2.7.27.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1.6.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«Чествование заслуженных граждан из числа коренных малочисленных народов Севера, внесших большой вклад в социально-экономическое и культурное развитие коренных малочисленных народов Севера»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А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дминистрации МО Красноселькупский район от 06.12.2017 г. № П-316 "О чествовании заслуженных граждан из числа коренных малочисленных народов Севера, внесших большой вклад в социально-экономическое и культурное развитие коренных малочисленных народов Севера"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2.7.28.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2.7.29.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- 948 ЦСР - 1830188030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2.7.30.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1.7.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Социальная поддержка в виде денежной выплаты отдельным категориям граждан, ведущим традиционный образ жизни коренных малочисленных народов Севера на территории Красноселькупского района, содержащим в личном хозяйстве домашних оленей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Решение Районной Думы от 24.12.2019 г. № 228 "О дополнительной мере социальной поддержки отдельным категориям граждан"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2 548,000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2.7.31.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2 548,000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2.7.32.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- 1830120710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2 548,000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2.7.33.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1.8.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Возмещение расходов на получение первого высшего образования (по заочной форме обучения) лицам из числа коренных малочисленных народов Севера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26.09.2012 г. № 826-П "Об оказании социальной поддержки отдельным категориям граждан из числа коренных малочисленных народов Севера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Ямало-Ненецкого автономного округа"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90,000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2.7.34.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90,000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2.7.35.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90,000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95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2.7.36.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1.9.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«Сохранение традиционного образа жизни коренных малочисленных народов Севера (приобретение комплектов чумов и комплектующих к ним, чумовых печей, брезента, сукна, ламп и стекол к ним, кожи юфть и сыромять,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сетематериалов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)»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1 506,000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2.7.37.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1 506,000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2.7.38.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1 506,000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98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2.7.39.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1.10.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Доска обрезная (для покрытия пола и изготовления предметов внутреннего убранства чума)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292,000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2.7.40.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292,000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2.7.41.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292,000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94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2.7.42.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1.11.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Содействие в оказании медицинской помощи лицам, ведущим кочевой и полукочевой образ жизни (приобретение медицинских аптечек)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2.7.43.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206,000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2.7.44.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206,000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98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2.7.45.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1.12.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оснащение традиционных видов хозяйственной деятельности (приобретение мини-электростанций)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480,000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2.7.46.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480,000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2.7.47.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480,000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94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2.7.48.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1.13.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Содействие энергообеспечению семей, ведущих кочевой образ жизни (предоставление денежных выплат на приобретение горюче-смазочных материалов для мини-электростанций)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1 029,000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2.7.49.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1 029,000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2.7.50.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1 029,000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70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2.7.51.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1.14.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оснащение традиционных видов хозяйственной деятельности (приобретение бензопил)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587,000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2.7.52.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587,000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2.7.53.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587,000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8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2.7.54.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1.15.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Закон ЯНАО от 25.12.2017 № 102-ЗАО "О наделении органов местного самоуправления отдельными государственными полномочиями Ямало-Ненецкого автономного округа по обеспечению некоторых гарантий прав лиц из числа коренных малочисленных народов Севера в Ям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ало-Ненецком автономном округе, а также иных лиц, не относящихся к коренным малочисленным народам Севера в Ямало-Ненецком автономном округе, постоянно проживающих на территории Ямало-Ненецкого автономного округа, ведущих традиционный образ жизни коренных м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алочисленных народов Севера в Ямало-Ненецком автономном округе, осуществляющих традиционное хозяйствование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1 390,000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2.7.55.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1 390,000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2.7.56.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1 390,000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2: «Содействие развитию институтов гражданского общества и поддержка социально ориентированных некоммерческих организаций»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9 887,351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9 887,351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09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9 887,351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2.1 «Организационная и материально-техническая поддержка развития социально ориентированных некоммерческих организаций»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9 624,151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3.3.1.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9 624,151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11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3.3.2.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9 624,151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81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3.3.3.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2.1. «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субсидий на реализацию проектов социально ориентированных некоммерческих организаций в муниципальном округе Красноселькупский район на конкурсной основе»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Администрации Красноселькупского района от 14.04.2022 г. № 148-П "Об утверждении Порядка предоставления субсидий из бюджета Красноселькупского района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на реализацию проектов социально ориентированных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некоммерческих организаций в муниципальном округе Красноселькупский район Ямало-Ненецкого автономного округа на конкурсной основе"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416,000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3.3.4.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416,000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3.3.5.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- 1830280070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416,000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67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3.3.6.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2.2.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«Оказание финансовой поддержки социально ориентированным некоммерческим организациям в муниципальном округе Красноселькупский район»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Администрации Красноселькупского района от 15.02.2022 № 49-П "Об утверждении Порядка оказания финансовой поддержки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виде субсидий из бюджета Красноселькупского района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социально ориентированным некоммерческим организациям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муниципальном округе Красноселькупский район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Ямало-Ненецкого автономного округа"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9 208,151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3.3.7.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9 208,151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3.3.8.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- 1830280070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9 208,151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3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3.3.9.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2.2 «Вовлечение населения в процессы решения вопросов местного значения»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263,200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3.3.10.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263,200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6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3.3.11.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263,200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3.3.12.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2.3.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«Приобретение товаров и услуг для реализации бонусной программы в рамках проекта «Живем на Севере»»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Соглашение об использовании Портала "Живем на Севере" от 20.12.2021 № 02/21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263,200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3.3.13.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263,200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3.3.14.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- 1830480070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263,200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3: «Развитие средств массовой информации и полиграфии в Красноселькупском районе»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57 600,550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2 000,000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6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55 600,550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8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57 600,550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3 «Обеспечение создания и распространения информационных материалов в средствах массовой информации»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57 600,550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4.4.1.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2 000,000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09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4.4.2.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55 600,550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5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4.4.3.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57 600,550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4.4.4.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3.1.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«Субсидия бюджетному учреждению»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54 023,550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4.4.5.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54 023,550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4.4.6.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- 966 ЦСР - 1830313000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54 023,550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4.4.7.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МБУ «Средства массовой информации Красноселькупского района»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54 023,550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4.4.8.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3.2.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«Обеспечение программно-технологического и технического переоснащения редакций средств массовой информации и полиграфического комплекса»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3 577,000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4.4.9.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3 577,000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4.4.10.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- 966 ЦСР - 1830371810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2 000,000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4.4.11.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- 966 ЦСР - 1830386010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1 556,000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- 966 ЦСР - 18303S1810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1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4.4.12.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МБУ «Средства массовой информации Красноселькупского района»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3 577,000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ind w:firstLine="0"/>
        <w:jc w:val="both"/>
        <w:keepLines/>
        <w:keepNext/>
        <w:rPr>
          <w:rFonts w:ascii="Liberation Serif" w:hAnsi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0"/>
        <w:jc w:val="right"/>
        <w:keepLines/>
        <w:keepNext/>
        <w:rPr>
          <w:rFonts w:ascii="Liberation Serif" w:hAnsi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color w:val="000000" w:themeColor="text1"/>
          <w:sz w:val="28"/>
          <w:szCs w:val="28"/>
        </w:rPr>
        <w:t xml:space="preserve">».</w:t>
      </w:r>
      <w:r>
        <w:rPr>
          <w:rFonts w:ascii="Liberation Serif" w:hAnsi="Liberation Serif" w:cs="Liberation Serif"/>
        </w:rPr>
      </w:r>
      <w:r/>
    </w:p>
    <w:p>
      <w:pPr>
        <w:ind w:firstLine="0"/>
        <w:jc w:val="both"/>
        <w:keepLines/>
        <w:keepNext/>
        <w:rPr>
          <w:rFonts w:ascii="Liberation Serif" w:hAnsi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0"/>
        <w:jc w:val="both"/>
        <w:keepLines/>
        <w:keepNext/>
        <w:rPr>
          <w:rFonts w:ascii="Liberation Serif" w:hAnsi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color w:val="000000" w:themeColor="text1"/>
          <w:sz w:val="28"/>
          <w:szCs w:val="28"/>
        </w:rPr>
        <w:t xml:space="preserve">5. Приложение № 2 к Программе дополнить приложением 2.1:</w:t>
      </w:r>
      <w:r>
        <w:rPr>
          <w:rFonts w:ascii="Liberation Serif" w:hAnsi="Liberation Serif" w:cs="Liberation Serif"/>
        </w:rPr>
      </w:r>
      <w:r/>
    </w:p>
    <w:p>
      <w:pPr>
        <w:ind w:firstLine="0"/>
        <w:jc w:val="both"/>
        <w:keepLines/>
        <w:keepNext/>
        <w:rPr>
          <w:rFonts w:ascii="Liberation Serif" w:hAnsi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</w:rPr>
      </w:r>
      <w:r/>
    </w:p>
    <w:p>
      <w:pPr>
        <w:ind w:firstLine="0"/>
        <w:jc w:val="both"/>
        <w:keepLines/>
        <w:keepNext/>
        <w:rPr>
          <w:rFonts w:ascii="Liberation Serif" w:hAnsi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Liberation Serif" w:hAnsi="Liberation Serif" w:cs="Liberation Serif" w:eastAsiaTheme="majorEastAsia"/>
          <w:color w:val="000000" w:themeColor="text1"/>
          <w:sz w:val="28"/>
          <w:szCs w:val="28"/>
        </w:rPr>
        <w:t xml:space="preserve">                        «Приложение № 2.1</w:t>
      </w:r>
      <w:r>
        <w:rPr>
          <w:rFonts w:ascii="Liberation Serif" w:hAnsi="Liberation Serif" w:cs="Liberation Serif"/>
        </w:rPr>
      </w:r>
      <w:r/>
    </w:p>
    <w:p>
      <w:pPr>
        <w:ind w:left="9781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муниципальной программе муниципального округа Красноселькупский район Ямало-Ненецкого автономного округа «Реализация муниципальной политики»</w:t>
      </w:r>
      <w:r>
        <w:rPr>
          <w:rFonts w:ascii="Liberation Serif" w:hAnsi="Liberation Serif" w:cs="Liberation Serif"/>
        </w:rPr>
      </w:r>
      <w:r/>
    </w:p>
    <w:p>
      <w:pPr>
        <w:ind w:left="9214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left="9214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ДЕТАЛИЗИРОВАННЫЙ ПЕРЕЧЕНЬ</w:t>
      </w:r>
      <w:r>
        <w:rPr>
          <w:rFonts w:ascii="Liberation Serif" w:hAnsi="Liberation Serif" w:cs="Liberation Serif"/>
        </w:rPr>
      </w:r>
      <w:r/>
    </w:p>
    <w:p>
      <w:pPr>
        <w:ind w:firstLine="0"/>
        <w:jc w:val="center"/>
        <w:rPr>
          <w:rFonts w:ascii="Liberation Serif" w:hAnsi="Liberation Serif" w:cs="Liberation Serif"/>
          <w:b w:val="0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мероприятий муниципальной программы муниципального округа Красноселькупский район Ямало-Ненецкого автономного округа «Реализация муниципальной политики» </w:t>
      </w:r>
      <w:r>
        <w:rPr>
          <w:rFonts w:ascii="Liberation Serif" w:hAnsi="Liberation Serif" w:cs="Liberation Serif"/>
          <w:b w:val="0"/>
          <w:bCs/>
          <w:color w:val="000000" w:themeColor="text1"/>
          <w:sz w:val="28"/>
          <w:szCs w:val="28"/>
        </w:rPr>
        <w:t xml:space="preserve">на 2023 год</w:t>
      </w:r>
      <w:r>
        <w:rPr>
          <w:b w:val="0"/>
        </w:rPr>
      </w:r>
      <w:r/>
    </w:p>
    <w:p>
      <w:pPr>
        <w:ind w:firstLine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6022"/>
        <w:gridCol w:w="2113"/>
        <w:gridCol w:w="3727"/>
        <w:gridCol w:w="1871"/>
      </w:tblGrid>
      <w:tr>
        <w:trPr>
          <w:trHeight w:val="21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 муниципального округа Красноселькупский район Ямало-</w:t>
            </w: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Ненецкого автономного округа, направления, комплекса процессного мероприятия, регионального проекта (проекта Ямала),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Код бюджетной классификации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НПА, регламентирующие порядок реализации мероприятий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Объем финансирования (тыс. руб.)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«Реализация муниципальной политики»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68 965,000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7 489,000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61 476,000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01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9 247,000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167,000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55,000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1: "Защита прав и законных интересов коренных малочисленных народов Севера Красноселькупского района, обеспечение их социальных и духовных потребностей"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9 469,000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6 594,000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2 875,000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9 247,000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167,000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1 «Сохранение самобытной культуры, стимулирование экономической деятельности коренных малочисленных народов Севера»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9 469,000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6 594,000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2 875,000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9 247,000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167,000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55,000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1.1.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«Приобретение сырья (расходного материала для районного дома ремесел)»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 xml:space="preserve">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- 1830188030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.10.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МУК «Районный Дом ремесел»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.11.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1.2.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«Проведение праздника народа селькупы «Встреча весны и прилета птиц», национального праздника «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Торова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, здравствуйте!»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.12.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5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.13.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- 1830171150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4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.14.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- 18301S1150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.15.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МУК «Централизованная клубная система»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.16.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1.3.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«Проведение праздника «Селькупские посиделки», Проведение праздника «Встреча финно-угорских народов», Проведение праздника народа селькупы «Вороний день»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92,000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.17.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92,000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.18.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- 1830171150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.19.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- 18301S1150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.20.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- 1830188030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.21.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МУК «Централизованная клубная система»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92,000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.22.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1.4.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«Приобретение сырья для деятельности кружков по национально-прикладному искусству (бисер, кожа и др.)»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.23.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.24.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- 974 ЦСР - 1830188030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.25.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1.5.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«Проведение районного конкурса рисунков детей «Мой край родной»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.26.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.27.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- 974 ЦСР - 1830188030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.28.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1.7.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Социальная поддержка в виде денежной выплаты отдельным категориям граждан, ведущим традиционный образ жизни коренных малочисленных народов Севера на территории Красноселькупского района, содержащим в личном хозяйстве домашних оленей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Решение Районной Думы от 24.12.2019 г. № 228 "О дополнительной мере социальной поддержки отдельным категориям граждан"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2 703,000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.29.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2 703,000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.30.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- 1830120710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2 703,000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8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.31.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1.8.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Возмещение расходов на получение первого высшего образования (по заочной форме обучения) лицам из числа коренных малочисленных народов Севера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26.09.2012 г. № 826-П "Об оказании социальной поддержки отдельным категориям граждан из числа коренных малочисленных народов Севера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Ямало-Ненецкого автономного округа"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86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.32.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.33.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.34.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1.9.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«Сохранение традиционного образа жизни коренных малочисленных народов Севера (приобретение комплектов чумов и комплектующих к ним, чумовых печей, брезента, сукна, ламп и стекол к ним, кожи юфть и сыромять,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сетематериалов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)»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1 559,000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.35.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1 559,000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.36.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1 559,000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.37.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1.10.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Доска обрезная (для покрытия пола и изготовления предметов внутреннего убранства чума)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294,000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.38.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294,000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.39.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294,000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.40.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1.11.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Содействие в оказании медицинской помощи лицам, ведущим кочевой и полукочевой образ жизни (приобретение медицинских аптечек)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210,000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.41.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210,000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.42.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210,000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.43.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1.12.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оснащение традиционных видов хозяйственной деятельности (приобретение мини-электростанций)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486,000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.44.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486,000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.45.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486,000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.46.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1.13.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Содействие энергообеспечению семей, ведущих кочевой образ жизни (предоставление денежных выплат на приобретение горюче-смазочных материалов для мини-электростанций)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1 029,000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.47.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1 029,000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.48.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1 029,000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.49.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1.14.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оснащение традиционных видов хозяйственной деятельности (приобретение бензопил)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588,000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.50.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588,000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.51.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588,000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.52.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1.15.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Закон ЯНАО от 25.12.2017 № 102-ЗАО "О наделении органов местного самоуправления отдельными государственными полномочиями Ямало-Ненецкого автономного округа по обеспечению некоторых гарантий прав лиц из числа коренных малочисленных народов Севера в Ям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ало-Ненецком автономном округе, а также иных лиц, не относящихся к коренным малочисленным народам Севера в Ямало-Ненецком автономном округе, постоянно проживающих на территории Ямало-Ненецкого автономного округа, ведущих традиционный образ жизни коренных м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алочисленных народов Севера в Ямало-Ненецком автономном округе, осуществляющих традиционное хозяйствование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2 278,000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.53.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2 278,000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.54.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2 278,000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2: «Содействие развитию институтов гражданского общества и поддержка социально ориентированных некоммерческих организаций»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09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2.1 «Организационная и материально-техническая поддержка развития социально ориентированных некоммерческих организаций»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3.3.1.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11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3.3.2.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43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3.3.3.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2.1. «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субсидий на реализацию проектов социально ориентированных некоммерческих организаций в муниципальном округе Красноселькупский район на конкурсной основе»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Администрации Красноселькупского района от 14.04.2022 г. № 148-П "Об утверждении Порядка предоставления субсидий из бюджета Красноселькупского района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на реализацию проектов социально ориентированных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некоммерческих организаций в муниципальном округе Красноселькупский район Ямало-Ненецкого автономного округа на конкурсной основе"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3.3.4.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3.3.5.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- 1830280070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3: «Развитие средств массовой информации и полиграфии в Красноселькупском районе»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895,000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6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58 160,000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8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3 «Обеспечение создания и распространения информационных материалов в средствах массовой информации»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4.4.1.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895,000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09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4.4.2.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58 160,000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5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4.4.3.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4.4.4.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3.1.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«Субсидия бюджетному учреждению»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56 792,000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4.4.5.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56 792,000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4.4.6.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- 966 ЦСР - 1830313000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56 792,000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4.4.7.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МБУ «Средства массовой информации Красноселькупского района»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56 792,000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4.4.8.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3.2. 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«Обеспечение программно-технологического и технического переоснащения редакций средств массовой информации и полиграфического комплекса»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2 263,000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4.4.9.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2 263,000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4.4.10.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- 966 ЦСР - 1830371810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895,000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4.4.11.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- 966 ЦСР - 18303S1810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4.4.12.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Код Главы - 966 ЦСР - 1830386010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1 350,000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4.4.12.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2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МБУ «Средства массовой информации Красноселькупского района»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1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7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1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2 263,000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ind w:firstLine="0"/>
        <w:keepLines/>
        <w:keepNext/>
        <w:rPr>
          <w:rFonts w:ascii="Liberation Serif" w:hAnsi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                                                                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».</w:t>
      </w:r>
      <w:r>
        <w:rPr>
          <w:rFonts w:ascii="Liberation Serif" w:hAnsi="Liberation Serif" w:cs="Liberation Serif"/>
        </w:rPr>
      </w:r>
      <w:r/>
    </w:p>
    <w:p>
      <w:pPr>
        <w:ind w:firstLine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center" w:pos="7285" w:leader="none"/>
          <w:tab w:val="left" w:pos="7788" w:leader="none"/>
          <w:tab w:val="right" w:pos="14570" w:leader="none"/>
        </w:tabs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sectPr>
      <w:headerReference w:type="default" r:id="rId12"/>
      <w:footnotePr/>
      <w:endnotePr/>
      <w:type w:val="nextPage"/>
      <w:pgSz w:w="16838" w:h="11906" w:orient="landscape"/>
      <w:pgMar w:top="1134" w:right="567" w:bottom="1134" w:left="1701" w:header="709" w:footer="709" w:gutter="0"/>
      <w:pgNumType w:start="3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3020203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jc w:val="center"/>
      <w:rPr>
        <w:rFonts w:ascii="Liberation Serif" w:hAnsi="Liberation Serif" w:cs="Liberation Serif" w:eastAsia="Liberation Serif"/>
        <w:sz w:val="24"/>
      </w:rPr>
    </w:pPr>
    <w:fldSimple w:instr="PAGE \* MERGEFORMAT">
      <w:r>
        <w:rPr>
          <w:rFonts w:ascii="Liberation Serif" w:hAnsi="Liberation Serif" w:cs="Liberation Serif" w:eastAsia="Liberation Serif"/>
          <w:sz w:val="24"/>
        </w:rPr>
        <w:t xml:space="preserve">1</w:t>
      </w:r>
    </w:fldSimple>
    <w:r>
      <w:rPr>
        <w:rFonts w:ascii="Liberation Serif" w:hAnsi="Liberation Serif" w:cs="Liberation Serif" w:eastAsia="Liberation Serif"/>
        <w:sz w:val="24"/>
      </w:rPr>
    </w:r>
    <w:r>
      <w:rPr>
        <w:rFonts w:ascii="Liberation Serif" w:hAnsi="Liberation Serif" w:cs="Liberation Serif" w:eastAsia="Liberation Serif"/>
        <w:sz w:val="24"/>
      </w:rPr>
    </w:r>
    <w:r/>
  </w:p>
  <w:p>
    <w:pPr>
      <w:pStyle w:val="94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jc w:val="center"/>
    </w:pPr>
    <w:r>
      <w:rPr>
        <w:highlight w:val="none"/>
      </w:rPr>
    </w:r>
    <w:r>
      <w:rPr>
        <w:highlight w:val="none"/>
      </w:rPr>
    </w:r>
    <w:r/>
  </w:p>
  <w:p>
    <w:pPr>
      <w:pStyle w:val="947"/>
      <w:jc w:val="center"/>
      <w:rPr>
        <w:rFonts w:ascii="Liberation Serif" w:hAnsi="Liberation Serif" w:cs="Liberation Serif" w:eastAsia="Liberation Serif"/>
        <w:sz w:val="24"/>
        <w:highlight w:val="none"/>
      </w:rPr>
    </w:pPr>
    <w:fldSimple w:instr="PAGE \* MERGEFORMAT">
      <w:r>
        <w:rPr>
          <w:rFonts w:ascii="Liberation Serif" w:hAnsi="Liberation Serif" w:cs="Liberation Serif" w:eastAsia="Liberation Serif"/>
          <w:sz w:val="24"/>
        </w:rPr>
        <w:t xml:space="preserve">1</w:t>
      </w:r>
    </w:fldSimple>
    <w:r>
      <w:rPr>
        <w:rFonts w:ascii="Liberation Serif" w:hAnsi="Liberation Serif" w:cs="Liberation Serif" w:eastAsia="Liberation Serif"/>
        <w:sz w:val="24"/>
      </w:rPr>
    </w:r>
    <w:r>
      <w:rPr>
        <w:rFonts w:ascii="Liberation Serif" w:hAnsi="Liberation Serif" w:cs="Liberation Serif" w:eastAsia="Liberation Serif"/>
        <w:sz w:val="24"/>
      </w:rPr>
    </w:r>
    <w:r/>
  </w:p>
  <w:p>
    <w:pPr>
      <w:pStyle w:val="9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9" w:default="1">
    <w:name w:val="Normal"/>
    <w:qFormat/>
    <w:pPr>
      <w:ind w:firstLine="709"/>
      <w:spacing w:after="0" w:line="240" w:lineRule="auto"/>
    </w:pPr>
    <w:rPr>
      <w:rFonts w:ascii="Calibri" w:hAnsi="Calibri" w:cs="Times New Roman" w:eastAsia="Calibri"/>
    </w:rPr>
  </w:style>
  <w:style w:type="paragraph" w:styleId="750">
    <w:name w:val="Heading 1"/>
    <w:basedOn w:val="749"/>
    <w:next w:val="749"/>
    <w:link w:val="776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51">
    <w:name w:val="Heading 2"/>
    <w:basedOn w:val="749"/>
    <w:next w:val="749"/>
    <w:link w:val="7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52">
    <w:name w:val="Heading 3"/>
    <w:basedOn w:val="749"/>
    <w:next w:val="749"/>
    <w:link w:val="942"/>
    <w:uiPriority w:val="99"/>
    <w:qFormat/>
    <w:pPr>
      <w:ind w:firstLine="0"/>
      <w:jc w:val="center"/>
      <w:keepNext/>
      <w:spacing w:line="360" w:lineRule="auto"/>
      <w:widowControl w:val="off"/>
      <w:outlineLvl w:val="2"/>
    </w:pPr>
    <w:rPr>
      <w:rFonts w:cs="Calibri" w:eastAsia="Times New Roman"/>
      <w:color w:val="000000"/>
      <w:sz w:val="28"/>
      <w:szCs w:val="28"/>
      <w:lang w:eastAsia="ru-RU"/>
    </w:rPr>
  </w:style>
  <w:style w:type="paragraph" w:styleId="753">
    <w:name w:val="Heading 4"/>
    <w:basedOn w:val="749"/>
    <w:next w:val="749"/>
    <w:link w:val="7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54">
    <w:name w:val="Heading 5"/>
    <w:basedOn w:val="749"/>
    <w:next w:val="749"/>
    <w:link w:val="78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55">
    <w:name w:val="Heading 6"/>
    <w:basedOn w:val="749"/>
    <w:next w:val="749"/>
    <w:link w:val="7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756">
    <w:name w:val="Heading 7"/>
    <w:basedOn w:val="749"/>
    <w:next w:val="749"/>
    <w:link w:val="7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757">
    <w:name w:val="Heading 8"/>
    <w:basedOn w:val="749"/>
    <w:next w:val="749"/>
    <w:link w:val="7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758">
    <w:name w:val="Heading 9"/>
    <w:basedOn w:val="749"/>
    <w:next w:val="749"/>
    <w:link w:val="7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9" w:default="1">
    <w:name w:val="Default Paragraph Font"/>
    <w:uiPriority w:val="1"/>
    <w:semiHidden/>
    <w:unhideWhenUsed/>
  </w:style>
  <w:style w:type="table" w:styleId="7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1" w:default="1">
    <w:name w:val="No List"/>
    <w:uiPriority w:val="99"/>
    <w:semiHidden/>
    <w:unhideWhenUsed/>
  </w:style>
  <w:style w:type="character" w:styleId="762" w:customStyle="1">
    <w:name w:val="Heading 1 Char"/>
    <w:basedOn w:val="759"/>
    <w:uiPriority w:val="9"/>
    <w:rPr>
      <w:rFonts w:ascii="Arial" w:hAnsi="Arial" w:cs="Arial" w:eastAsia="Arial"/>
      <w:sz w:val="40"/>
      <w:szCs w:val="40"/>
    </w:rPr>
  </w:style>
  <w:style w:type="character" w:styleId="763" w:customStyle="1">
    <w:name w:val="Heading 2 Char"/>
    <w:basedOn w:val="759"/>
    <w:uiPriority w:val="9"/>
    <w:rPr>
      <w:rFonts w:ascii="Arial" w:hAnsi="Arial" w:cs="Arial" w:eastAsia="Arial"/>
      <w:sz w:val="34"/>
    </w:rPr>
  </w:style>
  <w:style w:type="character" w:styleId="764" w:customStyle="1">
    <w:name w:val="Heading 4 Char"/>
    <w:basedOn w:val="759"/>
    <w:uiPriority w:val="9"/>
    <w:rPr>
      <w:rFonts w:ascii="Arial" w:hAnsi="Arial" w:cs="Arial" w:eastAsia="Arial"/>
      <w:b/>
      <w:bCs/>
      <w:sz w:val="26"/>
      <w:szCs w:val="26"/>
    </w:rPr>
  </w:style>
  <w:style w:type="character" w:styleId="765" w:customStyle="1">
    <w:name w:val="Heading 5 Char"/>
    <w:basedOn w:val="759"/>
    <w:uiPriority w:val="9"/>
    <w:rPr>
      <w:rFonts w:ascii="Arial" w:hAnsi="Arial" w:cs="Arial" w:eastAsia="Arial"/>
      <w:b/>
      <w:bCs/>
      <w:sz w:val="24"/>
      <w:szCs w:val="24"/>
    </w:rPr>
  </w:style>
  <w:style w:type="character" w:styleId="766" w:customStyle="1">
    <w:name w:val="Heading 6 Char"/>
    <w:basedOn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767" w:customStyle="1">
    <w:name w:val="Heading 7 Char"/>
    <w:basedOn w:val="7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8" w:customStyle="1">
    <w:name w:val="Heading 8 Char"/>
    <w:basedOn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69" w:customStyle="1">
    <w:name w:val="Heading 9 Char"/>
    <w:basedOn w:val="759"/>
    <w:uiPriority w:val="9"/>
    <w:rPr>
      <w:rFonts w:ascii="Arial" w:hAnsi="Arial" w:cs="Arial" w:eastAsia="Arial"/>
      <w:i/>
      <w:iCs/>
      <w:sz w:val="21"/>
      <w:szCs w:val="21"/>
    </w:rPr>
  </w:style>
  <w:style w:type="character" w:styleId="770" w:customStyle="1">
    <w:name w:val="Title Char"/>
    <w:basedOn w:val="759"/>
    <w:uiPriority w:val="10"/>
    <w:rPr>
      <w:sz w:val="48"/>
      <w:szCs w:val="48"/>
    </w:rPr>
  </w:style>
  <w:style w:type="character" w:styleId="771" w:customStyle="1">
    <w:name w:val="Subtitle Char"/>
    <w:basedOn w:val="759"/>
    <w:uiPriority w:val="11"/>
    <w:rPr>
      <w:sz w:val="24"/>
      <w:szCs w:val="24"/>
    </w:rPr>
  </w:style>
  <w:style w:type="character" w:styleId="772" w:customStyle="1">
    <w:name w:val="Quote Char"/>
    <w:uiPriority w:val="29"/>
    <w:rPr>
      <w:i/>
    </w:rPr>
  </w:style>
  <w:style w:type="character" w:styleId="773" w:customStyle="1">
    <w:name w:val="Intense Quote Char"/>
    <w:uiPriority w:val="30"/>
    <w:rPr>
      <w:i/>
    </w:rPr>
  </w:style>
  <w:style w:type="character" w:styleId="774" w:customStyle="1">
    <w:name w:val="Footnote Text Char"/>
    <w:uiPriority w:val="99"/>
    <w:rPr>
      <w:sz w:val="18"/>
    </w:rPr>
  </w:style>
  <w:style w:type="character" w:styleId="775" w:customStyle="1">
    <w:name w:val="Endnote Text Char"/>
    <w:uiPriority w:val="99"/>
    <w:rPr>
      <w:sz w:val="20"/>
    </w:rPr>
  </w:style>
  <w:style w:type="character" w:styleId="776" w:customStyle="1">
    <w:name w:val="Заголовок 1 Знак"/>
    <w:basedOn w:val="759"/>
    <w:link w:val="750"/>
    <w:uiPriority w:val="9"/>
    <w:rPr>
      <w:rFonts w:ascii="Arial" w:hAnsi="Arial" w:cs="Arial" w:eastAsia="Arial"/>
      <w:sz w:val="40"/>
      <w:szCs w:val="40"/>
    </w:rPr>
  </w:style>
  <w:style w:type="character" w:styleId="777" w:customStyle="1">
    <w:name w:val="Заголовок 2 Знак"/>
    <w:basedOn w:val="759"/>
    <w:link w:val="751"/>
    <w:uiPriority w:val="9"/>
    <w:rPr>
      <w:rFonts w:ascii="Arial" w:hAnsi="Arial" w:cs="Arial" w:eastAsia="Arial"/>
      <w:sz w:val="34"/>
    </w:rPr>
  </w:style>
  <w:style w:type="character" w:styleId="778" w:customStyle="1">
    <w:name w:val="Heading 3 Char"/>
    <w:basedOn w:val="759"/>
    <w:uiPriority w:val="9"/>
    <w:rPr>
      <w:rFonts w:ascii="Arial" w:hAnsi="Arial" w:cs="Arial" w:eastAsia="Arial"/>
      <w:sz w:val="30"/>
      <w:szCs w:val="30"/>
    </w:rPr>
  </w:style>
  <w:style w:type="character" w:styleId="779" w:customStyle="1">
    <w:name w:val="Заголовок 4 Знак"/>
    <w:basedOn w:val="759"/>
    <w:link w:val="753"/>
    <w:uiPriority w:val="9"/>
    <w:rPr>
      <w:rFonts w:ascii="Arial" w:hAnsi="Arial" w:cs="Arial" w:eastAsia="Arial"/>
      <w:b/>
      <w:bCs/>
      <w:sz w:val="26"/>
      <w:szCs w:val="26"/>
    </w:rPr>
  </w:style>
  <w:style w:type="character" w:styleId="780" w:customStyle="1">
    <w:name w:val="Заголовок 5 Знак"/>
    <w:basedOn w:val="759"/>
    <w:link w:val="754"/>
    <w:uiPriority w:val="9"/>
    <w:rPr>
      <w:rFonts w:ascii="Arial" w:hAnsi="Arial" w:cs="Arial" w:eastAsia="Arial"/>
      <w:b/>
      <w:bCs/>
      <w:sz w:val="24"/>
      <w:szCs w:val="24"/>
    </w:rPr>
  </w:style>
  <w:style w:type="character" w:styleId="781" w:customStyle="1">
    <w:name w:val="Заголовок 6 Знак"/>
    <w:basedOn w:val="759"/>
    <w:link w:val="755"/>
    <w:uiPriority w:val="9"/>
    <w:rPr>
      <w:rFonts w:ascii="Arial" w:hAnsi="Arial" w:cs="Arial" w:eastAsia="Arial"/>
      <w:b/>
      <w:bCs/>
      <w:sz w:val="22"/>
      <w:szCs w:val="22"/>
    </w:rPr>
  </w:style>
  <w:style w:type="character" w:styleId="782" w:customStyle="1">
    <w:name w:val="Заголовок 7 Знак"/>
    <w:basedOn w:val="759"/>
    <w:link w:val="7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3" w:customStyle="1">
    <w:name w:val="Заголовок 8 Знак"/>
    <w:basedOn w:val="759"/>
    <w:link w:val="757"/>
    <w:uiPriority w:val="9"/>
    <w:rPr>
      <w:rFonts w:ascii="Arial" w:hAnsi="Arial" w:cs="Arial" w:eastAsia="Arial"/>
      <w:i/>
      <w:iCs/>
      <w:sz w:val="22"/>
      <w:szCs w:val="22"/>
    </w:rPr>
  </w:style>
  <w:style w:type="character" w:styleId="784" w:customStyle="1">
    <w:name w:val="Заголовок 9 Знак"/>
    <w:basedOn w:val="759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85">
    <w:name w:val="Title"/>
    <w:basedOn w:val="749"/>
    <w:next w:val="749"/>
    <w:link w:val="7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6" w:customStyle="1">
    <w:name w:val="Заголовок Знак"/>
    <w:basedOn w:val="759"/>
    <w:link w:val="785"/>
    <w:uiPriority w:val="10"/>
    <w:rPr>
      <w:sz w:val="48"/>
      <w:szCs w:val="48"/>
    </w:rPr>
  </w:style>
  <w:style w:type="paragraph" w:styleId="787">
    <w:name w:val="Subtitle"/>
    <w:basedOn w:val="749"/>
    <w:next w:val="749"/>
    <w:link w:val="788"/>
    <w:uiPriority w:val="11"/>
    <w:qFormat/>
    <w:pPr>
      <w:spacing w:before="200" w:after="200"/>
    </w:pPr>
    <w:rPr>
      <w:sz w:val="24"/>
      <w:szCs w:val="24"/>
    </w:rPr>
  </w:style>
  <w:style w:type="character" w:styleId="788" w:customStyle="1">
    <w:name w:val="Подзаголовок Знак"/>
    <w:basedOn w:val="759"/>
    <w:link w:val="787"/>
    <w:uiPriority w:val="11"/>
    <w:rPr>
      <w:sz w:val="24"/>
      <w:szCs w:val="24"/>
    </w:rPr>
  </w:style>
  <w:style w:type="paragraph" w:styleId="789">
    <w:name w:val="Quote"/>
    <w:basedOn w:val="749"/>
    <w:next w:val="749"/>
    <w:link w:val="790"/>
    <w:uiPriority w:val="29"/>
    <w:qFormat/>
    <w:pPr>
      <w:ind w:left="720" w:right="720"/>
    </w:pPr>
    <w:rPr>
      <w:i/>
    </w:rPr>
  </w:style>
  <w:style w:type="character" w:styleId="790" w:customStyle="1">
    <w:name w:val="Цитата 2 Знак"/>
    <w:link w:val="789"/>
    <w:uiPriority w:val="29"/>
    <w:rPr>
      <w:i/>
    </w:rPr>
  </w:style>
  <w:style w:type="paragraph" w:styleId="791">
    <w:name w:val="Intense Quote"/>
    <w:basedOn w:val="749"/>
    <w:next w:val="749"/>
    <w:link w:val="79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2" w:customStyle="1">
    <w:name w:val="Выделенная цитата Знак"/>
    <w:link w:val="791"/>
    <w:uiPriority w:val="30"/>
    <w:rPr>
      <w:i/>
    </w:rPr>
  </w:style>
  <w:style w:type="character" w:styleId="793" w:customStyle="1">
    <w:name w:val="Header Char"/>
    <w:basedOn w:val="759"/>
    <w:uiPriority w:val="99"/>
  </w:style>
  <w:style w:type="character" w:styleId="794" w:customStyle="1">
    <w:name w:val="Footer Char"/>
    <w:basedOn w:val="759"/>
    <w:uiPriority w:val="99"/>
  </w:style>
  <w:style w:type="paragraph" w:styleId="795">
    <w:name w:val="Caption"/>
    <w:basedOn w:val="749"/>
    <w:next w:val="749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96" w:customStyle="1">
    <w:name w:val="Caption Char"/>
    <w:uiPriority w:val="99"/>
  </w:style>
  <w:style w:type="table" w:styleId="797" w:customStyle="1">
    <w:name w:val="Table Grid Light"/>
    <w:basedOn w:val="76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98">
    <w:name w:val="Plain Table 1"/>
    <w:basedOn w:val="76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2"/>
    <w:basedOn w:val="76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3"/>
    <w:basedOn w:val="7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1">
    <w:name w:val="Plain Table 4"/>
    <w:basedOn w:val="7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Plain Table 5"/>
    <w:basedOn w:val="7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3">
    <w:name w:val="Grid Table 1 Light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4"/>
    <w:basedOn w:val="7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5" w:customStyle="1">
    <w:name w:val="Grid Table 4 - Accent 1"/>
    <w:basedOn w:val="7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26" w:customStyle="1">
    <w:name w:val="Grid Table 4 - Accent 2"/>
    <w:basedOn w:val="7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27" w:customStyle="1">
    <w:name w:val="Grid Table 4 - Accent 3"/>
    <w:basedOn w:val="7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28" w:customStyle="1">
    <w:name w:val="Grid Table 4 - Accent 4"/>
    <w:basedOn w:val="7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29" w:customStyle="1">
    <w:name w:val="Grid Table 4 - Accent 5"/>
    <w:basedOn w:val="7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30" w:customStyle="1">
    <w:name w:val="Grid Table 4 - Accent 6"/>
    <w:basedOn w:val="7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31">
    <w:name w:val="Grid Table 5 Dark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38">
    <w:name w:val="Grid Table 6 Colorful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9" w:customStyle="1">
    <w:name w:val="Grid Table 6 Colorful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40" w:customStyle="1">
    <w:name w:val="Grid Table 6 Colorful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1" w:customStyle="1">
    <w:name w:val="Grid Table 6 Colorful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2" w:customStyle="1">
    <w:name w:val="Grid Table 6 Colorful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3" w:customStyle="1">
    <w:name w:val="Grid Table 6 Colorful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4" w:customStyle="1">
    <w:name w:val="Grid Table 6 Colorful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5">
    <w:name w:val="Grid Table 7 Colorful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7 Colorful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7 Colorful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"/>
    <w:basedOn w:val="7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1"/>
    <w:basedOn w:val="7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2"/>
    <w:basedOn w:val="7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3"/>
    <w:basedOn w:val="7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4"/>
    <w:basedOn w:val="7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5"/>
    <w:basedOn w:val="7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6"/>
    <w:basedOn w:val="7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0" w:customStyle="1">
    <w:name w:val="List Table 2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66">
    <w:name w:val="List Table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5 Dark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>
    <w:name w:val="List Table 6 Colorful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8" w:customStyle="1">
    <w:name w:val="List Table 6 Colorful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89" w:customStyle="1">
    <w:name w:val="List Table 6 Colorful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90" w:customStyle="1">
    <w:name w:val="List Table 6 Colorful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91" w:customStyle="1">
    <w:name w:val="List Table 6 Colorful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92" w:customStyle="1">
    <w:name w:val="List Table 6 Colorful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93" w:customStyle="1">
    <w:name w:val="List Table 6 Colorful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94">
    <w:name w:val="List Table 7 Colorful"/>
    <w:basedOn w:val="7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7 Colorful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st Table 7 Colorful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Lined - Accent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2" w:customStyle="1">
    <w:name w:val="Lined - Accent 1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903" w:customStyle="1">
    <w:name w:val="Lined - Accent 2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04" w:customStyle="1">
    <w:name w:val="Lined - Accent 3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05" w:customStyle="1">
    <w:name w:val="Lined - Accent 4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06" w:customStyle="1">
    <w:name w:val="Lined - Accent 5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907" w:customStyle="1">
    <w:name w:val="Lined - Accent 6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08" w:customStyle="1">
    <w:name w:val="Bordered &amp; Lined - Accent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9" w:customStyle="1">
    <w:name w:val="Bordered &amp; Lined - Accent 1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910" w:customStyle="1">
    <w:name w:val="Bordered &amp; Lined - Accent 2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11" w:customStyle="1">
    <w:name w:val="Bordered &amp; Lined - Accent 3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12" w:customStyle="1">
    <w:name w:val="Bordered &amp; Lined - Accent 4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13" w:customStyle="1">
    <w:name w:val="Bordered &amp; Lined - Accent 5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914" w:customStyle="1">
    <w:name w:val="Bordered &amp; Lined - Accent 6"/>
    <w:basedOn w:val="7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15" w:customStyle="1">
    <w:name w:val="Bordered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6" w:customStyle="1">
    <w:name w:val="Bordered - Accent 1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917" w:customStyle="1">
    <w:name w:val="Bordered - Accent 2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18" w:customStyle="1">
    <w:name w:val="Bordered - Accent 3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19" w:customStyle="1">
    <w:name w:val="Bordered - Accent 4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20" w:customStyle="1">
    <w:name w:val="Bordered - Accent 5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921" w:customStyle="1">
    <w:name w:val="Bordered - Accent 6"/>
    <w:basedOn w:val="7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922">
    <w:name w:val="footnote text"/>
    <w:basedOn w:val="749"/>
    <w:link w:val="923"/>
    <w:uiPriority w:val="99"/>
    <w:semiHidden/>
    <w:unhideWhenUsed/>
    <w:pPr>
      <w:spacing w:after="40"/>
    </w:pPr>
    <w:rPr>
      <w:sz w:val="18"/>
    </w:rPr>
  </w:style>
  <w:style w:type="character" w:styleId="923" w:customStyle="1">
    <w:name w:val="Текст сноски Знак"/>
    <w:link w:val="922"/>
    <w:uiPriority w:val="99"/>
    <w:rPr>
      <w:sz w:val="18"/>
    </w:rPr>
  </w:style>
  <w:style w:type="character" w:styleId="924">
    <w:name w:val="footnote reference"/>
    <w:basedOn w:val="759"/>
    <w:uiPriority w:val="99"/>
    <w:unhideWhenUsed/>
    <w:rPr>
      <w:vertAlign w:val="superscript"/>
    </w:rPr>
  </w:style>
  <w:style w:type="paragraph" w:styleId="925">
    <w:name w:val="endnote text"/>
    <w:basedOn w:val="749"/>
    <w:link w:val="926"/>
    <w:uiPriority w:val="99"/>
    <w:semiHidden/>
    <w:unhideWhenUsed/>
    <w:rPr>
      <w:sz w:val="20"/>
    </w:rPr>
  </w:style>
  <w:style w:type="character" w:styleId="926" w:customStyle="1">
    <w:name w:val="Текст концевой сноски Знак"/>
    <w:link w:val="925"/>
    <w:uiPriority w:val="99"/>
    <w:rPr>
      <w:sz w:val="20"/>
    </w:rPr>
  </w:style>
  <w:style w:type="character" w:styleId="927">
    <w:name w:val="endnote reference"/>
    <w:basedOn w:val="759"/>
    <w:uiPriority w:val="99"/>
    <w:semiHidden/>
    <w:unhideWhenUsed/>
    <w:rPr>
      <w:vertAlign w:val="superscript"/>
    </w:rPr>
  </w:style>
  <w:style w:type="paragraph" w:styleId="928">
    <w:name w:val="toc 1"/>
    <w:basedOn w:val="749"/>
    <w:next w:val="749"/>
    <w:uiPriority w:val="39"/>
    <w:unhideWhenUsed/>
    <w:pPr>
      <w:ind w:firstLine="0"/>
      <w:spacing w:after="57"/>
    </w:pPr>
  </w:style>
  <w:style w:type="paragraph" w:styleId="929">
    <w:name w:val="toc 2"/>
    <w:basedOn w:val="749"/>
    <w:next w:val="749"/>
    <w:uiPriority w:val="39"/>
    <w:unhideWhenUsed/>
    <w:pPr>
      <w:ind w:left="283" w:firstLine="0"/>
      <w:spacing w:after="57"/>
    </w:pPr>
  </w:style>
  <w:style w:type="paragraph" w:styleId="930">
    <w:name w:val="toc 3"/>
    <w:basedOn w:val="749"/>
    <w:next w:val="749"/>
    <w:uiPriority w:val="39"/>
    <w:unhideWhenUsed/>
    <w:pPr>
      <w:ind w:left="567" w:firstLine="0"/>
      <w:spacing w:after="57"/>
    </w:pPr>
  </w:style>
  <w:style w:type="paragraph" w:styleId="931">
    <w:name w:val="toc 4"/>
    <w:basedOn w:val="749"/>
    <w:next w:val="749"/>
    <w:uiPriority w:val="39"/>
    <w:unhideWhenUsed/>
    <w:pPr>
      <w:ind w:left="850" w:firstLine="0"/>
      <w:spacing w:after="57"/>
    </w:pPr>
  </w:style>
  <w:style w:type="paragraph" w:styleId="932">
    <w:name w:val="toc 5"/>
    <w:basedOn w:val="749"/>
    <w:next w:val="749"/>
    <w:uiPriority w:val="39"/>
    <w:unhideWhenUsed/>
    <w:pPr>
      <w:ind w:left="1134" w:firstLine="0"/>
      <w:spacing w:after="57"/>
    </w:pPr>
  </w:style>
  <w:style w:type="paragraph" w:styleId="933">
    <w:name w:val="toc 6"/>
    <w:basedOn w:val="749"/>
    <w:next w:val="749"/>
    <w:uiPriority w:val="39"/>
    <w:unhideWhenUsed/>
    <w:pPr>
      <w:ind w:left="1417" w:firstLine="0"/>
      <w:spacing w:after="57"/>
    </w:pPr>
  </w:style>
  <w:style w:type="paragraph" w:styleId="934">
    <w:name w:val="toc 7"/>
    <w:basedOn w:val="749"/>
    <w:next w:val="749"/>
    <w:uiPriority w:val="39"/>
    <w:unhideWhenUsed/>
    <w:pPr>
      <w:ind w:left="1701" w:firstLine="0"/>
      <w:spacing w:after="57"/>
    </w:pPr>
  </w:style>
  <w:style w:type="paragraph" w:styleId="935">
    <w:name w:val="toc 8"/>
    <w:basedOn w:val="749"/>
    <w:next w:val="749"/>
    <w:uiPriority w:val="39"/>
    <w:unhideWhenUsed/>
    <w:pPr>
      <w:ind w:left="1984" w:firstLine="0"/>
      <w:spacing w:after="57"/>
    </w:pPr>
  </w:style>
  <w:style w:type="paragraph" w:styleId="936">
    <w:name w:val="toc 9"/>
    <w:basedOn w:val="749"/>
    <w:next w:val="749"/>
    <w:uiPriority w:val="39"/>
    <w:unhideWhenUsed/>
    <w:pPr>
      <w:ind w:left="2268" w:firstLine="0"/>
      <w:spacing w:after="57"/>
    </w:pPr>
  </w:style>
  <w:style w:type="paragraph" w:styleId="937">
    <w:name w:val="TOC Heading"/>
    <w:uiPriority w:val="39"/>
    <w:unhideWhenUsed/>
  </w:style>
  <w:style w:type="paragraph" w:styleId="938">
    <w:name w:val="table of figures"/>
    <w:basedOn w:val="749"/>
    <w:next w:val="749"/>
    <w:uiPriority w:val="99"/>
    <w:unhideWhenUsed/>
  </w:style>
  <w:style w:type="paragraph" w:styleId="939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lang w:eastAsia="ru-RU"/>
    </w:rPr>
  </w:style>
  <w:style w:type="table" w:styleId="940">
    <w:name w:val="Table Grid"/>
    <w:basedOn w:val="76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41">
    <w:name w:val="List Paragraph"/>
    <w:basedOn w:val="749"/>
    <w:uiPriority w:val="34"/>
    <w:qFormat/>
    <w:pPr>
      <w:contextualSpacing/>
      <w:ind w:left="720"/>
    </w:pPr>
  </w:style>
  <w:style w:type="character" w:styleId="942" w:customStyle="1">
    <w:name w:val="Заголовок 3 Знак"/>
    <w:basedOn w:val="759"/>
    <w:link w:val="752"/>
    <w:uiPriority w:val="99"/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943">
    <w:name w:val="Body Text"/>
    <w:basedOn w:val="749"/>
    <w:link w:val="944"/>
    <w:pPr>
      <w:ind w:firstLine="0"/>
      <w:jc w:val="both"/>
    </w:pPr>
    <w:rPr>
      <w:rFonts w:ascii="Times New Roman" w:hAnsi="Times New Roman" w:eastAsia="Times New Roman"/>
      <w:sz w:val="24"/>
      <w:szCs w:val="20"/>
      <w:lang w:eastAsia="ru-RU"/>
    </w:rPr>
  </w:style>
  <w:style w:type="character" w:styleId="944" w:customStyle="1">
    <w:name w:val="Основной текст Знак"/>
    <w:basedOn w:val="759"/>
    <w:link w:val="943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945">
    <w:name w:val="Balloon Text"/>
    <w:basedOn w:val="749"/>
    <w:link w:val="94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46" w:customStyle="1">
    <w:name w:val="Текст выноски Знак"/>
    <w:basedOn w:val="759"/>
    <w:link w:val="945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47">
    <w:name w:val="Header"/>
    <w:basedOn w:val="749"/>
    <w:link w:val="94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48" w:customStyle="1">
    <w:name w:val="Верхний колонтитул Знак"/>
    <w:basedOn w:val="759"/>
    <w:link w:val="947"/>
    <w:uiPriority w:val="99"/>
    <w:rPr>
      <w:rFonts w:ascii="Calibri" w:hAnsi="Calibri" w:cs="Times New Roman" w:eastAsia="Calibri"/>
    </w:rPr>
  </w:style>
  <w:style w:type="paragraph" w:styleId="949">
    <w:name w:val="Footer"/>
    <w:basedOn w:val="749"/>
    <w:link w:val="95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0" w:customStyle="1">
    <w:name w:val="Нижний колонтитул Знак"/>
    <w:basedOn w:val="759"/>
    <w:link w:val="949"/>
    <w:uiPriority w:val="99"/>
    <w:rPr>
      <w:rFonts w:ascii="Calibri" w:hAnsi="Calibri" w:cs="Times New Roman" w:eastAsia="Calibri"/>
    </w:rPr>
  </w:style>
  <w:style w:type="character" w:styleId="951">
    <w:name w:val="Hyperlink"/>
    <w:basedOn w:val="759"/>
    <w:uiPriority w:val="99"/>
    <w:unhideWhenUsed/>
    <w:rPr>
      <w:color w:val="0000FF"/>
      <w:u w:val="single"/>
    </w:rPr>
  </w:style>
  <w:style w:type="paragraph" w:styleId="952">
    <w:name w:val="No Spacing"/>
    <w:link w:val="953"/>
    <w:uiPriority w:val="1"/>
    <w:qFormat/>
    <w:pPr>
      <w:jc w:val="both"/>
      <w:spacing w:after="0" w:line="240" w:lineRule="auto"/>
    </w:pPr>
    <w:rPr>
      <w:rFonts w:ascii="Calibri" w:hAnsi="Calibri" w:cs="Times New Roman" w:eastAsia="Times New Roman"/>
      <w:lang w:eastAsia="ru-RU"/>
    </w:rPr>
  </w:style>
  <w:style w:type="character" w:styleId="953" w:customStyle="1">
    <w:name w:val="Без интервала Знак"/>
    <w:link w:val="952"/>
    <w:uiPriority w:val="1"/>
    <w:rPr>
      <w:rFonts w:ascii="Calibri" w:hAnsi="Calibri" w:cs="Times New Roman" w:eastAsia="Times New Roman"/>
      <w:lang w:eastAsia="ru-RU"/>
    </w:rPr>
  </w:style>
  <w:style w:type="character" w:styleId="954" w:customStyle="1">
    <w:name w:val="apple-style-span"/>
    <w:basedOn w:val="759"/>
  </w:style>
  <w:style w:type="character" w:styleId="955" w:customStyle="1">
    <w:name w:val="docdata"/>
    <w:basedOn w:val="759"/>
  </w:style>
  <w:style w:type="paragraph" w:styleId="956" w:customStyle="1">
    <w:name w:val="docy"/>
    <w:basedOn w:val="749"/>
    <w:pPr>
      <w:ind w:firstLine="0"/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57">
    <w:name w:val="Normal (Web)"/>
    <w:basedOn w:val="749"/>
    <w:uiPriority w:val="99"/>
    <w:semiHidden/>
    <w:unhideWhenUsed/>
    <w:pPr>
      <w:ind w:firstLine="0"/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image" Target="media/image1.png"/><Relationship Id="rId17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Куштаева Марина Сергеевна</dc:creator>
  <cp:keywords/>
  <dc:description/>
  <cp:revision>61</cp:revision>
  <dcterms:created xsi:type="dcterms:W3CDTF">2021-12-20T04:22:00Z</dcterms:created>
  <dcterms:modified xsi:type="dcterms:W3CDTF">2023-02-22T12:06:14Z</dcterms:modified>
</cp:coreProperties>
</file>